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首届“莫应丰杯”征文比赛报名表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05"/>
        <w:gridCol w:w="1254"/>
        <w:gridCol w:w="5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作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作品题目</w:t>
            </w:r>
          </w:p>
        </w:tc>
        <w:tc>
          <w:tcPr>
            <w:tcW w:w="696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作品组别</w:t>
            </w:r>
          </w:p>
        </w:tc>
        <w:tc>
          <w:tcPr>
            <w:tcW w:w="696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小学组□初中组□高中组□社会组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作品主题</w:t>
            </w:r>
          </w:p>
        </w:tc>
        <w:tc>
          <w:tcPr>
            <w:tcW w:w="696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□“我的长征感悟”□“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新时代的长征路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作品体裁</w:t>
            </w:r>
          </w:p>
        </w:tc>
        <w:tc>
          <w:tcPr>
            <w:tcW w:w="696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□记叙文□散文□诗歌□议论文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□小说□其他_______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作者信息（社会组填写前四项）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作者姓名</w:t>
            </w:r>
          </w:p>
        </w:tc>
        <w:tc>
          <w:tcPr>
            <w:tcW w:w="55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性别</w:t>
            </w:r>
          </w:p>
        </w:tc>
        <w:tc>
          <w:tcPr>
            <w:tcW w:w="55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出生年月</w:t>
            </w:r>
          </w:p>
        </w:tc>
        <w:tc>
          <w:tcPr>
            <w:tcW w:w="55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联系电话</w:t>
            </w:r>
          </w:p>
        </w:tc>
        <w:tc>
          <w:tcPr>
            <w:tcW w:w="55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所在学校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工作单位</w:t>
            </w:r>
          </w:p>
        </w:tc>
        <w:tc>
          <w:tcPr>
            <w:tcW w:w="55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年级/班级</w:t>
            </w:r>
          </w:p>
        </w:tc>
        <w:tc>
          <w:tcPr>
            <w:tcW w:w="55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（社会组可不填）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指导老师</w:t>
            </w:r>
          </w:p>
        </w:tc>
        <w:tc>
          <w:tcPr>
            <w:tcW w:w="55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（社会组可不填）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指导老师电话</w:t>
            </w:r>
          </w:p>
        </w:tc>
        <w:tc>
          <w:tcPr>
            <w:tcW w:w="55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（社会组可不填）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通讯地址</w:t>
            </w:r>
          </w:p>
        </w:tc>
        <w:tc>
          <w:tcPr>
            <w:tcW w:w="55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电子邮箱</w:t>
            </w:r>
          </w:p>
        </w:tc>
        <w:tc>
          <w:tcPr>
            <w:tcW w:w="55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作品原创承诺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郑重承诺：</w:t>
            </w:r>
          </w:p>
        </w:tc>
        <w:tc>
          <w:tcPr>
            <w:tcW w:w="67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本人提交的作品《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》为本人原创，未在任何公开出版物（含网络平台）发表过，无抄袭、剽窃或AI生成行为。如发生版权纠纷，本人承担全部法律责任。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作者签名：</w:t>
            </w:r>
          </w:p>
        </w:tc>
        <w:tc>
          <w:tcPr>
            <w:tcW w:w="67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日期：2026年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学校/单位推荐意见（社会组可不填）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推荐意见：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年月日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初评记录（组委会填写）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初评意见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□入围终评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□不予入围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初评评委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4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征文作品格式要求</w:t>
      </w:r>
    </w:p>
    <w:p>
      <w:pPr>
        <w:rPr>
          <w:rFonts w:hint="eastAsia" w:ascii="黑体" w:hAnsi="黑体" w:eastAsia="黑体" w:cs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为规范稿件整理与评审工作，所有参赛作品请严格按照以下格式要求提交：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一、文件命名规则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电子稿文件名格式：组别+学校+姓名+作品题目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示例：小学组_桃花江小学_张三_我的长征感悟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二、文档格式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1.文件类型：MicrosoftWord文档（.doc或.docx格式）。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2.页面设置：A4纸，上、下页边距均为2.54厘米，左、右页边距均为2.8厘米。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三、正文格式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bCs/>
                <w:sz w:val="32"/>
                <w:szCs w:val="40"/>
              </w:rPr>
              <w:t>项目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bCs/>
                <w:sz w:val="32"/>
                <w:szCs w:val="40"/>
              </w:rPr>
              <w:t>格式要求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主标题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二号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方正小标宋简体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，居中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副标题（如有）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三号楷体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GB2312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，居中，副标题前加破折号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作者信息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标题下方标注：学校/单位、姓名、指导老师（三号楷体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GB2312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，居中）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正文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方正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三号仿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宋，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行距29.7磅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段落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首行缩进2字符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一级标题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三号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黑体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二级标题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三号楷体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GB2312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加粗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页码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页面底端居中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四、字数要求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391"/>
        <w:gridCol w:w="2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组别</w:t>
            </w:r>
          </w:p>
        </w:tc>
        <w:tc>
          <w:tcPr>
            <w:tcW w:w="4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建议体裁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字数要求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小学组</w:t>
            </w:r>
          </w:p>
        </w:tc>
        <w:tc>
          <w:tcPr>
            <w:tcW w:w="4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记叙文、书信、散文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诗歌等</w:t>
            </w:r>
          </w:p>
        </w:tc>
        <w:tc>
          <w:tcPr>
            <w:tcW w:w="29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  <w:lang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00字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以内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诗歌15行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初中组</w:t>
            </w:r>
          </w:p>
        </w:tc>
        <w:tc>
          <w:tcPr>
            <w:tcW w:w="4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记叙文、书信、散文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诗歌等</w:t>
            </w:r>
          </w:p>
        </w:tc>
        <w:tc>
          <w:tcPr>
            <w:tcW w:w="29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00字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以内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诗歌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行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高中组</w:t>
            </w:r>
          </w:p>
        </w:tc>
        <w:tc>
          <w:tcPr>
            <w:tcW w:w="4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议论文、散文、小说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诗歌等</w:t>
            </w:r>
          </w:p>
        </w:tc>
        <w:tc>
          <w:tcPr>
            <w:tcW w:w="29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2000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字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以内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诗歌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行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社会组</w:t>
            </w:r>
          </w:p>
        </w:tc>
        <w:tc>
          <w:tcPr>
            <w:tcW w:w="4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  <w:lang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散文、报告文学、小说、诗歌</w:t>
            </w:r>
          </w:p>
        </w:tc>
        <w:tc>
          <w:tcPr>
            <w:tcW w:w="29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3000字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以内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方正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小说5000字以内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诗歌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0行</w:t>
            </w: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  <w:lang w:val="en-US" w:eastAsia="zh-CN"/>
              </w:rPr>
              <w:t>以内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五、文末信息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文末请注明：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作者详细联系方式（电话、通讯地址）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指导老师姓名及电话（如有）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是否同意作品用于宣传展示（默认同意）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六、投稿方式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1.电子稿：发送至441683706@qq.com，邮件主题与文件名一致。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2.纸质稿：邮寄或送交至桃花江镇人民政府401室。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3.截止日期：2026年4月30日</w:t>
      </w:r>
    </w:p>
    <w:p>
      <w:pPr>
        <w:rPr>
          <w:rFonts w:hint="eastAsia" w:ascii="黑体" w:hAnsi="黑体" w:eastAsia="黑体" w:cs="黑体"/>
          <w:sz w:val="24"/>
          <w:szCs w:val="32"/>
        </w:rPr>
      </w:pPr>
    </w:p>
    <w:p>
      <w:pPr>
        <w:rPr>
          <w:rFonts w:hint="eastAsia" w:ascii="黑体" w:hAnsi="黑体" w:eastAsia="黑体" w:cs="黑体"/>
          <w:sz w:val="24"/>
          <w:szCs w:val="32"/>
        </w:rPr>
      </w:pPr>
    </w:p>
    <w:p>
      <w:pPr>
        <w:rPr>
          <w:rFonts w:hint="eastAsia" w:ascii="黑体" w:hAnsi="黑体" w:eastAsia="黑体" w:cs="黑体"/>
          <w:sz w:val="24"/>
          <w:szCs w:val="32"/>
        </w:rPr>
      </w:pPr>
    </w:p>
    <w:p>
      <w:pPr>
        <w:rPr>
          <w:rFonts w:hint="eastAsia" w:ascii="黑体" w:hAnsi="黑体" w:eastAsia="黑体" w:cs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评审标准细则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sz w:val="24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一、评分维度及权重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941"/>
        <w:gridCol w:w="6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评分维度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权重</w:t>
            </w:r>
          </w:p>
        </w:tc>
        <w:tc>
          <w:tcPr>
            <w:tcW w:w="6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评分要点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主题内容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40%</w:t>
            </w:r>
          </w:p>
        </w:tc>
        <w:tc>
          <w:tcPr>
            <w:tcW w:w="6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主题鲜明，紧扣长征精神或莫应丰文学精神、大华村文化；内容具体充实，有思想深度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语言表达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30%</w:t>
            </w:r>
          </w:p>
        </w:tc>
        <w:tc>
          <w:tcPr>
            <w:tcW w:w="6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语言流畅准确，词汇丰富，语法正确，修辞得当，富有感染力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写作技巧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20%</w:t>
            </w:r>
          </w:p>
        </w:tc>
        <w:tc>
          <w:tcPr>
            <w:tcW w:w="6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结构严谨，层次清晰，开头结尾精彩，写作手法运用得当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创新创意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10%</w:t>
            </w:r>
          </w:p>
        </w:tc>
        <w:tc>
          <w:tcPr>
            <w:tcW w:w="6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视角独特，构思新颖，有个性化的表达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二、评分等级标准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00"/>
        <w:gridCol w:w="5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等级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得分范围</w:t>
            </w:r>
          </w:p>
        </w:tc>
        <w:tc>
          <w:tcPr>
            <w:tcW w:w="5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标准说明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一等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90-100分</w:t>
            </w:r>
          </w:p>
        </w:tc>
        <w:tc>
          <w:tcPr>
            <w:tcW w:w="5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完全契合主题，思想深刻，语言优美，结构精巧，富有创意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二等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80-89分</w:t>
            </w:r>
          </w:p>
        </w:tc>
        <w:tc>
          <w:tcPr>
            <w:tcW w:w="5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契合主题，内容充实，语言流畅，结构完整，有一定创意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三等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70-79分</w:t>
            </w:r>
          </w:p>
        </w:tc>
        <w:tc>
          <w:tcPr>
            <w:tcW w:w="5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基本契合主题，内容较充实，语言通顺，结构基本完整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四等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60-69分</w:t>
            </w:r>
          </w:p>
        </w:tc>
        <w:tc>
          <w:tcPr>
            <w:tcW w:w="5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主题不够鲜明，内容单薄，语言平淡，结构松散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五等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60分以下</w:t>
            </w:r>
          </w:p>
        </w:tc>
        <w:tc>
          <w:tcPr>
            <w:tcW w:w="5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偏离主题，内容空洞，语病较多，结构混乱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三、一票否决情形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凡有下列情况之一者，直接取消参赛资格：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1.抄袭、剽窃他人作品。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2.使用AI生成工具创作。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3.已在公开出版物（含网络平台）发表过。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4.含有违法违规或不健康内容。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5.不符合字数要求过多或过少。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四、评审流程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3872"/>
        <w:gridCol w:w="3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阶段</w:t>
            </w:r>
          </w:p>
        </w:tc>
        <w:tc>
          <w:tcPr>
            <w:tcW w:w="3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评审主体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主要任务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初评</w:t>
            </w:r>
          </w:p>
        </w:tc>
        <w:tc>
          <w:tcPr>
            <w:tcW w:w="3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县作协成员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按组别筛选出60%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作品进入终评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终评</w:t>
            </w:r>
          </w:p>
        </w:tc>
        <w:tc>
          <w:tcPr>
            <w:tcW w:w="3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县作协邀请专家组成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终审委员会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方正仿宋_GB2312"/>
                <w:sz w:val="32"/>
                <w:szCs w:val="40"/>
              </w:rPr>
              <w:t>评定各奖项等级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五、奖项评定说明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1.各组别一、二、三等奖按终评得分从高到低确定。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2.优秀奖从入围终评但未获等级奖的作品中产生。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3.优秀指导教师奖：授予获一、二、三等奖学生的指导教师。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4.优秀组织奖：综合考量投稿数量、获奖数量、组织工作等因素评定。</w:t>
      </w:r>
    </w:p>
    <w:p>
      <w:pPr>
        <w:ind w:firstLine="480" w:firstLineChars="200"/>
        <w:rPr>
          <w:rFonts w:hint="eastAsia" w:ascii="黑体" w:hAnsi="黑体" w:eastAsia="黑体" w:cs="黑体"/>
          <w:sz w:val="24"/>
          <w:szCs w:val="32"/>
        </w:rPr>
      </w:pPr>
    </w:p>
    <w:p>
      <w:pPr>
        <w:ind w:firstLine="480" w:firstLineChars="200"/>
        <w:rPr>
          <w:rFonts w:hint="eastAsia" w:ascii="黑体" w:hAnsi="黑体" w:eastAsia="黑体" w:cs="黑体"/>
          <w:sz w:val="24"/>
          <w:szCs w:val="32"/>
        </w:rPr>
      </w:pPr>
    </w:p>
    <w:p>
      <w:pPr>
        <w:ind w:firstLine="480" w:firstLineChars="200"/>
        <w:rPr>
          <w:rFonts w:hint="eastAsia" w:ascii="黑体" w:hAnsi="黑体" w:eastAsia="黑体" w:cs="黑体"/>
          <w:sz w:val="24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方正楷体_GBK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方正楷体_GBK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DC932"/>
    <w:rsid w:val="FDE7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3825</Words>
  <Characters>4057</Characters>
  <Paragraphs>405</Paragraphs>
  <TotalTime>21</TotalTime>
  <ScaleCrop>false</ScaleCrop>
  <LinksUpToDate>false</LinksUpToDate>
  <CharactersWithSpaces>4079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2026-03-17T03:38:00Z</dcterms:created>
  <dc:creator>纽扣</dc:creator>
  <cp:lastModifiedBy>kylin</cp:lastModifiedBy>
  <cp:lastPrinted>2026-04-17T07:40:00Z</cp:lastPrinted>
  <dcterms:modified xsi:type="dcterms:W3CDTF">2026-04-17T15:10:18Z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D7CF9CFC1FD305C1DADCE169EECABB90_43</vt:lpwstr>
  </property>
  <property fmtid="{D5CDD505-2E9C-101B-9397-08002B2CF9AE}" pid="4" name="KSOTemplateDocerSaveRecord">
    <vt:lpwstr>eyJoZGlkIjoiMzIwNjdjNmQwOTQ4YjY2ZGIxM2E4MzJjM2YwZThmMTIiLCJ1c2VySWQiOiIyNDU1Mzc3NTAifQ==</vt:lpwstr>
  </property>
</Properties>
</file>