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981" w:rsidRPr="007B732A" w:rsidRDefault="000A72CE">
      <w:pPr>
        <w:spacing w:line="800" w:lineRule="exact"/>
        <w:jc w:val="center"/>
        <w:rPr>
          <w:rFonts w:ascii="黑体" w:eastAsia="黑体" w:hAnsi="黑体" w:cs="宋体"/>
          <w:b/>
          <w:sz w:val="28"/>
          <w:szCs w:val="28"/>
        </w:rPr>
      </w:pPr>
      <w:r w:rsidRPr="007B732A">
        <w:rPr>
          <w:rFonts w:ascii="黑体" w:eastAsia="黑体" w:hAnsi="黑体" w:cs="宋体" w:hint="eastAsia"/>
          <w:b/>
          <w:sz w:val="28"/>
          <w:szCs w:val="28"/>
        </w:rPr>
        <w:t>桃江县</w:t>
      </w:r>
      <w:r w:rsidR="007B732A" w:rsidRPr="007B732A">
        <w:rPr>
          <w:rFonts w:ascii="黑体" w:eastAsia="黑体" w:hAnsi="黑体" w:cs="宋体" w:hint="eastAsia"/>
          <w:b/>
          <w:sz w:val="28"/>
          <w:szCs w:val="28"/>
        </w:rPr>
        <w:t>电教仪器站</w:t>
      </w:r>
      <w:r w:rsidRPr="007B732A">
        <w:rPr>
          <w:rFonts w:ascii="黑体" w:eastAsia="黑体" w:hAnsi="黑体" w:cs="宋体" w:hint="eastAsia"/>
          <w:b/>
          <w:sz w:val="28"/>
          <w:szCs w:val="28"/>
        </w:rPr>
        <w:t>202</w:t>
      </w:r>
      <w:r w:rsidR="00C71536">
        <w:rPr>
          <w:rFonts w:ascii="黑体" w:eastAsia="黑体" w:hAnsi="黑体" w:cs="宋体"/>
          <w:b/>
          <w:sz w:val="28"/>
          <w:szCs w:val="28"/>
        </w:rPr>
        <w:t>3</w:t>
      </w:r>
      <w:r w:rsidRPr="007B732A">
        <w:rPr>
          <w:rFonts w:ascii="黑体" w:eastAsia="黑体" w:hAnsi="黑体" w:cs="宋体" w:hint="eastAsia"/>
          <w:b/>
          <w:sz w:val="28"/>
          <w:szCs w:val="28"/>
        </w:rPr>
        <w:t>年度部门整体支出绩效评价自评报告</w:t>
      </w:r>
    </w:p>
    <w:p w:rsidR="00977981" w:rsidRPr="007B732A" w:rsidRDefault="00977981">
      <w:pPr>
        <w:spacing w:line="800" w:lineRule="exact"/>
        <w:jc w:val="center"/>
        <w:rPr>
          <w:rFonts w:ascii="宋体" w:hAnsi="宋体" w:cs="宋体"/>
          <w:b/>
          <w:sz w:val="28"/>
          <w:szCs w:val="28"/>
        </w:rPr>
      </w:pP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300" w:lineRule="auto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202</w:t>
      </w:r>
      <w:r w:rsidR="00C71536">
        <w:rPr>
          <w:rFonts w:asciiTheme="minorEastAsia" w:eastAsiaTheme="minorEastAsia" w:hAnsiTheme="minorEastAsia" w:cstheme="minorEastAsia"/>
          <w:color w:val="000000"/>
          <w:sz w:val="28"/>
          <w:szCs w:val="28"/>
          <w:shd w:val="clear" w:color="auto" w:fill="FFFFFF"/>
        </w:rPr>
        <w:t>3</w:t>
      </w:r>
      <w:r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年我单位有编制</w:t>
      </w:r>
      <w:r w:rsidR="007B732A" w:rsidRPr="007B732A">
        <w:rPr>
          <w:rFonts w:asciiTheme="minorEastAsia" w:eastAsiaTheme="minorEastAsia" w:hAnsiTheme="minorEastAsia" w:cstheme="minorEastAsia"/>
          <w:color w:val="000000"/>
          <w:sz w:val="28"/>
          <w:szCs w:val="28"/>
          <w:shd w:val="clear" w:color="auto" w:fill="FFFFFF"/>
        </w:rPr>
        <w:t>10</w:t>
      </w:r>
      <w:r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人</w:t>
      </w:r>
      <w:r w:rsidR="007B732A"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，实有人数1</w:t>
      </w:r>
      <w:r w:rsidR="007B732A" w:rsidRPr="007B732A">
        <w:rPr>
          <w:rFonts w:asciiTheme="minorEastAsia" w:eastAsiaTheme="minorEastAsia" w:hAnsiTheme="minorEastAsia" w:cstheme="minorEastAsia"/>
          <w:color w:val="000000"/>
          <w:sz w:val="28"/>
          <w:szCs w:val="28"/>
          <w:shd w:val="clear" w:color="auto" w:fill="FFFFFF"/>
        </w:rPr>
        <w:t>3</w:t>
      </w:r>
      <w:r w:rsidR="007B732A"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人</w:t>
      </w:r>
      <w:r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。内部机构包括</w:t>
      </w:r>
      <w:r w:rsidR="007B732A" w:rsidRPr="007B732A">
        <w:rPr>
          <w:rFonts w:asciiTheme="minorEastAsia" w:eastAsiaTheme="minorEastAsia" w:hAnsiTheme="minorEastAsia" w:cstheme="minorEastAsia"/>
          <w:color w:val="000000"/>
          <w:sz w:val="28"/>
          <w:szCs w:val="28"/>
          <w:shd w:val="clear" w:color="auto" w:fill="FFFFFF"/>
        </w:rPr>
        <w:t>3</w:t>
      </w:r>
      <w:r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个股室。</w:t>
      </w:r>
      <w:r w:rsidR="007B732A"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负责全县中小学（幼儿园）教育装备（不包括教育信息化设备）的规划、建设、配备、管理、培训、使用的指导、实施与评价。负责全县中小学（幼儿园）实验教学、教研和考试管理指导，全县学具（教具）推广应用。</w:t>
      </w:r>
      <w:r w:rsidR="007E3DCD"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全年一般公共预算财政拨款收入</w:t>
      </w:r>
      <w:r w:rsidR="00C25BFB">
        <w:rPr>
          <w:rFonts w:asciiTheme="minorEastAsia" w:eastAsiaTheme="minorEastAsia" w:hAnsiTheme="minorEastAsia" w:cstheme="minorEastAsia"/>
          <w:color w:val="000000"/>
          <w:sz w:val="28"/>
          <w:szCs w:val="28"/>
          <w:shd w:val="clear" w:color="auto" w:fill="FFFFFF"/>
        </w:rPr>
        <w:t>183.62</w:t>
      </w:r>
      <w:r w:rsidR="007E3DCD"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万元，</w:t>
      </w:r>
      <w:r w:rsid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基本支出1</w:t>
      </w:r>
      <w:r w:rsidR="00C25BFB">
        <w:rPr>
          <w:rFonts w:asciiTheme="minorEastAsia" w:eastAsiaTheme="minorEastAsia" w:hAnsiTheme="minorEastAsia" w:cstheme="minorEastAsia"/>
          <w:color w:val="000000"/>
          <w:sz w:val="28"/>
          <w:szCs w:val="28"/>
          <w:shd w:val="clear" w:color="auto" w:fill="FFFFFF"/>
        </w:rPr>
        <w:t>83.62</w:t>
      </w:r>
      <w:r w:rsidR="007E3DCD" w:rsidRPr="007B732A">
        <w:rPr>
          <w:rFonts w:asciiTheme="minorEastAsia" w:eastAsiaTheme="minorEastAsia" w:hAnsiTheme="minorEastAsia" w:cstheme="minorEastAsia" w:hint="eastAsia"/>
          <w:color w:val="000000"/>
          <w:sz w:val="28"/>
          <w:szCs w:val="28"/>
          <w:shd w:val="clear" w:color="auto" w:fill="FFFFFF"/>
        </w:rPr>
        <w:t>万元</w:t>
      </w:r>
      <w:r w:rsid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。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一、整体支出管理和使用情况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（一）基本支出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我单位基本支出为</w:t>
      </w:r>
      <w:r w:rsidR="00C25BFB"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183.62</w:t>
      </w: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万元，主要是人员支出和公用支出，人员支出包括工资福利支出及对个人的家庭补助支出；公用支出主要为日常办公支出。支出情况为：工资福利支出：</w:t>
      </w:r>
      <w:r w:rsidR="00FF6F58"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166.02</w:t>
      </w: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万元，商品和服务支出：</w:t>
      </w:r>
      <w:r w:rsidR="00FF6F58"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10.17</w:t>
      </w: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万元，对个人和家庭补助支出：</w:t>
      </w:r>
      <w:r w:rsidR="00FF6F58"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7.43</w:t>
      </w: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万元。</w:t>
      </w:r>
    </w:p>
    <w:p w:rsidR="00977981" w:rsidRPr="007B732A" w:rsidRDefault="000A72CE">
      <w:pPr>
        <w:pStyle w:val="aa"/>
        <w:widowControl/>
        <w:numPr>
          <w:ilvl w:val="0"/>
          <w:numId w:val="2"/>
        </w:numPr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项目支出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项目支出为0万元。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二、部门（单位）专项组织实施情况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在部门资金使用过程中，我单位紧紧围绕县委、县政府的中心工作，加强管理，使项目实施组织有序，质量标准较高，时间进度较快。主要体现在：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1、加强资金管理。对财政投入资金进行专户、专账、专人管理，厉行节约，专款专用。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2、加强项目责任管理。把工作任务责任到部门、责任到人，有效地加快了工作进度。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三、部门（单位）整体支出绩效情况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lastRenderedPageBreak/>
        <w:t>202</w:t>
      </w:r>
      <w:r w:rsidR="00435DA3"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3</w:t>
      </w: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年，我单位紧紧围绕县委、县政府的中心工作，预期绩效目标全部完成，达到了预期的效果，自评情况为优秀。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（一）经济性分析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1、预算执行方面。本年预算控制较好，按照核定的单位财政供养人员编制数要求，实际在职人员数控制在编制人数范围内。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2、预算管理方面。按照</w:t>
      </w:r>
      <w:r w:rsidR="00435DA3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202</w:t>
      </w:r>
      <w:r w:rsidR="00435DA3"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3</w:t>
      </w: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年初制定的单位预算方案，无论是在资金、项目还是在支出模式、支出结构上，都严格管理，较好地完成了年初绩效预算的目标。</w:t>
      </w:r>
      <w:r w:rsidR="00435DA3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202</w:t>
      </w:r>
      <w:r w:rsidR="00435DA3"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3</w:t>
      </w: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年我单位多次研究财务工作，对一定时段的项目经费及具体工作进行讨论、研究及部署，取得了较好的成绩。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（二）效率性分析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预算安排的基本支出保障了学校正常的工作运转，预算安排的项目支出保障了学校各项业务工作的顺利开展。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（三）效益性分析</w:t>
      </w:r>
    </w:p>
    <w:p w:rsidR="007E3DCD" w:rsidRPr="007B732A" w:rsidRDefault="00435DA3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202</w:t>
      </w:r>
      <w:r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3</w:t>
      </w:r>
      <w:r w:rsidR="007E3DCD"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年我单位各项工作都取得了较好的成绩，各项指标都有所提高，社会满意度较好，园满地完成了</w:t>
      </w:r>
      <w:r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202</w:t>
      </w:r>
      <w:r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3</w:t>
      </w:r>
      <w:r w:rsidR="007E3DCD"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年的各项工作。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四、绩效评价工作开展情况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（一）绩效评价的目的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进一步推进政协工作的制度化、规范化和程序化建设，充分发挥各部门的重要作用，调动各方积极性，转变工作作风，提高办事效率。为切实提高财政资金使用效益，强化预算支出的责任和效率提供参考依据。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（二）绩效评价工作过程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1、成立绩效评价小组，制定绩效考核指标；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根据县财绩</w:t>
      </w:r>
      <w:r w:rsidR="00435DA3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文件精神，</w:t>
      </w: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成立了绩效评价工作小组，认真组织对</w:t>
      </w:r>
      <w:r w:rsidR="00435DA3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202</w:t>
      </w:r>
      <w:r w:rsidR="00435DA3"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  <w:t>3</w:t>
      </w: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t>年度财政性资金进行了绩效自评，自评结果为95分。</w:t>
      </w:r>
    </w:p>
    <w:p w:rsidR="007E3DCD" w:rsidRPr="007B732A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color w:val="000000"/>
          <w:sz w:val="28"/>
          <w:szCs w:val="28"/>
          <w:shd w:val="clear" w:color="auto" w:fill="FFFFFF"/>
        </w:rPr>
      </w:pPr>
      <w:r w:rsidRPr="007B732A">
        <w:rPr>
          <w:rFonts w:asciiTheme="majorEastAsia" w:eastAsiaTheme="majorEastAsia" w:hAnsiTheme="majorEastAsia" w:cstheme="majorEastAsia" w:hint="eastAsia"/>
          <w:color w:val="000000"/>
          <w:sz w:val="28"/>
          <w:szCs w:val="28"/>
          <w:shd w:val="clear" w:color="auto" w:fill="FFFFFF"/>
        </w:rPr>
        <w:lastRenderedPageBreak/>
        <w:t>2、按时进行资金通报，对资金使用进度进行分析，年末对资金使用进行评价并撰写评价报告。通过开展财政支出绩效评价，进一步强化了财政支出绩效理念，科学合理编制年度预算，提高财政资金使用效益，实现科学理财。</w:t>
      </w:r>
    </w:p>
    <w:p w:rsidR="00977981" w:rsidRPr="007B732A" w:rsidRDefault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五、存在的问题</w:t>
      </w:r>
    </w:p>
    <w:p w:rsidR="00977981" w:rsidRPr="007B732A" w:rsidRDefault="000A72CE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0"/>
        <w:jc w:val="both"/>
        <w:rPr>
          <w:rFonts w:asciiTheme="majorEastAsia" w:eastAsiaTheme="majorEastAsia" w:hAnsiTheme="majorEastAsia" w:cstheme="majorEastAsia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sz w:val="28"/>
          <w:szCs w:val="28"/>
        </w:rPr>
        <w:t>一年来，我们虽然做了大量工作，取得了一定成效，但还存在许多问题和不足，离县委县政府的要求还有一定距离。今后我中心要继续围绕中心，服务大局，以更高的标准和要求抓好工作。一是进一步抓好学习型党组织建设，大力营造机关浓厚的学理论、学知识的氛围。二是进一步抓好工作作风建设，</w:t>
      </w:r>
      <w:bookmarkStart w:id="0" w:name="_GoBack"/>
      <w:bookmarkEnd w:id="0"/>
      <w:r w:rsidRPr="007B732A">
        <w:rPr>
          <w:rFonts w:asciiTheme="majorEastAsia" w:eastAsiaTheme="majorEastAsia" w:hAnsiTheme="majorEastAsia" w:cstheme="majorEastAsia" w:hint="eastAsia"/>
          <w:sz w:val="28"/>
          <w:szCs w:val="28"/>
        </w:rPr>
        <w:t>坚持把群众的利益放在最高位置，重点关注和着力解决群众反映最突出的问题，切实转变工作作风，努力做到科学决策、合理规划、精心组织、狠抓落实、确保实效 。</w:t>
      </w:r>
    </w:p>
    <w:p w:rsidR="00977981" w:rsidRPr="007B732A" w:rsidRDefault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56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b/>
          <w:bCs/>
          <w:color w:val="000000"/>
          <w:sz w:val="28"/>
          <w:szCs w:val="28"/>
          <w:shd w:val="clear" w:color="auto" w:fill="FFFFFF"/>
        </w:rPr>
        <w:t>六、对策建议</w:t>
      </w:r>
    </w:p>
    <w:p w:rsidR="00977981" w:rsidRPr="007B732A" w:rsidRDefault="000A72CE">
      <w:pPr>
        <w:spacing w:line="360" w:lineRule="auto"/>
        <w:ind w:firstLineChars="200" w:firstLine="560"/>
        <w:rPr>
          <w:rFonts w:ascii="仿宋_GB2312" w:eastAsia="仿宋_GB2312" w:hAnsi="宋体" w:cs="宋体"/>
          <w:kern w:val="0"/>
          <w:sz w:val="28"/>
          <w:szCs w:val="28"/>
        </w:rPr>
      </w:pPr>
      <w:r w:rsidRPr="007B732A">
        <w:rPr>
          <w:rFonts w:asciiTheme="majorEastAsia" w:eastAsiaTheme="majorEastAsia" w:hAnsiTheme="majorEastAsia" w:cstheme="majorEastAsia" w:hint="eastAsia"/>
          <w:kern w:val="0"/>
          <w:sz w:val="28"/>
          <w:szCs w:val="28"/>
        </w:rPr>
        <w:t>在项目资金使用上，我单位应力求合理节约高效的原则，严格按照各项规定安排资金的使用，确保预算支出合规合法化。</w:t>
      </w:r>
    </w:p>
    <w:p w:rsidR="00977981" w:rsidRPr="007B732A" w:rsidRDefault="00977981">
      <w:pPr>
        <w:rPr>
          <w:sz w:val="28"/>
          <w:szCs w:val="28"/>
        </w:rPr>
      </w:pPr>
    </w:p>
    <w:sectPr w:rsidR="00977981" w:rsidRPr="007B732A" w:rsidSect="00B857E7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0FEA" w:rsidRDefault="00900FEA">
      <w:r>
        <w:separator/>
      </w:r>
    </w:p>
  </w:endnote>
  <w:endnote w:type="continuationSeparator" w:id="0">
    <w:p w:rsidR="00900FEA" w:rsidRDefault="00900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0FEA" w:rsidRDefault="00900FEA">
      <w:r>
        <w:separator/>
      </w:r>
    </w:p>
  </w:footnote>
  <w:footnote w:type="continuationSeparator" w:id="0">
    <w:p w:rsidR="00900FEA" w:rsidRDefault="00900F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7981" w:rsidRDefault="00977981">
    <w:pPr>
      <w:pStyle w:val="a8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FFFFFF7F"/>
    <w:lvl w:ilvl="0">
      <w:start w:val="1"/>
      <w:numFmt w:val="decimal"/>
      <w:pStyle w:val="CharCharCharCharCharCharCharCharCharCharCharChar1CharCharCharChar"/>
      <w:lvlText w:val="%1."/>
      <w:lvlJc w:val="left"/>
      <w:pPr>
        <w:tabs>
          <w:tab w:val="left" w:pos="780"/>
        </w:tabs>
        <w:ind w:left="780" w:hanging="360"/>
      </w:pPr>
    </w:lvl>
  </w:abstractNum>
  <w:abstractNum w:abstractNumId="1" w15:restartNumberingAfterBreak="0">
    <w:nsid w:val="56D4E26B"/>
    <w:multiLevelType w:val="singleLevel"/>
    <w:tmpl w:val="56D4E26B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3"/>
  <w:drawingGridVerticalSpacing w:val="301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MzNTRmOGE1ZmJhMWMxMTNjM2ExMmZhZTBmMTcyZGQifQ=="/>
  </w:docVars>
  <w:rsids>
    <w:rsidRoot w:val="00BB5306"/>
    <w:rsid w:val="00001D7D"/>
    <w:rsid w:val="00002B44"/>
    <w:rsid w:val="000058D1"/>
    <w:rsid w:val="00006387"/>
    <w:rsid w:val="0001044B"/>
    <w:rsid w:val="0001699C"/>
    <w:rsid w:val="00016D19"/>
    <w:rsid w:val="00017B32"/>
    <w:rsid w:val="00017CE5"/>
    <w:rsid w:val="00017F5B"/>
    <w:rsid w:val="0002003A"/>
    <w:rsid w:val="000269E0"/>
    <w:rsid w:val="0003152A"/>
    <w:rsid w:val="00032AC5"/>
    <w:rsid w:val="000352A8"/>
    <w:rsid w:val="000414CD"/>
    <w:rsid w:val="000471D1"/>
    <w:rsid w:val="0005025E"/>
    <w:rsid w:val="00050401"/>
    <w:rsid w:val="00050ABD"/>
    <w:rsid w:val="00051A4B"/>
    <w:rsid w:val="00052FB2"/>
    <w:rsid w:val="0005578D"/>
    <w:rsid w:val="00057E54"/>
    <w:rsid w:val="0006014D"/>
    <w:rsid w:val="00064585"/>
    <w:rsid w:val="0006597B"/>
    <w:rsid w:val="00066126"/>
    <w:rsid w:val="0006759F"/>
    <w:rsid w:val="000676EE"/>
    <w:rsid w:val="00067A1A"/>
    <w:rsid w:val="00071BA9"/>
    <w:rsid w:val="000732FC"/>
    <w:rsid w:val="0007515C"/>
    <w:rsid w:val="000755E9"/>
    <w:rsid w:val="00077DD8"/>
    <w:rsid w:val="000847C6"/>
    <w:rsid w:val="00084A6B"/>
    <w:rsid w:val="00085E11"/>
    <w:rsid w:val="0008705D"/>
    <w:rsid w:val="00094A1A"/>
    <w:rsid w:val="0009541C"/>
    <w:rsid w:val="00096A1A"/>
    <w:rsid w:val="000A1B62"/>
    <w:rsid w:val="000A1F4D"/>
    <w:rsid w:val="000A2B58"/>
    <w:rsid w:val="000A3CD5"/>
    <w:rsid w:val="000A62CB"/>
    <w:rsid w:val="000A72CE"/>
    <w:rsid w:val="000B1955"/>
    <w:rsid w:val="000B20D1"/>
    <w:rsid w:val="000B433E"/>
    <w:rsid w:val="000B4823"/>
    <w:rsid w:val="000B6B92"/>
    <w:rsid w:val="000C2BFF"/>
    <w:rsid w:val="000C3D7C"/>
    <w:rsid w:val="000D2269"/>
    <w:rsid w:val="000D2AED"/>
    <w:rsid w:val="000D38A1"/>
    <w:rsid w:val="000D5F58"/>
    <w:rsid w:val="000E06B9"/>
    <w:rsid w:val="000E08EC"/>
    <w:rsid w:val="000E1727"/>
    <w:rsid w:val="000E4939"/>
    <w:rsid w:val="000E5435"/>
    <w:rsid w:val="000E5B40"/>
    <w:rsid w:val="000F0217"/>
    <w:rsid w:val="000F083B"/>
    <w:rsid w:val="000F1727"/>
    <w:rsid w:val="000F17EF"/>
    <w:rsid w:val="000F1C29"/>
    <w:rsid w:val="000F345A"/>
    <w:rsid w:val="000F41F8"/>
    <w:rsid w:val="000F4D04"/>
    <w:rsid w:val="000F5FE0"/>
    <w:rsid w:val="000F66D4"/>
    <w:rsid w:val="000F72B2"/>
    <w:rsid w:val="00104EB3"/>
    <w:rsid w:val="001073B7"/>
    <w:rsid w:val="00112F29"/>
    <w:rsid w:val="00114E12"/>
    <w:rsid w:val="00115044"/>
    <w:rsid w:val="00115C77"/>
    <w:rsid w:val="001169AC"/>
    <w:rsid w:val="0012160F"/>
    <w:rsid w:val="00125DA1"/>
    <w:rsid w:val="0012601D"/>
    <w:rsid w:val="00131A96"/>
    <w:rsid w:val="00131F92"/>
    <w:rsid w:val="001347CC"/>
    <w:rsid w:val="001403A1"/>
    <w:rsid w:val="0014369C"/>
    <w:rsid w:val="00145559"/>
    <w:rsid w:val="00146AA7"/>
    <w:rsid w:val="001507F9"/>
    <w:rsid w:val="00150E9F"/>
    <w:rsid w:val="001515E1"/>
    <w:rsid w:val="00152C42"/>
    <w:rsid w:val="001537BA"/>
    <w:rsid w:val="001538AF"/>
    <w:rsid w:val="00155E57"/>
    <w:rsid w:val="0015664A"/>
    <w:rsid w:val="00161BD6"/>
    <w:rsid w:val="00161CAA"/>
    <w:rsid w:val="00170110"/>
    <w:rsid w:val="0017567A"/>
    <w:rsid w:val="001767DA"/>
    <w:rsid w:val="00176999"/>
    <w:rsid w:val="00177AAB"/>
    <w:rsid w:val="00177B4F"/>
    <w:rsid w:val="00180C85"/>
    <w:rsid w:val="00182471"/>
    <w:rsid w:val="0018432B"/>
    <w:rsid w:val="00184B97"/>
    <w:rsid w:val="00185ECC"/>
    <w:rsid w:val="001979FE"/>
    <w:rsid w:val="00197E5F"/>
    <w:rsid w:val="001A21AA"/>
    <w:rsid w:val="001A2732"/>
    <w:rsid w:val="001A2F0D"/>
    <w:rsid w:val="001A3B0D"/>
    <w:rsid w:val="001A66A4"/>
    <w:rsid w:val="001A7CFC"/>
    <w:rsid w:val="001B0285"/>
    <w:rsid w:val="001B15D1"/>
    <w:rsid w:val="001B19D0"/>
    <w:rsid w:val="001B34BA"/>
    <w:rsid w:val="001B70B8"/>
    <w:rsid w:val="001B7175"/>
    <w:rsid w:val="001B77FA"/>
    <w:rsid w:val="001B7D3C"/>
    <w:rsid w:val="001C015E"/>
    <w:rsid w:val="001C2413"/>
    <w:rsid w:val="001C4226"/>
    <w:rsid w:val="001C434C"/>
    <w:rsid w:val="001D02F5"/>
    <w:rsid w:val="001D1C45"/>
    <w:rsid w:val="001D41DE"/>
    <w:rsid w:val="001D6B97"/>
    <w:rsid w:val="001D781B"/>
    <w:rsid w:val="001E2EF2"/>
    <w:rsid w:val="001E55DD"/>
    <w:rsid w:val="001E5CAD"/>
    <w:rsid w:val="001E7711"/>
    <w:rsid w:val="001E7890"/>
    <w:rsid w:val="001F1534"/>
    <w:rsid w:val="001F26E0"/>
    <w:rsid w:val="001F4D4D"/>
    <w:rsid w:val="001F4FB9"/>
    <w:rsid w:val="001F53D6"/>
    <w:rsid w:val="001F5EB0"/>
    <w:rsid w:val="001F6074"/>
    <w:rsid w:val="001F7BE4"/>
    <w:rsid w:val="00202878"/>
    <w:rsid w:val="00202925"/>
    <w:rsid w:val="00202C4D"/>
    <w:rsid w:val="00203959"/>
    <w:rsid w:val="00203DA5"/>
    <w:rsid w:val="0020691C"/>
    <w:rsid w:val="002079A4"/>
    <w:rsid w:val="002125D7"/>
    <w:rsid w:val="00213429"/>
    <w:rsid w:val="0021427E"/>
    <w:rsid w:val="00214659"/>
    <w:rsid w:val="00215498"/>
    <w:rsid w:val="00217512"/>
    <w:rsid w:val="00220FD4"/>
    <w:rsid w:val="0022118A"/>
    <w:rsid w:val="0022593B"/>
    <w:rsid w:val="0022649A"/>
    <w:rsid w:val="002268A6"/>
    <w:rsid w:val="00226F3D"/>
    <w:rsid w:val="00227CA0"/>
    <w:rsid w:val="00230AAD"/>
    <w:rsid w:val="00230D55"/>
    <w:rsid w:val="00231EF6"/>
    <w:rsid w:val="00233462"/>
    <w:rsid w:val="002335B2"/>
    <w:rsid w:val="00234E2D"/>
    <w:rsid w:val="0023598E"/>
    <w:rsid w:val="00235E64"/>
    <w:rsid w:val="00241479"/>
    <w:rsid w:val="00241A04"/>
    <w:rsid w:val="002434E9"/>
    <w:rsid w:val="0024403C"/>
    <w:rsid w:val="0024534C"/>
    <w:rsid w:val="00246DC8"/>
    <w:rsid w:val="00252F6F"/>
    <w:rsid w:val="0025448C"/>
    <w:rsid w:val="0025484C"/>
    <w:rsid w:val="0025497E"/>
    <w:rsid w:val="00254FD7"/>
    <w:rsid w:val="00255504"/>
    <w:rsid w:val="00257A87"/>
    <w:rsid w:val="00263171"/>
    <w:rsid w:val="00263A4A"/>
    <w:rsid w:val="00263E7E"/>
    <w:rsid w:val="00264E50"/>
    <w:rsid w:val="002662B4"/>
    <w:rsid w:val="00267B0F"/>
    <w:rsid w:val="002719C2"/>
    <w:rsid w:val="00272C11"/>
    <w:rsid w:val="00273998"/>
    <w:rsid w:val="00274C45"/>
    <w:rsid w:val="002750DB"/>
    <w:rsid w:val="00281FBC"/>
    <w:rsid w:val="002825A0"/>
    <w:rsid w:val="00283D80"/>
    <w:rsid w:val="00290A4B"/>
    <w:rsid w:val="00293D68"/>
    <w:rsid w:val="002943DC"/>
    <w:rsid w:val="002969D9"/>
    <w:rsid w:val="0029749C"/>
    <w:rsid w:val="00297F2C"/>
    <w:rsid w:val="002A0EFD"/>
    <w:rsid w:val="002A1763"/>
    <w:rsid w:val="002A4163"/>
    <w:rsid w:val="002A4861"/>
    <w:rsid w:val="002A66DA"/>
    <w:rsid w:val="002A67B1"/>
    <w:rsid w:val="002A763D"/>
    <w:rsid w:val="002A79AA"/>
    <w:rsid w:val="002B2428"/>
    <w:rsid w:val="002B35A2"/>
    <w:rsid w:val="002B5B9D"/>
    <w:rsid w:val="002C0F44"/>
    <w:rsid w:val="002C1CC0"/>
    <w:rsid w:val="002C26F7"/>
    <w:rsid w:val="002D012B"/>
    <w:rsid w:val="002D0C45"/>
    <w:rsid w:val="002D196C"/>
    <w:rsid w:val="002D257D"/>
    <w:rsid w:val="002D4C75"/>
    <w:rsid w:val="002D7A7D"/>
    <w:rsid w:val="002E172A"/>
    <w:rsid w:val="002E4165"/>
    <w:rsid w:val="002E5BB6"/>
    <w:rsid w:val="002E5BF7"/>
    <w:rsid w:val="002E5EEA"/>
    <w:rsid w:val="002F1297"/>
    <w:rsid w:val="002F2089"/>
    <w:rsid w:val="002F4CEA"/>
    <w:rsid w:val="002F50F8"/>
    <w:rsid w:val="002F7533"/>
    <w:rsid w:val="002F7976"/>
    <w:rsid w:val="00300EFF"/>
    <w:rsid w:val="00305368"/>
    <w:rsid w:val="00305F50"/>
    <w:rsid w:val="00306F74"/>
    <w:rsid w:val="003104D2"/>
    <w:rsid w:val="00310D79"/>
    <w:rsid w:val="00311FCA"/>
    <w:rsid w:val="0031241D"/>
    <w:rsid w:val="00314362"/>
    <w:rsid w:val="00314E51"/>
    <w:rsid w:val="0031624E"/>
    <w:rsid w:val="00321818"/>
    <w:rsid w:val="00322908"/>
    <w:rsid w:val="00323587"/>
    <w:rsid w:val="00324C6F"/>
    <w:rsid w:val="003276EA"/>
    <w:rsid w:val="0033143D"/>
    <w:rsid w:val="00341977"/>
    <w:rsid w:val="00341EF7"/>
    <w:rsid w:val="00342F27"/>
    <w:rsid w:val="00343E6F"/>
    <w:rsid w:val="003543F8"/>
    <w:rsid w:val="003553B0"/>
    <w:rsid w:val="00356327"/>
    <w:rsid w:val="00356FB0"/>
    <w:rsid w:val="00364501"/>
    <w:rsid w:val="0036595A"/>
    <w:rsid w:val="0036651C"/>
    <w:rsid w:val="00371EDA"/>
    <w:rsid w:val="00373F8F"/>
    <w:rsid w:val="00375281"/>
    <w:rsid w:val="003757C5"/>
    <w:rsid w:val="00381DB2"/>
    <w:rsid w:val="0038399C"/>
    <w:rsid w:val="00385A6B"/>
    <w:rsid w:val="003865EB"/>
    <w:rsid w:val="003869A3"/>
    <w:rsid w:val="00387C03"/>
    <w:rsid w:val="00395C64"/>
    <w:rsid w:val="003960D7"/>
    <w:rsid w:val="003977CF"/>
    <w:rsid w:val="00397B9F"/>
    <w:rsid w:val="003A33EE"/>
    <w:rsid w:val="003A500F"/>
    <w:rsid w:val="003B22B9"/>
    <w:rsid w:val="003B255B"/>
    <w:rsid w:val="003B26E5"/>
    <w:rsid w:val="003B44C0"/>
    <w:rsid w:val="003B4B79"/>
    <w:rsid w:val="003B5458"/>
    <w:rsid w:val="003C1E98"/>
    <w:rsid w:val="003C2D84"/>
    <w:rsid w:val="003C2FD9"/>
    <w:rsid w:val="003C33CA"/>
    <w:rsid w:val="003C6CEB"/>
    <w:rsid w:val="003D1614"/>
    <w:rsid w:val="003D3670"/>
    <w:rsid w:val="003D43DB"/>
    <w:rsid w:val="003D66AD"/>
    <w:rsid w:val="003E0D5E"/>
    <w:rsid w:val="003E0F73"/>
    <w:rsid w:val="003E1DEE"/>
    <w:rsid w:val="003E3E09"/>
    <w:rsid w:val="003E46FE"/>
    <w:rsid w:val="003E6574"/>
    <w:rsid w:val="003F0CFE"/>
    <w:rsid w:val="003F11AA"/>
    <w:rsid w:val="003F272B"/>
    <w:rsid w:val="003F364C"/>
    <w:rsid w:val="003F366A"/>
    <w:rsid w:val="003F4DA3"/>
    <w:rsid w:val="003F4ECC"/>
    <w:rsid w:val="003F5664"/>
    <w:rsid w:val="003F58DB"/>
    <w:rsid w:val="003F7910"/>
    <w:rsid w:val="003F7B27"/>
    <w:rsid w:val="003F7C23"/>
    <w:rsid w:val="003F7EFE"/>
    <w:rsid w:val="0040338F"/>
    <w:rsid w:val="00404403"/>
    <w:rsid w:val="0040744E"/>
    <w:rsid w:val="0041059D"/>
    <w:rsid w:val="004130C6"/>
    <w:rsid w:val="00414157"/>
    <w:rsid w:val="004202FA"/>
    <w:rsid w:val="00421DA8"/>
    <w:rsid w:val="004228A6"/>
    <w:rsid w:val="00426064"/>
    <w:rsid w:val="00430BBA"/>
    <w:rsid w:val="00435246"/>
    <w:rsid w:val="00435DA3"/>
    <w:rsid w:val="004424B0"/>
    <w:rsid w:val="00442DE9"/>
    <w:rsid w:val="00444828"/>
    <w:rsid w:val="00445F24"/>
    <w:rsid w:val="00452882"/>
    <w:rsid w:val="00455285"/>
    <w:rsid w:val="0045592D"/>
    <w:rsid w:val="00455EAF"/>
    <w:rsid w:val="00457154"/>
    <w:rsid w:val="00457553"/>
    <w:rsid w:val="00464364"/>
    <w:rsid w:val="004657EF"/>
    <w:rsid w:val="00465B2A"/>
    <w:rsid w:val="00467841"/>
    <w:rsid w:val="004741D7"/>
    <w:rsid w:val="00475E98"/>
    <w:rsid w:val="00480F04"/>
    <w:rsid w:val="00483309"/>
    <w:rsid w:val="0048529F"/>
    <w:rsid w:val="00487D33"/>
    <w:rsid w:val="00493027"/>
    <w:rsid w:val="004A05F6"/>
    <w:rsid w:val="004A15B0"/>
    <w:rsid w:val="004A2403"/>
    <w:rsid w:val="004A2DE4"/>
    <w:rsid w:val="004A5919"/>
    <w:rsid w:val="004A622D"/>
    <w:rsid w:val="004B073B"/>
    <w:rsid w:val="004B11C5"/>
    <w:rsid w:val="004B24ED"/>
    <w:rsid w:val="004B35F6"/>
    <w:rsid w:val="004B3FA1"/>
    <w:rsid w:val="004B7222"/>
    <w:rsid w:val="004C3B11"/>
    <w:rsid w:val="004C4724"/>
    <w:rsid w:val="004C532B"/>
    <w:rsid w:val="004C55A2"/>
    <w:rsid w:val="004C5D63"/>
    <w:rsid w:val="004C669C"/>
    <w:rsid w:val="004C6CBF"/>
    <w:rsid w:val="004D0306"/>
    <w:rsid w:val="004D0B47"/>
    <w:rsid w:val="004D0B9D"/>
    <w:rsid w:val="004D0EEF"/>
    <w:rsid w:val="004D3B49"/>
    <w:rsid w:val="004D4E78"/>
    <w:rsid w:val="004D5D9D"/>
    <w:rsid w:val="004D604E"/>
    <w:rsid w:val="004E010C"/>
    <w:rsid w:val="004E0D88"/>
    <w:rsid w:val="004F14C0"/>
    <w:rsid w:val="004F274C"/>
    <w:rsid w:val="004F2A04"/>
    <w:rsid w:val="004F3C76"/>
    <w:rsid w:val="004F4D46"/>
    <w:rsid w:val="004F6DF6"/>
    <w:rsid w:val="004F74FB"/>
    <w:rsid w:val="005009DA"/>
    <w:rsid w:val="00505358"/>
    <w:rsid w:val="005103FC"/>
    <w:rsid w:val="0051214D"/>
    <w:rsid w:val="005135F8"/>
    <w:rsid w:val="00520740"/>
    <w:rsid w:val="005224E5"/>
    <w:rsid w:val="00527DA0"/>
    <w:rsid w:val="005303A5"/>
    <w:rsid w:val="005307D8"/>
    <w:rsid w:val="00530C26"/>
    <w:rsid w:val="00530E24"/>
    <w:rsid w:val="005311DA"/>
    <w:rsid w:val="005320FC"/>
    <w:rsid w:val="00532ACB"/>
    <w:rsid w:val="00532F66"/>
    <w:rsid w:val="00534324"/>
    <w:rsid w:val="00535BEC"/>
    <w:rsid w:val="00536704"/>
    <w:rsid w:val="00540C9D"/>
    <w:rsid w:val="0054794C"/>
    <w:rsid w:val="005530D1"/>
    <w:rsid w:val="00556947"/>
    <w:rsid w:val="00560634"/>
    <w:rsid w:val="00560DAC"/>
    <w:rsid w:val="00560E4D"/>
    <w:rsid w:val="00565206"/>
    <w:rsid w:val="00571596"/>
    <w:rsid w:val="005761BC"/>
    <w:rsid w:val="0058157B"/>
    <w:rsid w:val="00585469"/>
    <w:rsid w:val="0058594A"/>
    <w:rsid w:val="00586143"/>
    <w:rsid w:val="005862BF"/>
    <w:rsid w:val="005929C4"/>
    <w:rsid w:val="00592A3A"/>
    <w:rsid w:val="005954E8"/>
    <w:rsid w:val="00596CC9"/>
    <w:rsid w:val="00597608"/>
    <w:rsid w:val="00597E90"/>
    <w:rsid w:val="005A1488"/>
    <w:rsid w:val="005A397F"/>
    <w:rsid w:val="005A4C92"/>
    <w:rsid w:val="005B0661"/>
    <w:rsid w:val="005B134D"/>
    <w:rsid w:val="005B515D"/>
    <w:rsid w:val="005B64C0"/>
    <w:rsid w:val="005C06C1"/>
    <w:rsid w:val="005C43DA"/>
    <w:rsid w:val="005C4EAD"/>
    <w:rsid w:val="005C5770"/>
    <w:rsid w:val="005C5E91"/>
    <w:rsid w:val="005D007E"/>
    <w:rsid w:val="005D04C8"/>
    <w:rsid w:val="005D4478"/>
    <w:rsid w:val="005D4A22"/>
    <w:rsid w:val="005D4CA4"/>
    <w:rsid w:val="005D5245"/>
    <w:rsid w:val="005D6D49"/>
    <w:rsid w:val="005D7087"/>
    <w:rsid w:val="005D765E"/>
    <w:rsid w:val="005E007B"/>
    <w:rsid w:val="005E0340"/>
    <w:rsid w:val="005E05F5"/>
    <w:rsid w:val="005E06BD"/>
    <w:rsid w:val="005E1CD1"/>
    <w:rsid w:val="005E2F06"/>
    <w:rsid w:val="005E38C4"/>
    <w:rsid w:val="005E44BD"/>
    <w:rsid w:val="005E4D75"/>
    <w:rsid w:val="005E59B8"/>
    <w:rsid w:val="005F11DF"/>
    <w:rsid w:val="005F18A6"/>
    <w:rsid w:val="005F1DAE"/>
    <w:rsid w:val="005F43C0"/>
    <w:rsid w:val="005F4703"/>
    <w:rsid w:val="005F6F5B"/>
    <w:rsid w:val="005F7A92"/>
    <w:rsid w:val="00603DB7"/>
    <w:rsid w:val="006045FB"/>
    <w:rsid w:val="006124FB"/>
    <w:rsid w:val="00612F8A"/>
    <w:rsid w:val="00612FB0"/>
    <w:rsid w:val="006178E0"/>
    <w:rsid w:val="0062051F"/>
    <w:rsid w:val="0062077E"/>
    <w:rsid w:val="00620A34"/>
    <w:rsid w:val="00621618"/>
    <w:rsid w:val="00623F5A"/>
    <w:rsid w:val="006249CC"/>
    <w:rsid w:val="006260D7"/>
    <w:rsid w:val="0063153E"/>
    <w:rsid w:val="00632761"/>
    <w:rsid w:val="00632D23"/>
    <w:rsid w:val="006426C9"/>
    <w:rsid w:val="006446A7"/>
    <w:rsid w:val="00646E20"/>
    <w:rsid w:val="00652B4E"/>
    <w:rsid w:val="00653E56"/>
    <w:rsid w:val="00655303"/>
    <w:rsid w:val="006608B5"/>
    <w:rsid w:val="006611AB"/>
    <w:rsid w:val="006630AF"/>
    <w:rsid w:val="00665073"/>
    <w:rsid w:val="00667221"/>
    <w:rsid w:val="006715F3"/>
    <w:rsid w:val="00671BD6"/>
    <w:rsid w:val="006737F0"/>
    <w:rsid w:val="00673EB3"/>
    <w:rsid w:val="00674208"/>
    <w:rsid w:val="00675EC8"/>
    <w:rsid w:val="00676B17"/>
    <w:rsid w:val="0067724B"/>
    <w:rsid w:val="00677514"/>
    <w:rsid w:val="00681610"/>
    <w:rsid w:val="00681EBB"/>
    <w:rsid w:val="006902DF"/>
    <w:rsid w:val="006903A8"/>
    <w:rsid w:val="0069079F"/>
    <w:rsid w:val="00691009"/>
    <w:rsid w:val="00697134"/>
    <w:rsid w:val="006A12EF"/>
    <w:rsid w:val="006A16B0"/>
    <w:rsid w:val="006A3BA9"/>
    <w:rsid w:val="006A4A94"/>
    <w:rsid w:val="006A5D87"/>
    <w:rsid w:val="006A5F04"/>
    <w:rsid w:val="006B2A3D"/>
    <w:rsid w:val="006B7806"/>
    <w:rsid w:val="006C0390"/>
    <w:rsid w:val="006C1FC4"/>
    <w:rsid w:val="006C28ED"/>
    <w:rsid w:val="006C35BF"/>
    <w:rsid w:val="006C49D8"/>
    <w:rsid w:val="006C646C"/>
    <w:rsid w:val="006D05A2"/>
    <w:rsid w:val="006D30B1"/>
    <w:rsid w:val="006D384A"/>
    <w:rsid w:val="006D6579"/>
    <w:rsid w:val="006E09A9"/>
    <w:rsid w:val="006E2301"/>
    <w:rsid w:val="006E23D9"/>
    <w:rsid w:val="006E2B71"/>
    <w:rsid w:val="006E2C64"/>
    <w:rsid w:val="006E62B6"/>
    <w:rsid w:val="006E6B11"/>
    <w:rsid w:val="006F0DEB"/>
    <w:rsid w:val="006F31FA"/>
    <w:rsid w:val="006F4251"/>
    <w:rsid w:val="006F503E"/>
    <w:rsid w:val="006F6464"/>
    <w:rsid w:val="006F76F4"/>
    <w:rsid w:val="006F7D2F"/>
    <w:rsid w:val="0070421D"/>
    <w:rsid w:val="0070445F"/>
    <w:rsid w:val="00705509"/>
    <w:rsid w:val="00707C81"/>
    <w:rsid w:val="00707D23"/>
    <w:rsid w:val="007110FB"/>
    <w:rsid w:val="007128A0"/>
    <w:rsid w:val="0071517A"/>
    <w:rsid w:val="00723F49"/>
    <w:rsid w:val="00725B5C"/>
    <w:rsid w:val="00732F18"/>
    <w:rsid w:val="00736A3F"/>
    <w:rsid w:val="00741B0F"/>
    <w:rsid w:val="007425CD"/>
    <w:rsid w:val="00742925"/>
    <w:rsid w:val="007464F7"/>
    <w:rsid w:val="0074697C"/>
    <w:rsid w:val="00751CAE"/>
    <w:rsid w:val="00754AE6"/>
    <w:rsid w:val="00757171"/>
    <w:rsid w:val="00763B43"/>
    <w:rsid w:val="00764956"/>
    <w:rsid w:val="00764D92"/>
    <w:rsid w:val="007657F5"/>
    <w:rsid w:val="00765C74"/>
    <w:rsid w:val="00766C08"/>
    <w:rsid w:val="00766F3A"/>
    <w:rsid w:val="00770C15"/>
    <w:rsid w:val="0077174A"/>
    <w:rsid w:val="00773CBB"/>
    <w:rsid w:val="007749BE"/>
    <w:rsid w:val="00777FF5"/>
    <w:rsid w:val="007848D7"/>
    <w:rsid w:val="00787416"/>
    <w:rsid w:val="00790480"/>
    <w:rsid w:val="00791532"/>
    <w:rsid w:val="007916A4"/>
    <w:rsid w:val="00794023"/>
    <w:rsid w:val="0079766E"/>
    <w:rsid w:val="007A10EC"/>
    <w:rsid w:val="007A29E2"/>
    <w:rsid w:val="007A3188"/>
    <w:rsid w:val="007A5A03"/>
    <w:rsid w:val="007A6B3C"/>
    <w:rsid w:val="007B089E"/>
    <w:rsid w:val="007B732A"/>
    <w:rsid w:val="007C1182"/>
    <w:rsid w:val="007C17C4"/>
    <w:rsid w:val="007C32CB"/>
    <w:rsid w:val="007C37DB"/>
    <w:rsid w:val="007C4288"/>
    <w:rsid w:val="007C488F"/>
    <w:rsid w:val="007C581F"/>
    <w:rsid w:val="007D0E60"/>
    <w:rsid w:val="007D149B"/>
    <w:rsid w:val="007D2D82"/>
    <w:rsid w:val="007D2E62"/>
    <w:rsid w:val="007D6A2D"/>
    <w:rsid w:val="007D6DF8"/>
    <w:rsid w:val="007E0262"/>
    <w:rsid w:val="007E0A1F"/>
    <w:rsid w:val="007E3DCD"/>
    <w:rsid w:val="007E583B"/>
    <w:rsid w:val="007E5C08"/>
    <w:rsid w:val="007F068E"/>
    <w:rsid w:val="007F08C7"/>
    <w:rsid w:val="007F2BE9"/>
    <w:rsid w:val="007F3A95"/>
    <w:rsid w:val="007F4269"/>
    <w:rsid w:val="007F4498"/>
    <w:rsid w:val="007F4880"/>
    <w:rsid w:val="007F76E8"/>
    <w:rsid w:val="00800186"/>
    <w:rsid w:val="00801857"/>
    <w:rsid w:val="0080259C"/>
    <w:rsid w:val="00803357"/>
    <w:rsid w:val="008071D4"/>
    <w:rsid w:val="008076D1"/>
    <w:rsid w:val="00812C9A"/>
    <w:rsid w:val="008148B7"/>
    <w:rsid w:val="00815E3B"/>
    <w:rsid w:val="008162B4"/>
    <w:rsid w:val="008172DC"/>
    <w:rsid w:val="00817FB7"/>
    <w:rsid w:val="008228CB"/>
    <w:rsid w:val="008233DE"/>
    <w:rsid w:val="00823B8A"/>
    <w:rsid w:val="008256F2"/>
    <w:rsid w:val="00825D5B"/>
    <w:rsid w:val="00826475"/>
    <w:rsid w:val="00832833"/>
    <w:rsid w:val="008328AA"/>
    <w:rsid w:val="00837C17"/>
    <w:rsid w:val="00841862"/>
    <w:rsid w:val="00843511"/>
    <w:rsid w:val="008437FF"/>
    <w:rsid w:val="00846061"/>
    <w:rsid w:val="0084634E"/>
    <w:rsid w:val="0085215E"/>
    <w:rsid w:val="00852DC9"/>
    <w:rsid w:val="00853450"/>
    <w:rsid w:val="008537B7"/>
    <w:rsid w:val="00853B36"/>
    <w:rsid w:val="00854473"/>
    <w:rsid w:val="0086075A"/>
    <w:rsid w:val="008620D0"/>
    <w:rsid w:val="0086381F"/>
    <w:rsid w:val="00863984"/>
    <w:rsid w:val="0086557B"/>
    <w:rsid w:val="00865BD7"/>
    <w:rsid w:val="00865F4A"/>
    <w:rsid w:val="00870FD0"/>
    <w:rsid w:val="00872033"/>
    <w:rsid w:val="0087306C"/>
    <w:rsid w:val="008761D0"/>
    <w:rsid w:val="00876D44"/>
    <w:rsid w:val="00880428"/>
    <w:rsid w:val="008809FE"/>
    <w:rsid w:val="00880B6B"/>
    <w:rsid w:val="00882E96"/>
    <w:rsid w:val="00884E1A"/>
    <w:rsid w:val="008865FC"/>
    <w:rsid w:val="00890E92"/>
    <w:rsid w:val="00893D57"/>
    <w:rsid w:val="008955DC"/>
    <w:rsid w:val="00897FBF"/>
    <w:rsid w:val="008A0946"/>
    <w:rsid w:val="008A1DFB"/>
    <w:rsid w:val="008A37EF"/>
    <w:rsid w:val="008A3D61"/>
    <w:rsid w:val="008A4D06"/>
    <w:rsid w:val="008A545F"/>
    <w:rsid w:val="008A5AD3"/>
    <w:rsid w:val="008A6C14"/>
    <w:rsid w:val="008A785B"/>
    <w:rsid w:val="008B307E"/>
    <w:rsid w:val="008B3890"/>
    <w:rsid w:val="008B607B"/>
    <w:rsid w:val="008B7839"/>
    <w:rsid w:val="008C0026"/>
    <w:rsid w:val="008C1923"/>
    <w:rsid w:val="008C248C"/>
    <w:rsid w:val="008C6C53"/>
    <w:rsid w:val="008D106C"/>
    <w:rsid w:val="008D3A00"/>
    <w:rsid w:val="008D3DEB"/>
    <w:rsid w:val="008D4395"/>
    <w:rsid w:val="008D5085"/>
    <w:rsid w:val="008E0410"/>
    <w:rsid w:val="008E2BC7"/>
    <w:rsid w:val="008E3748"/>
    <w:rsid w:val="008E452C"/>
    <w:rsid w:val="008E6AA0"/>
    <w:rsid w:val="008F0863"/>
    <w:rsid w:val="008F0CAD"/>
    <w:rsid w:val="008F1DDF"/>
    <w:rsid w:val="008F1DF7"/>
    <w:rsid w:val="008F369A"/>
    <w:rsid w:val="008F5307"/>
    <w:rsid w:val="00900FEA"/>
    <w:rsid w:val="0090513D"/>
    <w:rsid w:val="009058A2"/>
    <w:rsid w:val="00911CE1"/>
    <w:rsid w:val="0092164C"/>
    <w:rsid w:val="0092366F"/>
    <w:rsid w:val="0092392B"/>
    <w:rsid w:val="00926C98"/>
    <w:rsid w:val="0093062A"/>
    <w:rsid w:val="0093298A"/>
    <w:rsid w:val="009364C1"/>
    <w:rsid w:val="00941AAB"/>
    <w:rsid w:val="00947481"/>
    <w:rsid w:val="0095061F"/>
    <w:rsid w:val="00950E5E"/>
    <w:rsid w:val="00951AC4"/>
    <w:rsid w:val="00951E00"/>
    <w:rsid w:val="00953D31"/>
    <w:rsid w:val="00954B1E"/>
    <w:rsid w:val="0095546E"/>
    <w:rsid w:val="00956669"/>
    <w:rsid w:val="00964E18"/>
    <w:rsid w:val="00967BF7"/>
    <w:rsid w:val="00972A72"/>
    <w:rsid w:val="00972CF9"/>
    <w:rsid w:val="009743C3"/>
    <w:rsid w:val="00977540"/>
    <w:rsid w:val="00977981"/>
    <w:rsid w:val="00977FB8"/>
    <w:rsid w:val="009808FA"/>
    <w:rsid w:val="00981489"/>
    <w:rsid w:val="009838CF"/>
    <w:rsid w:val="00983A3A"/>
    <w:rsid w:val="00983E70"/>
    <w:rsid w:val="00983F9B"/>
    <w:rsid w:val="00985F39"/>
    <w:rsid w:val="0098614B"/>
    <w:rsid w:val="00994650"/>
    <w:rsid w:val="009954D4"/>
    <w:rsid w:val="00997645"/>
    <w:rsid w:val="009A0D12"/>
    <w:rsid w:val="009A1F96"/>
    <w:rsid w:val="009A69A7"/>
    <w:rsid w:val="009A716C"/>
    <w:rsid w:val="009B0DF3"/>
    <w:rsid w:val="009B1039"/>
    <w:rsid w:val="009B1E67"/>
    <w:rsid w:val="009B2EEC"/>
    <w:rsid w:val="009B2F9A"/>
    <w:rsid w:val="009B3259"/>
    <w:rsid w:val="009B5BF6"/>
    <w:rsid w:val="009B6E0D"/>
    <w:rsid w:val="009C1EEB"/>
    <w:rsid w:val="009C24F2"/>
    <w:rsid w:val="009C2AF7"/>
    <w:rsid w:val="009C409F"/>
    <w:rsid w:val="009C5A5E"/>
    <w:rsid w:val="009C617F"/>
    <w:rsid w:val="009D18F0"/>
    <w:rsid w:val="009D2D29"/>
    <w:rsid w:val="009D330E"/>
    <w:rsid w:val="009D4A1F"/>
    <w:rsid w:val="009D5457"/>
    <w:rsid w:val="009D56A4"/>
    <w:rsid w:val="009D621D"/>
    <w:rsid w:val="009D7804"/>
    <w:rsid w:val="009D792C"/>
    <w:rsid w:val="009E56C9"/>
    <w:rsid w:val="009E780B"/>
    <w:rsid w:val="009F02C1"/>
    <w:rsid w:val="009F2416"/>
    <w:rsid w:val="009F2433"/>
    <w:rsid w:val="009F5799"/>
    <w:rsid w:val="00A008D1"/>
    <w:rsid w:val="00A01289"/>
    <w:rsid w:val="00A014F6"/>
    <w:rsid w:val="00A02A02"/>
    <w:rsid w:val="00A03E61"/>
    <w:rsid w:val="00A062A9"/>
    <w:rsid w:val="00A114D9"/>
    <w:rsid w:val="00A12317"/>
    <w:rsid w:val="00A14318"/>
    <w:rsid w:val="00A14376"/>
    <w:rsid w:val="00A24937"/>
    <w:rsid w:val="00A25015"/>
    <w:rsid w:val="00A256CB"/>
    <w:rsid w:val="00A26B82"/>
    <w:rsid w:val="00A27BEB"/>
    <w:rsid w:val="00A30DAC"/>
    <w:rsid w:val="00A3281C"/>
    <w:rsid w:val="00A329EC"/>
    <w:rsid w:val="00A348FD"/>
    <w:rsid w:val="00A34BC9"/>
    <w:rsid w:val="00A35550"/>
    <w:rsid w:val="00A36965"/>
    <w:rsid w:val="00A36B60"/>
    <w:rsid w:val="00A40079"/>
    <w:rsid w:val="00A416C4"/>
    <w:rsid w:val="00A43818"/>
    <w:rsid w:val="00A43933"/>
    <w:rsid w:val="00A439A9"/>
    <w:rsid w:val="00A45EED"/>
    <w:rsid w:val="00A469DF"/>
    <w:rsid w:val="00A51282"/>
    <w:rsid w:val="00A51FE7"/>
    <w:rsid w:val="00A52BFC"/>
    <w:rsid w:val="00A53520"/>
    <w:rsid w:val="00A548F8"/>
    <w:rsid w:val="00A54DE0"/>
    <w:rsid w:val="00A600AE"/>
    <w:rsid w:val="00A611B1"/>
    <w:rsid w:val="00A61A4C"/>
    <w:rsid w:val="00A61D98"/>
    <w:rsid w:val="00A62677"/>
    <w:rsid w:val="00A6405F"/>
    <w:rsid w:val="00A66342"/>
    <w:rsid w:val="00A71017"/>
    <w:rsid w:val="00A71859"/>
    <w:rsid w:val="00A74CE7"/>
    <w:rsid w:val="00A76A54"/>
    <w:rsid w:val="00A77408"/>
    <w:rsid w:val="00A8029A"/>
    <w:rsid w:val="00A80F53"/>
    <w:rsid w:val="00A90CE9"/>
    <w:rsid w:val="00A91970"/>
    <w:rsid w:val="00A941D3"/>
    <w:rsid w:val="00A9494B"/>
    <w:rsid w:val="00A96951"/>
    <w:rsid w:val="00A97FF9"/>
    <w:rsid w:val="00AA0A0B"/>
    <w:rsid w:val="00AA0F98"/>
    <w:rsid w:val="00AA150E"/>
    <w:rsid w:val="00AA1CB7"/>
    <w:rsid w:val="00AA1FCE"/>
    <w:rsid w:val="00AA32E7"/>
    <w:rsid w:val="00AA6299"/>
    <w:rsid w:val="00AA73FF"/>
    <w:rsid w:val="00AA7B72"/>
    <w:rsid w:val="00AB0F8F"/>
    <w:rsid w:val="00AB1926"/>
    <w:rsid w:val="00AB1B89"/>
    <w:rsid w:val="00AB228E"/>
    <w:rsid w:val="00AB244D"/>
    <w:rsid w:val="00AB32BB"/>
    <w:rsid w:val="00AB7205"/>
    <w:rsid w:val="00AB7C34"/>
    <w:rsid w:val="00AC20F0"/>
    <w:rsid w:val="00AC2884"/>
    <w:rsid w:val="00AC2AE6"/>
    <w:rsid w:val="00AC3C3A"/>
    <w:rsid w:val="00AC5C95"/>
    <w:rsid w:val="00AC5F8C"/>
    <w:rsid w:val="00AC68A9"/>
    <w:rsid w:val="00AD33F1"/>
    <w:rsid w:val="00AD77F0"/>
    <w:rsid w:val="00AE0986"/>
    <w:rsid w:val="00AE29E9"/>
    <w:rsid w:val="00AE391E"/>
    <w:rsid w:val="00AE552E"/>
    <w:rsid w:val="00AE68C4"/>
    <w:rsid w:val="00AF099A"/>
    <w:rsid w:val="00AF36B8"/>
    <w:rsid w:val="00AF3708"/>
    <w:rsid w:val="00AF65B7"/>
    <w:rsid w:val="00AF7FC1"/>
    <w:rsid w:val="00B0223F"/>
    <w:rsid w:val="00B05877"/>
    <w:rsid w:val="00B05EA2"/>
    <w:rsid w:val="00B07149"/>
    <w:rsid w:val="00B10D53"/>
    <w:rsid w:val="00B11056"/>
    <w:rsid w:val="00B112C3"/>
    <w:rsid w:val="00B11C82"/>
    <w:rsid w:val="00B12E4C"/>
    <w:rsid w:val="00B130EE"/>
    <w:rsid w:val="00B146B2"/>
    <w:rsid w:val="00B16BAB"/>
    <w:rsid w:val="00B17FCC"/>
    <w:rsid w:val="00B2041C"/>
    <w:rsid w:val="00B21FDE"/>
    <w:rsid w:val="00B22513"/>
    <w:rsid w:val="00B22C19"/>
    <w:rsid w:val="00B24491"/>
    <w:rsid w:val="00B255F9"/>
    <w:rsid w:val="00B26163"/>
    <w:rsid w:val="00B26904"/>
    <w:rsid w:val="00B2743A"/>
    <w:rsid w:val="00B27E3E"/>
    <w:rsid w:val="00B3092F"/>
    <w:rsid w:val="00B30E53"/>
    <w:rsid w:val="00B32CAF"/>
    <w:rsid w:val="00B40D1C"/>
    <w:rsid w:val="00B45DDA"/>
    <w:rsid w:val="00B47F8B"/>
    <w:rsid w:val="00B52C4D"/>
    <w:rsid w:val="00B53165"/>
    <w:rsid w:val="00B54294"/>
    <w:rsid w:val="00B5611D"/>
    <w:rsid w:val="00B6150D"/>
    <w:rsid w:val="00B64A2E"/>
    <w:rsid w:val="00B65C9F"/>
    <w:rsid w:val="00B66199"/>
    <w:rsid w:val="00B67BA3"/>
    <w:rsid w:val="00B67CEC"/>
    <w:rsid w:val="00B67F73"/>
    <w:rsid w:val="00B73F44"/>
    <w:rsid w:val="00B73F4F"/>
    <w:rsid w:val="00B80ABA"/>
    <w:rsid w:val="00B837F5"/>
    <w:rsid w:val="00B857E7"/>
    <w:rsid w:val="00B86012"/>
    <w:rsid w:val="00B860D1"/>
    <w:rsid w:val="00B866D5"/>
    <w:rsid w:val="00B86D03"/>
    <w:rsid w:val="00B86D8C"/>
    <w:rsid w:val="00B92319"/>
    <w:rsid w:val="00B94D43"/>
    <w:rsid w:val="00B95B70"/>
    <w:rsid w:val="00B95C8D"/>
    <w:rsid w:val="00BA1B08"/>
    <w:rsid w:val="00BA1B51"/>
    <w:rsid w:val="00BA593B"/>
    <w:rsid w:val="00BA7952"/>
    <w:rsid w:val="00BB0914"/>
    <w:rsid w:val="00BB4BC9"/>
    <w:rsid w:val="00BB5306"/>
    <w:rsid w:val="00BB5618"/>
    <w:rsid w:val="00BB759B"/>
    <w:rsid w:val="00BB7FAC"/>
    <w:rsid w:val="00BC4FE3"/>
    <w:rsid w:val="00BD0EED"/>
    <w:rsid w:val="00BD1506"/>
    <w:rsid w:val="00BD1D1D"/>
    <w:rsid w:val="00BD3A4E"/>
    <w:rsid w:val="00BD3DAD"/>
    <w:rsid w:val="00BD48F3"/>
    <w:rsid w:val="00BD4B98"/>
    <w:rsid w:val="00BD53DF"/>
    <w:rsid w:val="00BD640A"/>
    <w:rsid w:val="00BD6893"/>
    <w:rsid w:val="00BE0431"/>
    <w:rsid w:val="00BE118E"/>
    <w:rsid w:val="00BE146B"/>
    <w:rsid w:val="00BE15FE"/>
    <w:rsid w:val="00BE2D83"/>
    <w:rsid w:val="00BF0854"/>
    <w:rsid w:val="00BF44F5"/>
    <w:rsid w:val="00BF63AE"/>
    <w:rsid w:val="00C01F4A"/>
    <w:rsid w:val="00C026C3"/>
    <w:rsid w:val="00C03B0B"/>
    <w:rsid w:val="00C06152"/>
    <w:rsid w:val="00C0747D"/>
    <w:rsid w:val="00C075AF"/>
    <w:rsid w:val="00C077A7"/>
    <w:rsid w:val="00C078E8"/>
    <w:rsid w:val="00C10374"/>
    <w:rsid w:val="00C109D7"/>
    <w:rsid w:val="00C1100C"/>
    <w:rsid w:val="00C1152B"/>
    <w:rsid w:val="00C140D4"/>
    <w:rsid w:val="00C2241C"/>
    <w:rsid w:val="00C22445"/>
    <w:rsid w:val="00C22F5B"/>
    <w:rsid w:val="00C23D42"/>
    <w:rsid w:val="00C25BFB"/>
    <w:rsid w:val="00C26440"/>
    <w:rsid w:val="00C30131"/>
    <w:rsid w:val="00C35D38"/>
    <w:rsid w:val="00C35D9D"/>
    <w:rsid w:val="00C3778D"/>
    <w:rsid w:val="00C4168B"/>
    <w:rsid w:val="00C4231F"/>
    <w:rsid w:val="00C42C0F"/>
    <w:rsid w:val="00C44F7C"/>
    <w:rsid w:val="00C453ED"/>
    <w:rsid w:val="00C51945"/>
    <w:rsid w:val="00C51AF3"/>
    <w:rsid w:val="00C52A77"/>
    <w:rsid w:val="00C55928"/>
    <w:rsid w:val="00C5705C"/>
    <w:rsid w:val="00C64551"/>
    <w:rsid w:val="00C705D7"/>
    <w:rsid w:val="00C71536"/>
    <w:rsid w:val="00C73925"/>
    <w:rsid w:val="00C7478F"/>
    <w:rsid w:val="00C747C8"/>
    <w:rsid w:val="00C7588A"/>
    <w:rsid w:val="00C768DA"/>
    <w:rsid w:val="00C80A86"/>
    <w:rsid w:val="00C87798"/>
    <w:rsid w:val="00C95085"/>
    <w:rsid w:val="00C95BB0"/>
    <w:rsid w:val="00C9770C"/>
    <w:rsid w:val="00CA0E84"/>
    <w:rsid w:val="00CA459F"/>
    <w:rsid w:val="00CA51B6"/>
    <w:rsid w:val="00CA69DC"/>
    <w:rsid w:val="00CA7D90"/>
    <w:rsid w:val="00CB207B"/>
    <w:rsid w:val="00CB22D4"/>
    <w:rsid w:val="00CB24FF"/>
    <w:rsid w:val="00CB2523"/>
    <w:rsid w:val="00CB28DC"/>
    <w:rsid w:val="00CC0815"/>
    <w:rsid w:val="00CC3C73"/>
    <w:rsid w:val="00CC3E2B"/>
    <w:rsid w:val="00CC5959"/>
    <w:rsid w:val="00CD06A9"/>
    <w:rsid w:val="00CD0BDB"/>
    <w:rsid w:val="00CD2365"/>
    <w:rsid w:val="00CD3341"/>
    <w:rsid w:val="00CD352E"/>
    <w:rsid w:val="00CD3D26"/>
    <w:rsid w:val="00CD4155"/>
    <w:rsid w:val="00CD520C"/>
    <w:rsid w:val="00CD64F3"/>
    <w:rsid w:val="00CD67B3"/>
    <w:rsid w:val="00CE2FA5"/>
    <w:rsid w:val="00CF275E"/>
    <w:rsid w:val="00CF28E1"/>
    <w:rsid w:val="00CF3282"/>
    <w:rsid w:val="00CF3790"/>
    <w:rsid w:val="00CF3B96"/>
    <w:rsid w:val="00CF72F1"/>
    <w:rsid w:val="00CF78B9"/>
    <w:rsid w:val="00D00EF3"/>
    <w:rsid w:val="00D01D95"/>
    <w:rsid w:val="00D0219E"/>
    <w:rsid w:val="00D02788"/>
    <w:rsid w:val="00D05897"/>
    <w:rsid w:val="00D068D9"/>
    <w:rsid w:val="00D06CB8"/>
    <w:rsid w:val="00D07EB0"/>
    <w:rsid w:val="00D11EAB"/>
    <w:rsid w:val="00D22386"/>
    <w:rsid w:val="00D25B53"/>
    <w:rsid w:val="00D25F51"/>
    <w:rsid w:val="00D3224C"/>
    <w:rsid w:val="00D3235C"/>
    <w:rsid w:val="00D3337B"/>
    <w:rsid w:val="00D33D3F"/>
    <w:rsid w:val="00D34E15"/>
    <w:rsid w:val="00D34EC0"/>
    <w:rsid w:val="00D355EB"/>
    <w:rsid w:val="00D356F8"/>
    <w:rsid w:val="00D41EBD"/>
    <w:rsid w:val="00D42696"/>
    <w:rsid w:val="00D43153"/>
    <w:rsid w:val="00D46A89"/>
    <w:rsid w:val="00D47B1F"/>
    <w:rsid w:val="00D533BC"/>
    <w:rsid w:val="00D53F3B"/>
    <w:rsid w:val="00D54AE2"/>
    <w:rsid w:val="00D55442"/>
    <w:rsid w:val="00D565E2"/>
    <w:rsid w:val="00D57CE5"/>
    <w:rsid w:val="00D608D8"/>
    <w:rsid w:val="00D67582"/>
    <w:rsid w:val="00D7011D"/>
    <w:rsid w:val="00D70652"/>
    <w:rsid w:val="00D71ABC"/>
    <w:rsid w:val="00D732D0"/>
    <w:rsid w:val="00D73BEB"/>
    <w:rsid w:val="00D750EC"/>
    <w:rsid w:val="00D768A5"/>
    <w:rsid w:val="00D824AD"/>
    <w:rsid w:val="00D972EE"/>
    <w:rsid w:val="00D976A4"/>
    <w:rsid w:val="00DA23FA"/>
    <w:rsid w:val="00DA4B3B"/>
    <w:rsid w:val="00DA56ED"/>
    <w:rsid w:val="00DB1E44"/>
    <w:rsid w:val="00DB30E6"/>
    <w:rsid w:val="00DB7F8A"/>
    <w:rsid w:val="00DC0174"/>
    <w:rsid w:val="00DC02CE"/>
    <w:rsid w:val="00DC3540"/>
    <w:rsid w:val="00DC4B75"/>
    <w:rsid w:val="00DC4D99"/>
    <w:rsid w:val="00DC55C5"/>
    <w:rsid w:val="00DC6593"/>
    <w:rsid w:val="00DC65D2"/>
    <w:rsid w:val="00DD25F6"/>
    <w:rsid w:val="00DD3053"/>
    <w:rsid w:val="00DD52A4"/>
    <w:rsid w:val="00DD69D4"/>
    <w:rsid w:val="00DE657A"/>
    <w:rsid w:val="00DF015D"/>
    <w:rsid w:val="00DF1132"/>
    <w:rsid w:val="00DF1322"/>
    <w:rsid w:val="00DF286F"/>
    <w:rsid w:val="00DF52C3"/>
    <w:rsid w:val="00DF6FA6"/>
    <w:rsid w:val="00DF76B2"/>
    <w:rsid w:val="00E00CF9"/>
    <w:rsid w:val="00E06053"/>
    <w:rsid w:val="00E07EA1"/>
    <w:rsid w:val="00E10C6D"/>
    <w:rsid w:val="00E12438"/>
    <w:rsid w:val="00E12E9C"/>
    <w:rsid w:val="00E1687A"/>
    <w:rsid w:val="00E17115"/>
    <w:rsid w:val="00E17E54"/>
    <w:rsid w:val="00E220E7"/>
    <w:rsid w:val="00E316F8"/>
    <w:rsid w:val="00E32974"/>
    <w:rsid w:val="00E331F9"/>
    <w:rsid w:val="00E33F21"/>
    <w:rsid w:val="00E37DC1"/>
    <w:rsid w:val="00E41285"/>
    <w:rsid w:val="00E43960"/>
    <w:rsid w:val="00E44E34"/>
    <w:rsid w:val="00E466E4"/>
    <w:rsid w:val="00E46FF3"/>
    <w:rsid w:val="00E51CA2"/>
    <w:rsid w:val="00E53278"/>
    <w:rsid w:val="00E5328E"/>
    <w:rsid w:val="00E55CE8"/>
    <w:rsid w:val="00E57083"/>
    <w:rsid w:val="00E57B64"/>
    <w:rsid w:val="00E6224F"/>
    <w:rsid w:val="00E6339D"/>
    <w:rsid w:val="00E656DE"/>
    <w:rsid w:val="00E67467"/>
    <w:rsid w:val="00E70891"/>
    <w:rsid w:val="00E7262A"/>
    <w:rsid w:val="00E74FBE"/>
    <w:rsid w:val="00E770F6"/>
    <w:rsid w:val="00E84603"/>
    <w:rsid w:val="00E84697"/>
    <w:rsid w:val="00E86183"/>
    <w:rsid w:val="00E87764"/>
    <w:rsid w:val="00E908FE"/>
    <w:rsid w:val="00E91238"/>
    <w:rsid w:val="00E91BEB"/>
    <w:rsid w:val="00E9222A"/>
    <w:rsid w:val="00E9313F"/>
    <w:rsid w:val="00E96877"/>
    <w:rsid w:val="00E97E35"/>
    <w:rsid w:val="00EA4CE7"/>
    <w:rsid w:val="00EA5B90"/>
    <w:rsid w:val="00EA620C"/>
    <w:rsid w:val="00EA6B7D"/>
    <w:rsid w:val="00EA7C13"/>
    <w:rsid w:val="00EA7DBF"/>
    <w:rsid w:val="00EB0429"/>
    <w:rsid w:val="00EB044B"/>
    <w:rsid w:val="00EB4130"/>
    <w:rsid w:val="00EB47BD"/>
    <w:rsid w:val="00EB5AA5"/>
    <w:rsid w:val="00EC39B4"/>
    <w:rsid w:val="00EC47FE"/>
    <w:rsid w:val="00ED1216"/>
    <w:rsid w:val="00ED22E6"/>
    <w:rsid w:val="00ED5711"/>
    <w:rsid w:val="00ED5D51"/>
    <w:rsid w:val="00ED7041"/>
    <w:rsid w:val="00EE0EC3"/>
    <w:rsid w:val="00EE4F4D"/>
    <w:rsid w:val="00EF0C12"/>
    <w:rsid w:val="00EF231E"/>
    <w:rsid w:val="00EF294C"/>
    <w:rsid w:val="00EF3DA8"/>
    <w:rsid w:val="00EF77F1"/>
    <w:rsid w:val="00EF7F6D"/>
    <w:rsid w:val="00F030EE"/>
    <w:rsid w:val="00F051EF"/>
    <w:rsid w:val="00F063D9"/>
    <w:rsid w:val="00F102EF"/>
    <w:rsid w:val="00F1284B"/>
    <w:rsid w:val="00F134C1"/>
    <w:rsid w:val="00F13EA0"/>
    <w:rsid w:val="00F16154"/>
    <w:rsid w:val="00F16E9A"/>
    <w:rsid w:val="00F20C42"/>
    <w:rsid w:val="00F23E5E"/>
    <w:rsid w:val="00F25126"/>
    <w:rsid w:val="00F27B0F"/>
    <w:rsid w:val="00F30DDE"/>
    <w:rsid w:val="00F31816"/>
    <w:rsid w:val="00F3355E"/>
    <w:rsid w:val="00F3441D"/>
    <w:rsid w:val="00F350CA"/>
    <w:rsid w:val="00F369A7"/>
    <w:rsid w:val="00F4129D"/>
    <w:rsid w:val="00F44065"/>
    <w:rsid w:val="00F44173"/>
    <w:rsid w:val="00F45A56"/>
    <w:rsid w:val="00F46155"/>
    <w:rsid w:val="00F47BA8"/>
    <w:rsid w:val="00F47D50"/>
    <w:rsid w:val="00F54160"/>
    <w:rsid w:val="00F55D7F"/>
    <w:rsid w:val="00F56921"/>
    <w:rsid w:val="00F60DAA"/>
    <w:rsid w:val="00F620D2"/>
    <w:rsid w:val="00F63024"/>
    <w:rsid w:val="00F67451"/>
    <w:rsid w:val="00F74924"/>
    <w:rsid w:val="00F75464"/>
    <w:rsid w:val="00F76915"/>
    <w:rsid w:val="00F7710B"/>
    <w:rsid w:val="00F80802"/>
    <w:rsid w:val="00F81454"/>
    <w:rsid w:val="00F81CBB"/>
    <w:rsid w:val="00F853EC"/>
    <w:rsid w:val="00F8549E"/>
    <w:rsid w:val="00F87499"/>
    <w:rsid w:val="00F905B2"/>
    <w:rsid w:val="00F930C1"/>
    <w:rsid w:val="00FA1955"/>
    <w:rsid w:val="00FA1B97"/>
    <w:rsid w:val="00FA1E0B"/>
    <w:rsid w:val="00FA2E00"/>
    <w:rsid w:val="00FA6A7F"/>
    <w:rsid w:val="00FA6FA4"/>
    <w:rsid w:val="00FA7EF1"/>
    <w:rsid w:val="00FB03A9"/>
    <w:rsid w:val="00FB16DD"/>
    <w:rsid w:val="00FB3703"/>
    <w:rsid w:val="00FB3C30"/>
    <w:rsid w:val="00FB4DF7"/>
    <w:rsid w:val="00FB6D5F"/>
    <w:rsid w:val="00FB7907"/>
    <w:rsid w:val="00FC035B"/>
    <w:rsid w:val="00FC1B63"/>
    <w:rsid w:val="00FC1D95"/>
    <w:rsid w:val="00FC2426"/>
    <w:rsid w:val="00FC4EA9"/>
    <w:rsid w:val="00FC559C"/>
    <w:rsid w:val="00FC5B7E"/>
    <w:rsid w:val="00FD03BE"/>
    <w:rsid w:val="00FD6A5C"/>
    <w:rsid w:val="00FD6E97"/>
    <w:rsid w:val="00FE12FD"/>
    <w:rsid w:val="00FE14D3"/>
    <w:rsid w:val="00FE19EB"/>
    <w:rsid w:val="00FE3D9E"/>
    <w:rsid w:val="00FE4001"/>
    <w:rsid w:val="00FF1172"/>
    <w:rsid w:val="00FF3FE2"/>
    <w:rsid w:val="00FF4BBA"/>
    <w:rsid w:val="00FF6034"/>
    <w:rsid w:val="00FF6F58"/>
    <w:rsid w:val="00FF7685"/>
    <w:rsid w:val="00FF774A"/>
    <w:rsid w:val="015E777D"/>
    <w:rsid w:val="03F35038"/>
    <w:rsid w:val="04D72469"/>
    <w:rsid w:val="22024E4B"/>
    <w:rsid w:val="25EA2865"/>
    <w:rsid w:val="34C23234"/>
    <w:rsid w:val="43A218D9"/>
    <w:rsid w:val="47FF1AB0"/>
    <w:rsid w:val="507D6AAE"/>
    <w:rsid w:val="57373941"/>
    <w:rsid w:val="57EB19CA"/>
    <w:rsid w:val="5B560FD8"/>
    <w:rsid w:val="5FB97320"/>
    <w:rsid w:val="60235D19"/>
    <w:rsid w:val="63C309CC"/>
    <w:rsid w:val="67B41FFA"/>
    <w:rsid w:val="6A86179D"/>
    <w:rsid w:val="72901C55"/>
    <w:rsid w:val="7B6132CB"/>
    <w:rsid w:val="7C5666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C723F59-4CB7-4537-AD24-E83DE5DA7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uiPriority="0" w:qFormat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7E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rsid w:val="00B857E7"/>
    <w:pPr>
      <w:ind w:firstLineChars="200" w:firstLine="420"/>
    </w:pPr>
  </w:style>
  <w:style w:type="paragraph" w:styleId="2">
    <w:name w:val="Body Text Indent 2"/>
    <w:basedOn w:val="a"/>
    <w:link w:val="20"/>
    <w:uiPriority w:val="99"/>
    <w:unhideWhenUsed/>
    <w:qFormat/>
    <w:rsid w:val="00B857E7"/>
    <w:pPr>
      <w:ind w:firstLineChars="200" w:firstLine="588"/>
    </w:pPr>
    <w:rPr>
      <w:rFonts w:ascii="仿宋_GB2312" w:eastAsia="仿宋_GB2312" w:hAnsi="Calibri"/>
      <w:sz w:val="32"/>
    </w:rPr>
  </w:style>
  <w:style w:type="paragraph" w:styleId="a4">
    <w:name w:val="Balloon Text"/>
    <w:basedOn w:val="a"/>
    <w:link w:val="a5"/>
    <w:semiHidden/>
    <w:qFormat/>
    <w:rsid w:val="00B857E7"/>
    <w:rPr>
      <w:sz w:val="18"/>
      <w:szCs w:val="18"/>
    </w:rPr>
  </w:style>
  <w:style w:type="paragraph" w:styleId="a6">
    <w:name w:val="footer"/>
    <w:basedOn w:val="a"/>
    <w:link w:val="a7"/>
    <w:unhideWhenUsed/>
    <w:qFormat/>
    <w:rsid w:val="00B857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nhideWhenUsed/>
    <w:qFormat/>
    <w:rsid w:val="00B857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qFormat/>
    <w:rsid w:val="00B857E7"/>
    <w:pPr>
      <w:spacing w:beforeAutospacing="1" w:afterAutospacing="1"/>
      <w:jc w:val="left"/>
    </w:pPr>
    <w:rPr>
      <w:kern w:val="0"/>
      <w:sz w:val="24"/>
    </w:rPr>
  </w:style>
  <w:style w:type="character" w:styleId="ab">
    <w:name w:val="page number"/>
    <w:qFormat/>
    <w:rsid w:val="00B857E7"/>
  </w:style>
  <w:style w:type="character" w:customStyle="1" w:styleId="a9">
    <w:name w:val="页眉 字符"/>
    <w:basedOn w:val="a0"/>
    <w:link w:val="a8"/>
    <w:uiPriority w:val="99"/>
    <w:semiHidden/>
    <w:qFormat/>
    <w:rsid w:val="00B857E7"/>
    <w:rPr>
      <w:sz w:val="18"/>
      <w:szCs w:val="18"/>
    </w:rPr>
  </w:style>
  <w:style w:type="character" w:customStyle="1" w:styleId="a7">
    <w:name w:val="页脚 字符"/>
    <w:basedOn w:val="a0"/>
    <w:link w:val="a6"/>
    <w:qFormat/>
    <w:rsid w:val="00B857E7"/>
    <w:rPr>
      <w:sz w:val="18"/>
      <w:szCs w:val="18"/>
    </w:rPr>
  </w:style>
  <w:style w:type="character" w:customStyle="1" w:styleId="3CharChar">
    <w:name w:val="标题 3 Char Char"/>
    <w:qFormat/>
    <w:rsid w:val="00B857E7"/>
    <w:rPr>
      <w:rFonts w:eastAsia="楷体_GB2312"/>
      <w:b/>
      <w:kern w:val="2"/>
      <w:sz w:val="32"/>
      <w:szCs w:val="24"/>
      <w:lang w:val="en-US" w:eastAsia="zh-CN" w:bidi="ar-SA"/>
    </w:rPr>
  </w:style>
  <w:style w:type="paragraph" w:customStyle="1" w:styleId="Char">
    <w:name w:val="Char"/>
    <w:basedOn w:val="a"/>
    <w:qFormat/>
    <w:rsid w:val="00B857E7"/>
    <w:pPr>
      <w:autoSpaceDE w:val="0"/>
      <w:autoSpaceDN w:val="0"/>
      <w:adjustRightInd w:val="0"/>
    </w:pPr>
    <w:rPr>
      <w:rFonts w:ascii="宋体" w:cs="宋体"/>
      <w:kern w:val="0"/>
      <w:sz w:val="20"/>
      <w:szCs w:val="20"/>
      <w:lang w:val="zh-CN"/>
    </w:rPr>
  </w:style>
  <w:style w:type="character" w:customStyle="1" w:styleId="20">
    <w:name w:val="正文文本缩进 2 字符"/>
    <w:basedOn w:val="a0"/>
    <w:link w:val="2"/>
    <w:uiPriority w:val="99"/>
    <w:qFormat/>
    <w:rsid w:val="00B857E7"/>
    <w:rPr>
      <w:rFonts w:ascii="仿宋_GB2312" w:eastAsia="仿宋_GB2312" w:hAnsi="Calibri" w:cs="Times New Roman"/>
      <w:sz w:val="32"/>
      <w:szCs w:val="24"/>
    </w:rPr>
  </w:style>
  <w:style w:type="paragraph" w:customStyle="1" w:styleId="Char1">
    <w:name w:val="Char1"/>
    <w:basedOn w:val="a"/>
    <w:qFormat/>
    <w:rsid w:val="00B857E7"/>
    <w:rPr>
      <w:rFonts w:ascii="仿宋_GB2312" w:eastAsia="仿宋_GB2312"/>
      <w:sz w:val="32"/>
    </w:rPr>
  </w:style>
  <w:style w:type="paragraph" w:customStyle="1" w:styleId="CharCharCharCharCharCharCharCharCharCharCharChar1CharCharCharChar">
    <w:name w:val="Char Char Char Char Char Char Char Char Char Char Char Char1 Char Char Char Char"/>
    <w:basedOn w:val="a"/>
    <w:qFormat/>
    <w:rsid w:val="00B857E7"/>
    <w:pPr>
      <w:numPr>
        <w:numId w:val="1"/>
      </w:numPr>
      <w:tabs>
        <w:tab w:val="left" w:pos="720"/>
      </w:tabs>
    </w:pPr>
    <w:rPr>
      <w:szCs w:val="20"/>
    </w:rPr>
  </w:style>
  <w:style w:type="character" w:customStyle="1" w:styleId="a5">
    <w:name w:val="批注框文本 字符"/>
    <w:basedOn w:val="a0"/>
    <w:link w:val="a4"/>
    <w:semiHidden/>
    <w:qFormat/>
    <w:rsid w:val="00B857E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9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3</Pages>
  <Words>222</Words>
  <Characters>1269</Characters>
  <Application>Microsoft Office Word</Application>
  <DocSecurity>0</DocSecurity>
  <Lines>10</Lines>
  <Paragraphs>2</Paragraphs>
  <ScaleCrop>false</ScaleCrop>
  <Company>China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</cp:revision>
  <cp:lastPrinted>2022-06-23T03:14:00Z</cp:lastPrinted>
  <dcterms:created xsi:type="dcterms:W3CDTF">2023-11-21T05:28:00Z</dcterms:created>
  <dcterms:modified xsi:type="dcterms:W3CDTF">2024-11-11T02:20:00Z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2052-11.1.0.13607</vt:lpwstr>
  </property>
  <property fmtid="{D5CDD505-2E9C-101B-9397-08002B2CF9AE}" pid="3" name="ICV">
    <vt:lpwstr>788704CD849E433A8DE1E62748903778</vt:lpwstr>
  </property>
</Properties>
</file>