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B9A8"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桃江县第一中学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202</w:t>
      </w: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3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年度部门整体支出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46"/>
          <w:szCs w:val="46"/>
        </w:rPr>
        <w:t>绩效评价自评报告</w:t>
      </w:r>
    </w:p>
    <w:p w14:paraId="6F2895E9"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 w14:paraId="7105CFB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2023年我单位有编制287人。内设部门十个，分别为：总务处、教务处、办公室、人事处、纪监室、教科室、督导室、学生处、工会、团委。桃江县第一中学2023年部门决算汇总公开单位构成包括：桃江县第一中学本级。我单位从事的工作包括组织实施教育有关法律法规；承担高中教育阶段教育教学和学校管理工作的职能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1-12月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其一般公共预算财政拨款收入4078.17万元，事业收入785万元，教育支出4846.96万元，文化旅游体育与传媒支出1万元，社会保障和就业支出15.21万元。</w:t>
      </w:r>
    </w:p>
    <w:p w14:paraId="50E3D93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 w14:paraId="664CBA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 w14:paraId="7E31F4D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基本支出为4836.17万元，主要是人员支出和公用支出，人员支出包括工资福利支出及对个人的家庭补助支出；公用支出主要为日常办公支出。支出情况为：工资福利支出：3596.42万元，商品和服务支出：248.4万元，对个人和家庭补助支出：206.35万元。</w:t>
      </w:r>
    </w:p>
    <w:p w14:paraId="4237CCAC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 w14:paraId="661A0E2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项目支出为27万元，主要用于桃江县第一中学食堂维修改造工程。</w:t>
      </w:r>
    </w:p>
    <w:p w14:paraId="603CDCE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 w14:paraId="1136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2023年我校部门预算整体支出进度100%，在保障学校的正常运转和提高教育教学质量等方面发挥了积极作用，总体支出绩效良好。</w:t>
      </w:r>
    </w:p>
    <w:p w14:paraId="7E079AC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 w14:paraId="3F67A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预算执行方面。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在编</w:t>
      </w:r>
      <w:r>
        <w:rPr>
          <w:rFonts w:hint="eastAsia" w:ascii="仿宋" w:hAnsi="仿宋" w:eastAsia="仿宋" w:cs="仿宋"/>
          <w:sz w:val="32"/>
          <w:szCs w:val="32"/>
        </w:rPr>
        <w:t>教师人数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2022年有所增加</w:t>
      </w:r>
      <w:r>
        <w:rPr>
          <w:rFonts w:hint="eastAsia" w:ascii="仿宋" w:hAnsi="仿宋" w:eastAsia="仿宋" w:cs="仿宋"/>
          <w:sz w:val="32"/>
          <w:szCs w:val="32"/>
        </w:rPr>
        <w:t>，相应的人员经费开支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33C7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预算管理方面。按照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年初制定的单位预算方案，无论是在资金、项目还是在支出模式、支出结构上，都严格管理，较好地完成了年初绩效预算的目标。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多次研究财务工作，对一定时段的项目经费及具体工作进行讨论、研究及部署，取得了较好的成绩。</w:t>
      </w:r>
    </w:p>
    <w:p w14:paraId="05AC39D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 w14:paraId="32AD5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正常的工作运转，预算安排的项目支出保障了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各项业务工作的顺利开展。</w:t>
      </w:r>
    </w:p>
    <w:p w14:paraId="5CF085F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 w14:paraId="1EDFD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2023年我校各项工作都取得了较好的成绩，高中教育有不同程度的发展，学校办学条件不断改善，各项指标都有所提高，合格率和升学率都有所提高，社会满意度较好，圆满地完成了2023年的各项工作。</w:t>
      </w:r>
    </w:p>
    <w:p w14:paraId="75920C8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 w14:paraId="303E2A9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 w14:paraId="7E27D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 w14:paraId="6078540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 w14:paraId="38F6B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 w14:paraId="3341F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根据县财政相关文件精神，学校成立了绩效评价工作小组，认真组织对2023年度财政性资金进行了绩效自评，自评结果为95分。</w:t>
      </w:r>
    </w:p>
    <w:p w14:paraId="103C9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 w14:paraId="79D7C00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 w14:paraId="79A05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资金使用年度预算理念有待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 w14:paraId="7CAD70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 w14:paraId="76E5C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A7B4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9751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3D56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749FA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7924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2EFCE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YjdkODViMzdkNzUxNjViZWNiNTlhNjlkOGIxZDU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368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1393FB4"/>
    <w:rsid w:val="12D02436"/>
    <w:rsid w:val="16D06CEF"/>
    <w:rsid w:val="1B954E92"/>
    <w:rsid w:val="204D4011"/>
    <w:rsid w:val="22024E4B"/>
    <w:rsid w:val="22CB1BF8"/>
    <w:rsid w:val="2FA572A9"/>
    <w:rsid w:val="34C23234"/>
    <w:rsid w:val="386D0B7F"/>
    <w:rsid w:val="3F8C36B8"/>
    <w:rsid w:val="426573C4"/>
    <w:rsid w:val="43046FB1"/>
    <w:rsid w:val="43761230"/>
    <w:rsid w:val="43A218D9"/>
    <w:rsid w:val="4B834CA9"/>
    <w:rsid w:val="4F816A2B"/>
    <w:rsid w:val="507D6AAE"/>
    <w:rsid w:val="569156C1"/>
    <w:rsid w:val="57373941"/>
    <w:rsid w:val="5CB37730"/>
    <w:rsid w:val="5FB97320"/>
    <w:rsid w:val="5FD90D61"/>
    <w:rsid w:val="60235D19"/>
    <w:rsid w:val="63C309CC"/>
    <w:rsid w:val="67B41FFA"/>
    <w:rsid w:val="69F502EF"/>
    <w:rsid w:val="6A86179D"/>
    <w:rsid w:val="6DD50917"/>
    <w:rsid w:val="7354679F"/>
    <w:rsid w:val="7681402A"/>
    <w:rsid w:val="77A2719E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1146</Words>
  <Characters>1223</Characters>
  <Lines>78</Lines>
  <Paragraphs>21</Paragraphs>
  <TotalTime>100</TotalTime>
  <ScaleCrop>false</ScaleCrop>
  <LinksUpToDate>false</LinksUpToDate>
  <CharactersWithSpaces>1225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陈贝</cp:lastModifiedBy>
  <cp:lastPrinted>2022-06-23T03:14:00Z</cp:lastPrinted>
  <dcterms:modified xsi:type="dcterms:W3CDTF">2024-11-13T08:08:45Z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788704CD849E433A8DE1E62748903778</vt:lpwstr>
  </property>
</Properties>
</file>