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F1AEA" w:rsidRDefault="00975516">
      <w:pPr>
        <w:spacing w:line="560" w:lineRule="exact"/>
        <w:jc w:val="left"/>
        <w:rPr>
          <w:rFonts w:eastAsia="黑体"/>
          <w:bCs/>
          <w:kern w:val="0"/>
          <w:szCs w:val="32"/>
        </w:rPr>
      </w:pPr>
      <w:r>
        <w:rPr>
          <w:rFonts w:eastAsia="黑体"/>
          <w:bCs/>
          <w:kern w:val="0"/>
          <w:szCs w:val="32"/>
        </w:rPr>
        <w:t>附件</w:t>
      </w:r>
      <w:r>
        <w:rPr>
          <w:rFonts w:eastAsia="黑体"/>
          <w:bCs/>
          <w:kern w:val="0"/>
          <w:szCs w:val="32"/>
        </w:rPr>
        <w:t>4</w:t>
      </w:r>
    </w:p>
    <w:p w:rsidR="007F1AEA" w:rsidRDefault="00975516">
      <w:pPr>
        <w:spacing w:line="560" w:lineRule="exact"/>
        <w:jc w:val="center"/>
        <w:rPr>
          <w:rFonts w:eastAsia="方正小标宋简体"/>
          <w:sz w:val="44"/>
          <w:szCs w:val="44"/>
        </w:rPr>
      </w:pPr>
      <w:r>
        <w:rPr>
          <w:rFonts w:eastAsia="方正小标宋简体"/>
          <w:bCs/>
          <w:kern w:val="0"/>
          <w:sz w:val="44"/>
          <w:szCs w:val="44"/>
        </w:rPr>
        <w:t>桃江县</w:t>
      </w:r>
      <w:r>
        <w:rPr>
          <w:rFonts w:eastAsia="方正小标宋简体"/>
          <w:bCs/>
          <w:kern w:val="0"/>
          <w:sz w:val="44"/>
          <w:szCs w:val="44"/>
        </w:rPr>
        <w:t>2023</w:t>
      </w:r>
      <w:r>
        <w:rPr>
          <w:rFonts w:eastAsia="方正小标宋简体"/>
          <w:bCs/>
          <w:kern w:val="0"/>
          <w:sz w:val="44"/>
          <w:szCs w:val="44"/>
        </w:rPr>
        <w:t>年度项目支出绩效自评表</w:t>
      </w:r>
    </w:p>
    <w:tbl>
      <w:tblPr>
        <w:tblpPr w:leftFromText="180" w:rightFromText="180" w:vertAnchor="text" w:horzAnchor="page" w:tblpX="1227" w:tblpY="172"/>
        <w:tblOverlap w:val="never"/>
        <w:tblW w:w="972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020"/>
        <w:gridCol w:w="1100"/>
        <w:gridCol w:w="940"/>
        <w:gridCol w:w="1220"/>
        <w:gridCol w:w="1260"/>
        <w:gridCol w:w="1260"/>
        <w:gridCol w:w="660"/>
        <w:gridCol w:w="860"/>
        <w:gridCol w:w="1400"/>
      </w:tblGrid>
      <w:tr w:rsidR="007F1AEA">
        <w:trPr>
          <w:trHeight w:hRule="exact" w:val="340"/>
        </w:trPr>
        <w:tc>
          <w:tcPr>
            <w:tcW w:w="3060" w:type="dxa"/>
            <w:gridSpan w:val="3"/>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项目支出名称</w:t>
            </w:r>
          </w:p>
        </w:tc>
        <w:tc>
          <w:tcPr>
            <w:tcW w:w="6660" w:type="dxa"/>
            <w:gridSpan w:val="6"/>
            <w:vAlign w:val="center"/>
          </w:tcPr>
          <w:p w:rsidR="007F1AEA" w:rsidRDefault="00975516">
            <w:pPr>
              <w:autoSpaceDE w:val="0"/>
              <w:autoSpaceDN w:val="0"/>
              <w:spacing w:line="320" w:lineRule="exact"/>
              <w:ind w:firstLineChars="100" w:firstLine="210"/>
              <w:rPr>
                <w:rFonts w:eastAsia="宋体"/>
                <w:kern w:val="0"/>
                <w:sz w:val="21"/>
                <w:szCs w:val="21"/>
              </w:rPr>
            </w:pPr>
            <w:proofErr w:type="gramStart"/>
            <w:r>
              <w:rPr>
                <w:rFonts w:eastAsia="宋体" w:hint="eastAsia"/>
                <w:kern w:val="0"/>
                <w:sz w:val="21"/>
                <w:szCs w:val="21"/>
              </w:rPr>
              <w:t>雪峰山</w:t>
            </w:r>
            <w:proofErr w:type="gramEnd"/>
            <w:r>
              <w:rPr>
                <w:rFonts w:eastAsia="宋体" w:hint="eastAsia"/>
                <w:kern w:val="0"/>
                <w:sz w:val="21"/>
                <w:szCs w:val="21"/>
              </w:rPr>
              <w:t>等</w:t>
            </w:r>
            <w:r>
              <w:rPr>
                <w:rFonts w:eastAsia="宋体" w:hint="eastAsia"/>
                <w:kern w:val="0"/>
                <w:sz w:val="21"/>
                <w:szCs w:val="21"/>
              </w:rPr>
              <w:t>33</w:t>
            </w:r>
            <w:r>
              <w:rPr>
                <w:rFonts w:eastAsia="宋体" w:hint="eastAsia"/>
                <w:kern w:val="0"/>
                <w:sz w:val="21"/>
                <w:szCs w:val="21"/>
              </w:rPr>
              <w:t>座水库除险加固工程</w:t>
            </w:r>
          </w:p>
        </w:tc>
      </w:tr>
      <w:tr w:rsidR="007F1AEA">
        <w:trPr>
          <w:trHeight w:hRule="exact" w:val="340"/>
        </w:trPr>
        <w:tc>
          <w:tcPr>
            <w:tcW w:w="1020" w:type="dxa"/>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主管部门</w:t>
            </w:r>
          </w:p>
        </w:tc>
        <w:tc>
          <w:tcPr>
            <w:tcW w:w="4520" w:type="dxa"/>
            <w:gridSpan w:val="4"/>
            <w:vAlign w:val="center"/>
          </w:tcPr>
          <w:p w:rsidR="007F1AEA" w:rsidRDefault="00975516">
            <w:pPr>
              <w:autoSpaceDE w:val="0"/>
              <w:autoSpaceDN w:val="0"/>
              <w:spacing w:line="320" w:lineRule="exact"/>
              <w:jc w:val="center"/>
              <w:rPr>
                <w:rFonts w:eastAsia="宋体"/>
                <w:kern w:val="0"/>
                <w:sz w:val="21"/>
                <w:szCs w:val="21"/>
              </w:rPr>
            </w:pPr>
            <w:r>
              <w:rPr>
                <w:rFonts w:eastAsia="宋体" w:hint="eastAsia"/>
                <w:kern w:val="0"/>
                <w:sz w:val="21"/>
                <w:szCs w:val="21"/>
              </w:rPr>
              <w:t>桃江县水利局</w:t>
            </w:r>
          </w:p>
        </w:tc>
        <w:tc>
          <w:tcPr>
            <w:tcW w:w="1260" w:type="dxa"/>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实施单位</w:t>
            </w:r>
          </w:p>
        </w:tc>
        <w:tc>
          <w:tcPr>
            <w:tcW w:w="2920" w:type="dxa"/>
            <w:gridSpan w:val="3"/>
            <w:vAlign w:val="center"/>
          </w:tcPr>
          <w:p w:rsidR="007F1AEA" w:rsidRDefault="00975516">
            <w:pPr>
              <w:autoSpaceDE w:val="0"/>
              <w:autoSpaceDN w:val="0"/>
              <w:spacing w:line="320" w:lineRule="exact"/>
              <w:jc w:val="center"/>
              <w:rPr>
                <w:rFonts w:eastAsia="宋体"/>
                <w:kern w:val="0"/>
                <w:sz w:val="21"/>
                <w:szCs w:val="21"/>
              </w:rPr>
            </w:pPr>
            <w:r>
              <w:rPr>
                <w:rFonts w:eastAsia="宋体" w:hint="eastAsia"/>
                <w:kern w:val="0"/>
                <w:sz w:val="21"/>
                <w:szCs w:val="21"/>
              </w:rPr>
              <w:t>桃江县水利建设项目管理中心</w:t>
            </w:r>
          </w:p>
        </w:tc>
      </w:tr>
      <w:tr w:rsidR="007F1AEA">
        <w:trPr>
          <w:trHeight w:hRule="exact" w:val="340"/>
        </w:trPr>
        <w:tc>
          <w:tcPr>
            <w:tcW w:w="1020" w:type="dxa"/>
            <w:vMerge w:val="restart"/>
            <w:vAlign w:val="center"/>
          </w:tcPr>
          <w:p w:rsidR="007F1AEA" w:rsidRDefault="007F1AEA">
            <w:pPr>
              <w:autoSpaceDE w:val="0"/>
              <w:autoSpaceDN w:val="0"/>
              <w:spacing w:line="320" w:lineRule="exact"/>
              <w:jc w:val="center"/>
              <w:rPr>
                <w:rFonts w:eastAsia="宋体"/>
                <w:kern w:val="0"/>
                <w:sz w:val="21"/>
                <w:szCs w:val="21"/>
              </w:rPr>
            </w:pPr>
          </w:p>
          <w:p w:rsidR="007F1AEA" w:rsidRDefault="007F1AEA">
            <w:pPr>
              <w:autoSpaceDE w:val="0"/>
              <w:autoSpaceDN w:val="0"/>
              <w:spacing w:line="320" w:lineRule="exact"/>
              <w:jc w:val="center"/>
              <w:rPr>
                <w:rFonts w:eastAsia="宋体"/>
                <w:kern w:val="0"/>
                <w:sz w:val="21"/>
                <w:szCs w:val="21"/>
              </w:rPr>
            </w:pPr>
          </w:p>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项目资金</w:t>
            </w:r>
          </w:p>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（万元）</w:t>
            </w:r>
          </w:p>
        </w:tc>
        <w:tc>
          <w:tcPr>
            <w:tcW w:w="2040" w:type="dxa"/>
            <w:gridSpan w:val="2"/>
            <w:vAlign w:val="center"/>
          </w:tcPr>
          <w:p w:rsidR="007F1AEA" w:rsidRDefault="007F1AEA">
            <w:pPr>
              <w:autoSpaceDE w:val="0"/>
              <w:autoSpaceDN w:val="0"/>
              <w:spacing w:line="320" w:lineRule="exact"/>
              <w:jc w:val="center"/>
              <w:rPr>
                <w:rFonts w:eastAsia="宋体"/>
                <w:kern w:val="0"/>
                <w:sz w:val="21"/>
                <w:szCs w:val="21"/>
              </w:rPr>
            </w:pPr>
          </w:p>
        </w:tc>
        <w:tc>
          <w:tcPr>
            <w:tcW w:w="1220" w:type="dxa"/>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年初预算数</w:t>
            </w:r>
          </w:p>
        </w:tc>
        <w:tc>
          <w:tcPr>
            <w:tcW w:w="1260" w:type="dxa"/>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全年预算数</w:t>
            </w:r>
          </w:p>
        </w:tc>
        <w:tc>
          <w:tcPr>
            <w:tcW w:w="1260" w:type="dxa"/>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全年执行数</w:t>
            </w:r>
          </w:p>
        </w:tc>
        <w:tc>
          <w:tcPr>
            <w:tcW w:w="660" w:type="dxa"/>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分值</w:t>
            </w:r>
          </w:p>
        </w:tc>
        <w:tc>
          <w:tcPr>
            <w:tcW w:w="860" w:type="dxa"/>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执行率</w:t>
            </w:r>
          </w:p>
        </w:tc>
        <w:tc>
          <w:tcPr>
            <w:tcW w:w="1400" w:type="dxa"/>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自评得分</w:t>
            </w:r>
          </w:p>
        </w:tc>
      </w:tr>
      <w:tr w:rsidR="007F1AEA">
        <w:trPr>
          <w:trHeight w:hRule="exact" w:val="340"/>
        </w:trPr>
        <w:tc>
          <w:tcPr>
            <w:tcW w:w="1020" w:type="dxa"/>
            <w:vMerge/>
            <w:vAlign w:val="center"/>
          </w:tcPr>
          <w:p w:rsidR="007F1AEA" w:rsidRDefault="007F1AEA">
            <w:pPr>
              <w:autoSpaceDE w:val="0"/>
              <w:autoSpaceDN w:val="0"/>
              <w:spacing w:line="320" w:lineRule="exact"/>
              <w:jc w:val="center"/>
              <w:rPr>
                <w:rFonts w:eastAsia="宋体"/>
                <w:kern w:val="0"/>
                <w:sz w:val="21"/>
                <w:szCs w:val="21"/>
              </w:rPr>
            </w:pPr>
          </w:p>
        </w:tc>
        <w:tc>
          <w:tcPr>
            <w:tcW w:w="2040" w:type="dxa"/>
            <w:gridSpan w:val="2"/>
            <w:vAlign w:val="center"/>
          </w:tcPr>
          <w:p w:rsidR="007F1AEA" w:rsidRDefault="00975516">
            <w:pPr>
              <w:autoSpaceDE w:val="0"/>
              <w:autoSpaceDN w:val="0"/>
              <w:spacing w:line="320" w:lineRule="exact"/>
              <w:rPr>
                <w:rFonts w:eastAsia="宋体"/>
                <w:kern w:val="0"/>
                <w:sz w:val="21"/>
                <w:szCs w:val="21"/>
              </w:rPr>
            </w:pPr>
            <w:r>
              <w:rPr>
                <w:rFonts w:eastAsia="宋体" w:hAnsi="宋体"/>
                <w:kern w:val="0"/>
                <w:sz w:val="21"/>
                <w:szCs w:val="21"/>
              </w:rPr>
              <w:t>年度资金总额</w:t>
            </w:r>
          </w:p>
        </w:tc>
        <w:tc>
          <w:tcPr>
            <w:tcW w:w="1220" w:type="dxa"/>
            <w:vAlign w:val="center"/>
          </w:tcPr>
          <w:p w:rsidR="007F1AEA" w:rsidRDefault="007F1AEA">
            <w:pPr>
              <w:autoSpaceDE w:val="0"/>
              <w:autoSpaceDN w:val="0"/>
              <w:spacing w:line="320" w:lineRule="exact"/>
              <w:jc w:val="center"/>
              <w:rPr>
                <w:rFonts w:eastAsia="宋体"/>
                <w:kern w:val="0"/>
                <w:sz w:val="21"/>
                <w:szCs w:val="21"/>
              </w:rPr>
            </w:pPr>
          </w:p>
        </w:tc>
        <w:tc>
          <w:tcPr>
            <w:tcW w:w="1260" w:type="dxa"/>
            <w:vAlign w:val="center"/>
          </w:tcPr>
          <w:p w:rsidR="007F1AEA" w:rsidRDefault="00975516">
            <w:pPr>
              <w:autoSpaceDE w:val="0"/>
              <w:autoSpaceDN w:val="0"/>
              <w:spacing w:line="320" w:lineRule="exact"/>
              <w:jc w:val="center"/>
              <w:rPr>
                <w:rFonts w:eastAsia="宋体"/>
                <w:kern w:val="0"/>
                <w:sz w:val="21"/>
                <w:szCs w:val="21"/>
              </w:rPr>
            </w:pPr>
            <w:r>
              <w:rPr>
                <w:rFonts w:eastAsia="宋体" w:hint="eastAsia"/>
                <w:kern w:val="0"/>
                <w:sz w:val="21"/>
                <w:szCs w:val="21"/>
              </w:rPr>
              <w:t>767.08</w:t>
            </w:r>
          </w:p>
        </w:tc>
        <w:tc>
          <w:tcPr>
            <w:tcW w:w="1260" w:type="dxa"/>
            <w:vAlign w:val="center"/>
          </w:tcPr>
          <w:p w:rsidR="007F1AEA" w:rsidRDefault="00975516">
            <w:pPr>
              <w:autoSpaceDE w:val="0"/>
              <w:autoSpaceDN w:val="0"/>
              <w:spacing w:line="320" w:lineRule="exact"/>
              <w:jc w:val="center"/>
              <w:rPr>
                <w:rFonts w:eastAsia="宋体"/>
                <w:b/>
                <w:bCs/>
                <w:kern w:val="0"/>
                <w:sz w:val="21"/>
                <w:szCs w:val="21"/>
              </w:rPr>
            </w:pPr>
            <w:r>
              <w:rPr>
                <w:rFonts w:eastAsia="宋体" w:hint="eastAsia"/>
                <w:kern w:val="0"/>
                <w:sz w:val="21"/>
                <w:szCs w:val="21"/>
              </w:rPr>
              <w:t>767.08</w:t>
            </w:r>
          </w:p>
        </w:tc>
        <w:tc>
          <w:tcPr>
            <w:tcW w:w="660" w:type="dxa"/>
            <w:vAlign w:val="center"/>
          </w:tcPr>
          <w:p w:rsidR="007F1AEA" w:rsidRDefault="00975516">
            <w:pPr>
              <w:autoSpaceDE w:val="0"/>
              <w:autoSpaceDN w:val="0"/>
              <w:spacing w:line="320" w:lineRule="exact"/>
              <w:jc w:val="center"/>
              <w:rPr>
                <w:rFonts w:eastAsia="宋体"/>
                <w:kern w:val="0"/>
                <w:sz w:val="21"/>
                <w:szCs w:val="21"/>
              </w:rPr>
            </w:pPr>
            <w:r>
              <w:rPr>
                <w:rFonts w:eastAsia="宋体"/>
                <w:kern w:val="0"/>
                <w:sz w:val="21"/>
                <w:szCs w:val="21"/>
              </w:rPr>
              <w:t>10</w:t>
            </w:r>
          </w:p>
        </w:tc>
        <w:tc>
          <w:tcPr>
            <w:tcW w:w="860" w:type="dxa"/>
            <w:vAlign w:val="center"/>
          </w:tcPr>
          <w:p w:rsidR="007F1AEA" w:rsidRDefault="00975516">
            <w:pPr>
              <w:autoSpaceDE w:val="0"/>
              <w:autoSpaceDN w:val="0"/>
              <w:spacing w:line="320" w:lineRule="exact"/>
              <w:jc w:val="center"/>
              <w:rPr>
                <w:rFonts w:eastAsia="宋体"/>
                <w:kern w:val="0"/>
                <w:sz w:val="21"/>
                <w:szCs w:val="21"/>
              </w:rPr>
            </w:pPr>
            <w:r>
              <w:rPr>
                <w:rFonts w:eastAsia="宋体" w:hint="eastAsia"/>
                <w:kern w:val="0"/>
                <w:sz w:val="21"/>
                <w:szCs w:val="21"/>
              </w:rPr>
              <w:t>100%</w:t>
            </w:r>
          </w:p>
        </w:tc>
        <w:tc>
          <w:tcPr>
            <w:tcW w:w="1400" w:type="dxa"/>
            <w:vAlign w:val="center"/>
          </w:tcPr>
          <w:p w:rsidR="007F1AEA" w:rsidRDefault="00975516">
            <w:pPr>
              <w:autoSpaceDE w:val="0"/>
              <w:autoSpaceDN w:val="0"/>
              <w:spacing w:line="320" w:lineRule="exact"/>
              <w:jc w:val="center"/>
              <w:rPr>
                <w:rFonts w:eastAsia="宋体"/>
                <w:kern w:val="0"/>
                <w:sz w:val="21"/>
                <w:szCs w:val="21"/>
              </w:rPr>
            </w:pPr>
            <w:r>
              <w:rPr>
                <w:rFonts w:eastAsia="宋体" w:hint="eastAsia"/>
                <w:kern w:val="0"/>
                <w:sz w:val="21"/>
                <w:szCs w:val="21"/>
              </w:rPr>
              <w:t>10</w:t>
            </w:r>
          </w:p>
        </w:tc>
      </w:tr>
      <w:tr w:rsidR="007F1AEA">
        <w:trPr>
          <w:trHeight w:hRule="exact" w:val="340"/>
        </w:trPr>
        <w:tc>
          <w:tcPr>
            <w:tcW w:w="1020" w:type="dxa"/>
            <w:vMerge/>
            <w:vAlign w:val="center"/>
          </w:tcPr>
          <w:p w:rsidR="007F1AEA" w:rsidRDefault="007F1AEA">
            <w:pPr>
              <w:autoSpaceDE w:val="0"/>
              <w:autoSpaceDN w:val="0"/>
              <w:spacing w:line="320" w:lineRule="exact"/>
              <w:jc w:val="center"/>
              <w:rPr>
                <w:rFonts w:eastAsia="宋体"/>
                <w:kern w:val="0"/>
                <w:sz w:val="21"/>
                <w:szCs w:val="21"/>
              </w:rPr>
            </w:pPr>
          </w:p>
        </w:tc>
        <w:tc>
          <w:tcPr>
            <w:tcW w:w="2040" w:type="dxa"/>
            <w:gridSpan w:val="2"/>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其中：当年财政拨款</w:t>
            </w:r>
          </w:p>
        </w:tc>
        <w:tc>
          <w:tcPr>
            <w:tcW w:w="1220" w:type="dxa"/>
            <w:vAlign w:val="center"/>
          </w:tcPr>
          <w:p w:rsidR="007F1AEA" w:rsidRDefault="007F1AEA">
            <w:pPr>
              <w:autoSpaceDE w:val="0"/>
              <w:autoSpaceDN w:val="0"/>
              <w:spacing w:line="320" w:lineRule="exact"/>
              <w:jc w:val="center"/>
              <w:rPr>
                <w:rFonts w:eastAsia="宋体"/>
                <w:kern w:val="0"/>
                <w:sz w:val="21"/>
                <w:szCs w:val="21"/>
              </w:rPr>
            </w:pPr>
          </w:p>
        </w:tc>
        <w:tc>
          <w:tcPr>
            <w:tcW w:w="1260" w:type="dxa"/>
            <w:vAlign w:val="center"/>
          </w:tcPr>
          <w:p w:rsidR="007F1AEA" w:rsidRDefault="007F1AEA">
            <w:pPr>
              <w:autoSpaceDE w:val="0"/>
              <w:autoSpaceDN w:val="0"/>
              <w:spacing w:line="320" w:lineRule="exact"/>
              <w:jc w:val="center"/>
              <w:rPr>
                <w:rFonts w:eastAsia="宋体"/>
                <w:kern w:val="0"/>
                <w:sz w:val="21"/>
                <w:szCs w:val="21"/>
              </w:rPr>
            </w:pPr>
          </w:p>
        </w:tc>
        <w:tc>
          <w:tcPr>
            <w:tcW w:w="1260" w:type="dxa"/>
            <w:vAlign w:val="center"/>
          </w:tcPr>
          <w:p w:rsidR="007F1AEA" w:rsidRDefault="007F1AEA">
            <w:pPr>
              <w:autoSpaceDE w:val="0"/>
              <w:autoSpaceDN w:val="0"/>
              <w:spacing w:line="320" w:lineRule="exact"/>
              <w:jc w:val="center"/>
              <w:rPr>
                <w:rFonts w:eastAsia="宋体"/>
                <w:kern w:val="0"/>
                <w:sz w:val="21"/>
                <w:szCs w:val="21"/>
              </w:rPr>
            </w:pPr>
          </w:p>
        </w:tc>
        <w:tc>
          <w:tcPr>
            <w:tcW w:w="660" w:type="dxa"/>
            <w:vAlign w:val="center"/>
          </w:tcPr>
          <w:p w:rsidR="007F1AEA" w:rsidRDefault="007F1AEA">
            <w:pPr>
              <w:autoSpaceDE w:val="0"/>
              <w:autoSpaceDN w:val="0"/>
              <w:spacing w:line="320" w:lineRule="exact"/>
              <w:jc w:val="center"/>
              <w:rPr>
                <w:rFonts w:eastAsia="宋体"/>
                <w:kern w:val="0"/>
                <w:sz w:val="21"/>
                <w:szCs w:val="21"/>
              </w:rPr>
            </w:pPr>
          </w:p>
        </w:tc>
        <w:tc>
          <w:tcPr>
            <w:tcW w:w="860" w:type="dxa"/>
            <w:vAlign w:val="center"/>
          </w:tcPr>
          <w:p w:rsidR="007F1AEA" w:rsidRDefault="007F1AEA">
            <w:pPr>
              <w:autoSpaceDE w:val="0"/>
              <w:autoSpaceDN w:val="0"/>
              <w:spacing w:line="320" w:lineRule="exact"/>
              <w:jc w:val="center"/>
              <w:rPr>
                <w:rFonts w:eastAsia="宋体"/>
                <w:kern w:val="0"/>
                <w:sz w:val="21"/>
                <w:szCs w:val="21"/>
              </w:rPr>
            </w:pPr>
          </w:p>
        </w:tc>
        <w:tc>
          <w:tcPr>
            <w:tcW w:w="1400" w:type="dxa"/>
            <w:vAlign w:val="center"/>
          </w:tcPr>
          <w:p w:rsidR="007F1AEA" w:rsidRDefault="007F1AEA">
            <w:pPr>
              <w:autoSpaceDE w:val="0"/>
              <w:autoSpaceDN w:val="0"/>
              <w:spacing w:line="320" w:lineRule="exact"/>
              <w:jc w:val="center"/>
              <w:rPr>
                <w:rFonts w:eastAsia="宋体"/>
                <w:kern w:val="0"/>
                <w:sz w:val="21"/>
                <w:szCs w:val="21"/>
              </w:rPr>
            </w:pPr>
          </w:p>
        </w:tc>
      </w:tr>
      <w:tr w:rsidR="007F1AEA">
        <w:trPr>
          <w:trHeight w:hRule="exact" w:val="340"/>
        </w:trPr>
        <w:tc>
          <w:tcPr>
            <w:tcW w:w="1020" w:type="dxa"/>
            <w:vMerge/>
            <w:vAlign w:val="center"/>
          </w:tcPr>
          <w:p w:rsidR="007F1AEA" w:rsidRDefault="007F1AEA">
            <w:pPr>
              <w:autoSpaceDE w:val="0"/>
              <w:autoSpaceDN w:val="0"/>
              <w:spacing w:line="320" w:lineRule="exact"/>
              <w:jc w:val="center"/>
              <w:rPr>
                <w:rFonts w:eastAsia="宋体"/>
                <w:kern w:val="0"/>
                <w:sz w:val="21"/>
                <w:szCs w:val="21"/>
              </w:rPr>
            </w:pPr>
          </w:p>
        </w:tc>
        <w:tc>
          <w:tcPr>
            <w:tcW w:w="2040" w:type="dxa"/>
            <w:gridSpan w:val="2"/>
            <w:vAlign w:val="center"/>
          </w:tcPr>
          <w:p w:rsidR="007F1AEA" w:rsidRDefault="00975516">
            <w:pPr>
              <w:autoSpaceDE w:val="0"/>
              <w:autoSpaceDN w:val="0"/>
              <w:spacing w:line="320" w:lineRule="exact"/>
              <w:jc w:val="center"/>
              <w:rPr>
                <w:rFonts w:eastAsia="宋体"/>
                <w:kern w:val="0"/>
                <w:sz w:val="21"/>
                <w:szCs w:val="21"/>
              </w:rPr>
            </w:pPr>
            <w:r>
              <w:rPr>
                <w:rFonts w:eastAsia="宋体"/>
                <w:kern w:val="0"/>
                <w:sz w:val="21"/>
                <w:szCs w:val="21"/>
              </w:rPr>
              <w:t xml:space="preserve">    </w:t>
            </w:r>
            <w:r>
              <w:rPr>
                <w:rFonts w:eastAsia="宋体" w:hAnsi="宋体"/>
                <w:kern w:val="0"/>
                <w:sz w:val="21"/>
                <w:szCs w:val="21"/>
              </w:rPr>
              <w:t>上年结转资金</w:t>
            </w:r>
          </w:p>
        </w:tc>
        <w:tc>
          <w:tcPr>
            <w:tcW w:w="1220" w:type="dxa"/>
            <w:vAlign w:val="center"/>
          </w:tcPr>
          <w:p w:rsidR="007F1AEA" w:rsidRDefault="007F1AEA">
            <w:pPr>
              <w:autoSpaceDE w:val="0"/>
              <w:autoSpaceDN w:val="0"/>
              <w:spacing w:line="320" w:lineRule="exact"/>
              <w:jc w:val="center"/>
              <w:rPr>
                <w:rFonts w:eastAsia="宋体"/>
                <w:kern w:val="0"/>
                <w:sz w:val="21"/>
                <w:szCs w:val="21"/>
              </w:rPr>
            </w:pPr>
          </w:p>
        </w:tc>
        <w:tc>
          <w:tcPr>
            <w:tcW w:w="1260" w:type="dxa"/>
            <w:vAlign w:val="center"/>
          </w:tcPr>
          <w:p w:rsidR="007F1AEA" w:rsidRDefault="007F1AEA">
            <w:pPr>
              <w:autoSpaceDE w:val="0"/>
              <w:autoSpaceDN w:val="0"/>
              <w:spacing w:line="320" w:lineRule="exact"/>
              <w:jc w:val="center"/>
              <w:rPr>
                <w:rFonts w:eastAsia="宋体"/>
                <w:kern w:val="0"/>
                <w:sz w:val="21"/>
                <w:szCs w:val="21"/>
              </w:rPr>
            </w:pPr>
          </w:p>
        </w:tc>
        <w:tc>
          <w:tcPr>
            <w:tcW w:w="1260" w:type="dxa"/>
            <w:vAlign w:val="center"/>
          </w:tcPr>
          <w:p w:rsidR="007F1AEA" w:rsidRDefault="007F1AEA">
            <w:pPr>
              <w:autoSpaceDE w:val="0"/>
              <w:autoSpaceDN w:val="0"/>
              <w:spacing w:line="320" w:lineRule="exact"/>
              <w:jc w:val="center"/>
              <w:rPr>
                <w:rFonts w:eastAsia="宋体"/>
                <w:kern w:val="0"/>
                <w:sz w:val="21"/>
                <w:szCs w:val="21"/>
              </w:rPr>
            </w:pPr>
          </w:p>
        </w:tc>
        <w:tc>
          <w:tcPr>
            <w:tcW w:w="660" w:type="dxa"/>
            <w:vAlign w:val="center"/>
          </w:tcPr>
          <w:p w:rsidR="007F1AEA" w:rsidRDefault="007F1AEA">
            <w:pPr>
              <w:autoSpaceDE w:val="0"/>
              <w:autoSpaceDN w:val="0"/>
              <w:spacing w:line="320" w:lineRule="exact"/>
              <w:jc w:val="center"/>
              <w:rPr>
                <w:rFonts w:eastAsia="宋体"/>
                <w:kern w:val="0"/>
                <w:sz w:val="21"/>
                <w:szCs w:val="21"/>
              </w:rPr>
            </w:pPr>
          </w:p>
        </w:tc>
        <w:tc>
          <w:tcPr>
            <w:tcW w:w="860" w:type="dxa"/>
            <w:vAlign w:val="center"/>
          </w:tcPr>
          <w:p w:rsidR="007F1AEA" w:rsidRDefault="007F1AEA">
            <w:pPr>
              <w:autoSpaceDE w:val="0"/>
              <w:autoSpaceDN w:val="0"/>
              <w:spacing w:line="320" w:lineRule="exact"/>
              <w:jc w:val="center"/>
              <w:rPr>
                <w:rFonts w:eastAsia="宋体"/>
                <w:kern w:val="0"/>
                <w:sz w:val="21"/>
                <w:szCs w:val="21"/>
              </w:rPr>
            </w:pPr>
          </w:p>
        </w:tc>
        <w:tc>
          <w:tcPr>
            <w:tcW w:w="1400" w:type="dxa"/>
            <w:vAlign w:val="center"/>
          </w:tcPr>
          <w:p w:rsidR="007F1AEA" w:rsidRDefault="007F1AEA">
            <w:pPr>
              <w:autoSpaceDE w:val="0"/>
              <w:autoSpaceDN w:val="0"/>
              <w:spacing w:line="320" w:lineRule="exact"/>
              <w:jc w:val="center"/>
              <w:rPr>
                <w:rFonts w:eastAsia="宋体"/>
                <w:kern w:val="0"/>
                <w:sz w:val="21"/>
                <w:szCs w:val="21"/>
              </w:rPr>
            </w:pPr>
          </w:p>
        </w:tc>
      </w:tr>
      <w:tr w:rsidR="007F1AEA">
        <w:trPr>
          <w:trHeight w:hRule="exact" w:val="340"/>
        </w:trPr>
        <w:tc>
          <w:tcPr>
            <w:tcW w:w="1020" w:type="dxa"/>
            <w:vMerge/>
            <w:vAlign w:val="center"/>
          </w:tcPr>
          <w:p w:rsidR="007F1AEA" w:rsidRDefault="007F1AEA">
            <w:pPr>
              <w:autoSpaceDE w:val="0"/>
              <w:autoSpaceDN w:val="0"/>
              <w:spacing w:line="320" w:lineRule="exact"/>
              <w:jc w:val="center"/>
              <w:rPr>
                <w:rFonts w:eastAsia="宋体"/>
                <w:kern w:val="0"/>
                <w:sz w:val="21"/>
                <w:szCs w:val="21"/>
              </w:rPr>
            </w:pPr>
          </w:p>
        </w:tc>
        <w:tc>
          <w:tcPr>
            <w:tcW w:w="2040" w:type="dxa"/>
            <w:gridSpan w:val="2"/>
            <w:vAlign w:val="center"/>
          </w:tcPr>
          <w:p w:rsidR="007F1AEA" w:rsidRDefault="00975516">
            <w:pPr>
              <w:autoSpaceDE w:val="0"/>
              <w:autoSpaceDN w:val="0"/>
              <w:spacing w:line="320" w:lineRule="exact"/>
              <w:jc w:val="center"/>
              <w:rPr>
                <w:rFonts w:eastAsia="宋体"/>
                <w:kern w:val="0"/>
                <w:sz w:val="21"/>
                <w:szCs w:val="21"/>
              </w:rPr>
            </w:pPr>
            <w:r>
              <w:rPr>
                <w:rFonts w:eastAsia="宋体"/>
                <w:kern w:val="0"/>
                <w:sz w:val="21"/>
                <w:szCs w:val="21"/>
              </w:rPr>
              <w:t xml:space="preserve"> </w:t>
            </w:r>
            <w:r>
              <w:rPr>
                <w:rFonts w:eastAsia="宋体" w:hAnsi="宋体"/>
                <w:kern w:val="0"/>
                <w:sz w:val="21"/>
                <w:szCs w:val="21"/>
              </w:rPr>
              <w:t>其他资金</w:t>
            </w:r>
          </w:p>
        </w:tc>
        <w:tc>
          <w:tcPr>
            <w:tcW w:w="1220" w:type="dxa"/>
            <w:vAlign w:val="center"/>
          </w:tcPr>
          <w:p w:rsidR="007F1AEA" w:rsidRDefault="007F1AEA">
            <w:pPr>
              <w:autoSpaceDE w:val="0"/>
              <w:autoSpaceDN w:val="0"/>
              <w:spacing w:line="320" w:lineRule="exact"/>
              <w:jc w:val="center"/>
              <w:rPr>
                <w:rFonts w:eastAsia="宋体"/>
                <w:kern w:val="0"/>
                <w:sz w:val="21"/>
                <w:szCs w:val="21"/>
              </w:rPr>
            </w:pPr>
          </w:p>
        </w:tc>
        <w:tc>
          <w:tcPr>
            <w:tcW w:w="1260" w:type="dxa"/>
            <w:vAlign w:val="center"/>
          </w:tcPr>
          <w:p w:rsidR="007F1AEA" w:rsidRDefault="007F1AEA">
            <w:pPr>
              <w:autoSpaceDE w:val="0"/>
              <w:autoSpaceDN w:val="0"/>
              <w:spacing w:line="320" w:lineRule="exact"/>
              <w:jc w:val="center"/>
              <w:rPr>
                <w:rFonts w:eastAsia="宋体"/>
                <w:kern w:val="0"/>
                <w:sz w:val="21"/>
                <w:szCs w:val="21"/>
              </w:rPr>
            </w:pPr>
          </w:p>
        </w:tc>
        <w:tc>
          <w:tcPr>
            <w:tcW w:w="1260" w:type="dxa"/>
            <w:vAlign w:val="center"/>
          </w:tcPr>
          <w:p w:rsidR="007F1AEA" w:rsidRDefault="007F1AEA">
            <w:pPr>
              <w:autoSpaceDE w:val="0"/>
              <w:autoSpaceDN w:val="0"/>
              <w:spacing w:line="320" w:lineRule="exact"/>
              <w:jc w:val="center"/>
              <w:rPr>
                <w:rFonts w:eastAsia="宋体"/>
                <w:kern w:val="0"/>
                <w:sz w:val="21"/>
                <w:szCs w:val="21"/>
              </w:rPr>
            </w:pPr>
            <w:bookmarkStart w:id="0" w:name="_GoBack"/>
            <w:bookmarkEnd w:id="0"/>
          </w:p>
        </w:tc>
        <w:tc>
          <w:tcPr>
            <w:tcW w:w="660" w:type="dxa"/>
            <w:vAlign w:val="center"/>
          </w:tcPr>
          <w:p w:rsidR="007F1AEA" w:rsidRDefault="007F1AEA">
            <w:pPr>
              <w:autoSpaceDE w:val="0"/>
              <w:autoSpaceDN w:val="0"/>
              <w:spacing w:line="320" w:lineRule="exact"/>
              <w:jc w:val="center"/>
              <w:rPr>
                <w:rFonts w:eastAsia="宋体"/>
                <w:kern w:val="0"/>
                <w:sz w:val="21"/>
                <w:szCs w:val="21"/>
              </w:rPr>
            </w:pPr>
          </w:p>
        </w:tc>
        <w:tc>
          <w:tcPr>
            <w:tcW w:w="860" w:type="dxa"/>
            <w:vAlign w:val="center"/>
          </w:tcPr>
          <w:p w:rsidR="007F1AEA" w:rsidRDefault="007F1AEA">
            <w:pPr>
              <w:autoSpaceDE w:val="0"/>
              <w:autoSpaceDN w:val="0"/>
              <w:spacing w:line="320" w:lineRule="exact"/>
              <w:jc w:val="center"/>
              <w:rPr>
                <w:rFonts w:eastAsia="宋体"/>
                <w:kern w:val="0"/>
                <w:sz w:val="21"/>
                <w:szCs w:val="21"/>
              </w:rPr>
            </w:pPr>
          </w:p>
        </w:tc>
        <w:tc>
          <w:tcPr>
            <w:tcW w:w="1400" w:type="dxa"/>
            <w:vAlign w:val="center"/>
          </w:tcPr>
          <w:p w:rsidR="007F1AEA" w:rsidRDefault="007F1AEA">
            <w:pPr>
              <w:autoSpaceDE w:val="0"/>
              <w:autoSpaceDN w:val="0"/>
              <w:spacing w:line="320" w:lineRule="exact"/>
              <w:jc w:val="center"/>
              <w:rPr>
                <w:rFonts w:eastAsia="宋体"/>
                <w:kern w:val="0"/>
                <w:sz w:val="21"/>
                <w:szCs w:val="21"/>
              </w:rPr>
            </w:pPr>
          </w:p>
        </w:tc>
      </w:tr>
      <w:tr w:rsidR="007F1AEA">
        <w:trPr>
          <w:trHeight w:hRule="exact" w:val="340"/>
        </w:trPr>
        <w:tc>
          <w:tcPr>
            <w:tcW w:w="1020" w:type="dxa"/>
            <w:vMerge w:val="restart"/>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年度总体</w:t>
            </w:r>
          </w:p>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目标</w:t>
            </w:r>
          </w:p>
        </w:tc>
        <w:tc>
          <w:tcPr>
            <w:tcW w:w="4520" w:type="dxa"/>
            <w:gridSpan w:val="4"/>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预期目标</w:t>
            </w:r>
          </w:p>
        </w:tc>
        <w:tc>
          <w:tcPr>
            <w:tcW w:w="4180" w:type="dxa"/>
            <w:gridSpan w:val="4"/>
            <w:vAlign w:val="center"/>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实际完成情况</w:t>
            </w:r>
          </w:p>
        </w:tc>
      </w:tr>
      <w:tr w:rsidR="007F1AEA">
        <w:trPr>
          <w:trHeight w:hRule="exact" w:val="340"/>
        </w:trPr>
        <w:tc>
          <w:tcPr>
            <w:tcW w:w="1020" w:type="dxa"/>
            <w:vMerge/>
          </w:tcPr>
          <w:p w:rsidR="007F1AEA" w:rsidRDefault="007F1AEA">
            <w:pPr>
              <w:autoSpaceDE w:val="0"/>
              <w:autoSpaceDN w:val="0"/>
              <w:spacing w:line="320" w:lineRule="exact"/>
              <w:jc w:val="center"/>
              <w:rPr>
                <w:rFonts w:eastAsia="宋体"/>
                <w:kern w:val="0"/>
                <w:sz w:val="21"/>
                <w:szCs w:val="21"/>
              </w:rPr>
            </w:pPr>
          </w:p>
        </w:tc>
        <w:tc>
          <w:tcPr>
            <w:tcW w:w="4520" w:type="dxa"/>
            <w:gridSpan w:val="4"/>
          </w:tcPr>
          <w:p w:rsidR="007F1AEA" w:rsidRDefault="00975516">
            <w:pPr>
              <w:autoSpaceDE w:val="0"/>
              <w:autoSpaceDN w:val="0"/>
              <w:spacing w:line="320" w:lineRule="exact"/>
              <w:jc w:val="center"/>
              <w:rPr>
                <w:rFonts w:eastAsia="宋体"/>
                <w:kern w:val="0"/>
                <w:sz w:val="21"/>
                <w:szCs w:val="21"/>
              </w:rPr>
            </w:pPr>
            <w:r>
              <w:rPr>
                <w:rFonts w:eastAsia="宋体" w:hint="eastAsia"/>
                <w:kern w:val="0"/>
                <w:sz w:val="18"/>
                <w:szCs w:val="18"/>
              </w:rPr>
              <w:t>完成</w:t>
            </w:r>
            <w:proofErr w:type="gramStart"/>
            <w:r>
              <w:rPr>
                <w:rFonts w:eastAsia="宋体" w:hint="eastAsia"/>
                <w:kern w:val="0"/>
                <w:sz w:val="18"/>
                <w:szCs w:val="18"/>
              </w:rPr>
              <w:t>雪峰山</w:t>
            </w:r>
            <w:proofErr w:type="gramEnd"/>
            <w:r>
              <w:rPr>
                <w:rFonts w:eastAsia="宋体" w:hint="eastAsia"/>
                <w:kern w:val="0"/>
                <w:sz w:val="18"/>
                <w:szCs w:val="18"/>
              </w:rPr>
              <w:t>等</w:t>
            </w:r>
            <w:r>
              <w:rPr>
                <w:rFonts w:eastAsia="宋体" w:hint="eastAsia"/>
                <w:kern w:val="0"/>
                <w:sz w:val="18"/>
                <w:szCs w:val="18"/>
              </w:rPr>
              <w:t>33</w:t>
            </w:r>
            <w:r>
              <w:rPr>
                <w:rFonts w:eastAsia="宋体" w:hint="eastAsia"/>
                <w:kern w:val="0"/>
                <w:sz w:val="18"/>
                <w:szCs w:val="18"/>
              </w:rPr>
              <w:t>座水库除险加固</w:t>
            </w:r>
          </w:p>
        </w:tc>
        <w:tc>
          <w:tcPr>
            <w:tcW w:w="4180" w:type="dxa"/>
            <w:gridSpan w:val="4"/>
          </w:tcPr>
          <w:p w:rsidR="007F1AEA" w:rsidRDefault="00975516">
            <w:pPr>
              <w:autoSpaceDE w:val="0"/>
              <w:autoSpaceDN w:val="0"/>
              <w:spacing w:line="320" w:lineRule="exact"/>
              <w:jc w:val="center"/>
              <w:rPr>
                <w:rFonts w:eastAsia="宋体"/>
                <w:kern w:val="0"/>
                <w:sz w:val="21"/>
                <w:szCs w:val="21"/>
              </w:rPr>
            </w:pPr>
            <w:r>
              <w:rPr>
                <w:rFonts w:eastAsia="宋体" w:hint="eastAsia"/>
                <w:kern w:val="0"/>
                <w:sz w:val="18"/>
                <w:szCs w:val="18"/>
              </w:rPr>
              <w:t>已全部完成</w:t>
            </w:r>
            <w:proofErr w:type="gramStart"/>
            <w:r>
              <w:rPr>
                <w:rFonts w:eastAsia="宋体" w:hint="eastAsia"/>
                <w:kern w:val="0"/>
                <w:sz w:val="18"/>
                <w:szCs w:val="18"/>
              </w:rPr>
              <w:t>雪峰山</w:t>
            </w:r>
            <w:proofErr w:type="gramEnd"/>
            <w:r>
              <w:rPr>
                <w:rFonts w:eastAsia="宋体" w:hint="eastAsia"/>
                <w:kern w:val="0"/>
                <w:sz w:val="18"/>
                <w:szCs w:val="18"/>
              </w:rPr>
              <w:t>等</w:t>
            </w:r>
            <w:r>
              <w:rPr>
                <w:rFonts w:eastAsia="宋体" w:hint="eastAsia"/>
                <w:kern w:val="0"/>
                <w:sz w:val="18"/>
                <w:szCs w:val="18"/>
              </w:rPr>
              <w:t>33</w:t>
            </w:r>
            <w:r>
              <w:rPr>
                <w:rFonts w:eastAsia="宋体" w:hint="eastAsia"/>
                <w:kern w:val="0"/>
                <w:sz w:val="18"/>
                <w:szCs w:val="18"/>
              </w:rPr>
              <w:t>座水库除险加固</w:t>
            </w:r>
          </w:p>
        </w:tc>
      </w:tr>
      <w:tr w:rsidR="007F1AEA">
        <w:trPr>
          <w:trHeight w:hRule="exact" w:val="530"/>
        </w:trPr>
        <w:tc>
          <w:tcPr>
            <w:tcW w:w="1020" w:type="dxa"/>
            <w:vMerge w:val="restart"/>
          </w:tcPr>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00" w:lineRule="atLeast"/>
              <w:jc w:val="center"/>
              <w:rPr>
                <w:rFonts w:eastAsia="宋体"/>
                <w:kern w:val="0"/>
                <w:sz w:val="21"/>
                <w:szCs w:val="21"/>
              </w:rPr>
            </w:pPr>
          </w:p>
          <w:p w:rsidR="007F1AEA" w:rsidRDefault="00975516">
            <w:pPr>
              <w:autoSpaceDE w:val="0"/>
              <w:autoSpaceDN w:val="0"/>
              <w:spacing w:before="20" w:line="240" w:lineRule="exact"/>
              <w:jc w:val="center"/>
              <w:rPr>
                <w:rFonts w:eastAsia="宋体"/>
                <w:kern w:val="0"/>
                <w:sz w:val="21"/>
                <w:szCs w:val="21"/>
              </w:rPr>
            </w:pPr>
            <w:proofErr w:type="gramStart"/>
            <w:r>
              <w:rPr>
                <w:rFonts w:eastAsia="宋体" w:hAnsi="宋体"/>
                <w:kern w:val="0"/>
                <w:sz w:val="21"/>
                <w:szCs w:val="21"/>
              </w:rPr>
              <w:t>绩</w:t>
            </w:r>
            <w:proofErr w:type="gramEnd"/>
          </w:p>
          <w:p w:rsidR="007F1AEA" w:rsidRDefault="00975516">
            <w:pPr>
              <w:autoSpaceDE w:val="0"/>
              <w:autoSpaceDN w:val="0"/>
              <w:spacing w:before="20" w:line="240" w:lineRule="exact"/>
              <w:jc w:val="center"/>
              <w:rPr>
                <w:rFonts w:eastAsia="宋体"/>
                <w:kern w:val="0"/>
                <w:sz w:val="21"/>
                <w:szCs w:val="21"/>
              </w:rPr>
            </w:pPr>
            <w:proofErr w:type="gramStart"/>
            <w:r>
              <w:rPr>
                <w:rFonts w:eastAsia="宋体" w:hAnsi="宋体"/>
                <w:kern w:val="0"/>
                <w:sz w:val="21"/>
                <w:szCs w:val="21"/>
              </w:rPr>
              <w:t>效</w:t>
            </w:r>
            <w:proofErr w:type="gramEnd"/>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指</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标</w:t>
            </w:r>
          </w:p>
        </w:tc>
        <w:tc>
          <w:tcPr>
            <w:tcW w:w="1100" w:type="dxa"/>
          </w:tcPr>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一级指标</w:t>
            </w:r>
          </w:p>
        </w:tc>
        <w:tc>
          <w:tcPr>
            <w:tcW w:w="940" w:type="dxa"/>
          </w:tcPr>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二级指标</w:t>
            </w:r>
          </w:p>
        </w:tc>
        <w:tc>
          <w:tcPr>
            <w:tcW w:w="1220" w:type="dxa"/>
          </w:tcPr>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三级指标</w:t>
            </w:r>
          </w:p>
        </w:tc>
        <w:tc>
          <w:tcPr>
            <w:tcW w:w="1260" w:type="dxa"/>
          </w:tcPr>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年度指标值</w:t>
            </w:r>
          </w:p>
        </w:tc>
        <w:tc>
          <w:tcPr>
            <w:tcW w:w="1260" w:type="dxa"/>
          </w:tcPr>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实际完成值</w:t>
            </w:r>
          </w:p>
        </w:tc>
        <w:tc>
          <w:tcPr>
            <w:tcW w:w="660" w:type="dxa"/>
          </w:tcPr>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分值</w:t>
            </w:r>
          </w:p>
        </w:tc>
        <w:tc>
          <w:tcPr>
            <w:tcW w:w="860" w:type="dxa"/>
          </w:tcPr>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自评得分</w:t>
            </w:r>
          </w:p>
        </w:tc>
        <w:tc>
          <w:tcPr>
            <w:tcW w:w="1400" w:type="dxa"/>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偏差原因分析</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及改进措施</w:t>
            </w:r>
          </w:p>
        </w:tc>
      </w:tr>
      <w:tr w:rsidR="007F1AEA">
        <w:trPr>
          <w:trHeight w:hRule="exact" w:val="732"/>
        </w:trPr>
        <w:tc>
          <w:tcPr>
            <w:tcW w:w="1020" w:type="dxa"/>
            <w:vMerge/>
          </w:tcPr>
          <w:p w:rsidR="007F1AEA" w:rsidRDefault="007F1AEA">
            <w:pPr>
              <w:autoSpaceDE w:val="0"/>
              <w:autoSpaceDN w:val="0"/>
              <w:spacing w:before="20" w:line="340" w:lineRule="atLeast"/>
              <w:jc w:val="center"/>
              <w:rPr>
                <w:rFonts w:eastAsia="宋体"/>
                <w:kern w:val="0"/>
                <w:sz w:val="21"/>
                <w:szCs w:val="21"/>
              </w:rPr>
            </w:pPr>
          </w:p>
        </w:tc>
        <w:tc>
          <w:tcPr>
            <w:tcW w:w="1100" w:type="dxa"/>
            <w:vMerge w:val="restart"/>
          </w:tcPr>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产出指标</w:t>
            </w:r>
          </w:p>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w:t>
            </w:r>
            <w:r>
              <w:rPr>
                <w:rFonts w:eastAsia="宋体"/>
                <w:kern w:val="0"/>
                <w:sz w:val="21"/>
                <w:szCs w:val="21"/>
              </w:rPr>
              <w:t>50</w:t>
            </w:r>
            <w:r>
              <w:rPr>
                <w:rFonts w:eastAsia="宋体" w:hAnsi="宋体"/>
                <w:kern w:val="0"/>
                <w:sz w:val="21"/>
                <w:szCs w:val="21"/>
              </w:rPr>
              <w:t>分）</w:t>
            </w:r>
          </w:p>
        </w:tc>
        <w:tc>
          <w:tcPr>
            <w:tcW w:w="940" w:type="dxa"/>
            <w:vAlign w:val="center"/>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数量</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指标</w:t>
            </w:r>
          </w:p>
        </w:tc>
        <w:tc>
          <w:tcPr>
            <w:tcW w:w="1220" w:type="dxa"/>
          </w:tcPr>
          <w:p w:rsidR="007F1AEA" w:rsidRDefault="00975516">
            <w:pPr>
              <w:autoSpaceDE w:val="0"/>
              <w:autoSpaceDN w:val="0"/>
              <w:spacing w:before="20" w:line="340" w:lineRule="atLeast"/>
              <w:jc w:val="center"/>
              <w:rPr>
                <w:rFonts w:eastAsia="宋体"/>
                <w:kern w:val="0"/>
                <w:sz w:val="21"/>
                <w:szCs w:val="21"/>
              </w:rPr>
            </w:pPr>
            <w:r>
              <w:rPr>
                <w:rFonts w:hint="eastAsia"/>
                <w:sz w:val="18"/>
                <w:szCs w:val="18"/>
                <w:lang w:bidi="ar"/>
              </w:rPr>
              <w:t>小型水库除险加固</w:t>
            </w:r>
          </w:p>
        </w:tc>
        <w:tc>
          <w:tcPr>
            <w:tcW w:w="1260" w:type="dxa"/>
          </w:tcPr>
          <w:p w:rsidR="007F1AEA" w:rsidRDefault="007F1AEA">
            <w:pPr>
              <w:autoSpaceDE w:val="0"/>
              <w:autoSpaceDN w:val="0"/>
              <w:spacing w:before="20" w:line="340" w:lineRule="atLeast"/>
              <w:jc w:val="center"/>
              <w:rPr>
                <w:rFonts w:eastAsia="宋体"/>
                <w:kern w:val="0"/>
                <w:sz w:val="21"/>
                <w:szCs w:val="21"/>
              </w:rPr>
            </w:pPr>
          </w:p>
        </w:tc>
        <w:tc>
          <w:tcPr>
            <w:tcW w:w="1260" w:type="dxa"/>
          </w:tcPr>
          <w:p w:rsidR="007F1AEA" w:rsidRDefault="00975516">
            <w:pPr>
              <w:autoSpaceDE w:val="0"/>
              <w:autoSpaceDN w:val="0"/>
              <w:spacing w:before="20" w:line="340" w:lineRule="atLeast"/>
              <w:jc w:val="center"/>
              <w:rPr>
                <w:rFonts w:eastAsia="宋体"/>
                <w:kern w:val="0"/>
                <w:sz w:val="21"/>
                <w:szCs w:val="21"/>
              </w:rPr>
            </w:pPr>
            <w:r>
              <w:rPr>
                <w:rFonts w:eastAsia="宋体" w:hint="eastAsia"/>
                <w:kern w:val="0"/>
                <w:sz w:val="18"/>
                <w:szCs w:val="18"/>
              </w:rPr>
              <w:t>完成</w:t>
            </w:r>
            <w:r>
              <w:rPr>
                <w:rFonts w:eastAsia="宋体" w:hint="eastAsia"/>
                <w:kern w:val="0"/>
                <w:sz w:val="18"/>
                <w:szCs w:val="18"/>
              </w:rPr>
              <w:t>33</w:t>
            </w:r>
            <w:r>
              <w:rPr>
                <w:rFonts w:eastAsia="宋体" w:hint="eastAsia"/>
                <w:kern w:val="0"/>
                <w:sz w:val="18"/>
                <w:szCs w:val="18"/>
              </w:rPr>
              <w:t>座</w:t>
            </w:r>
          </w:p>
        </w:tc>
        <w:tc>
          <w:tcPr>
            <w:tcW w:w="660" w:type="dxa"/>
            <w:vMerge w:val="restart"/>
          </w:tcPr>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975516">
            <w:pPr>
              <w:autoSpaceDE w:val="0"/>
              <w:autoSpaceDN w:val="0"/>
              <w:spacing w:before="20" w:line="340" w:lineRule="atLeast"/>
              <w:jc w:val="center"/>
              <w:rPr>
                <w:rFonts w:eastAsia="宋体"/>
                <w:kern w:val="0"/>
                <w:sz w:val="21"/>
                <w:szCs w:val="21"/>
              </w:rPr>
            </w:pPr>
            <w:r>
              <w:rPr>
                <w:rFonts w:eastAsia="宋体" w:hint="eastAsia"/>
                <w:kern w:val="0"/>
                <w:sz w:val="21"/>
                <w:szCs w:val="21"/>
              </w:rPr>
              <w:t>50</w:t>
            </w:r>
          </w:p>
        </w:tc>
        <w:tc>
          <w:tcPr>
            <w:tcW w:w="860" w:type="dxa"/>
            <w:vMerge w:val="restart"/>
          </w:tcPr>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975516">
            <w:pPr>
              <w:autoSpaceDE w:val="0"/>
              <w:autoSpaceDN w:val="0"/>
              <w:spacing w:before="20" w:line="340" w:lineRule="atLeast"/>
              <w:jc w:val="center"/>
              <w:rPr>
                <w:rFonts w:eastAsia="宋体"/>
                <w:kern w:val="0"/>
                <w:sz w:val="21"/>
                <w:szCs w:val="21"/>
              </w:rPr>
            </w:pPr>
            <w:r>
              <w:rPr>
                <w:rFonts w:eastAsia="宋体" w:hint="eastAsia"/>
                <w:kern w:val="0"/>
                <w:sz w:val="21"/>
                <w:szCs w:val="21"/>
              </w:rPr>
              <w:t>50</w:t>
            </w:r>
          </w:p>
          <w:p w:rsidR="007F1AEA" w:rsidRDefault="007F1AEA">
            <w:pPr>
              <w:autoSpaceDE w:val="0"/>
              <w:autoSpaceDN w:val="0"/>
              <w:spacing w:before="20" w:line="340" w:lineRule="atLeast"/>
              <w:jc w:val="center"/>
              <w:rPr>
                <w:rFonts w:eastAsia="宋体"/>
                <w:kern w:val="0"/>
                <w:sz w:val="21"/>
                <w:szCs w:val="21"/>
              </w:rPr>
            </w:pPr>
          </w:p>
        </w:tc>
        <w:tc>
          <w:tcPr>
            <w:tcW w:w="1400" w:type="dxa"/>
            <w:vMerge w:val="restart"/>
          </w:tcPr>
          <w:p w:rsidR="007F1AEA" w:rsidRDefault="007F1AEA">
            <w:pPr>
              <w:autoSpaceDE w:val="0"/>
              <w:autoSpaceDN w:val="0"/>
              <w:spacing w:before="20" w:line="340" w:lineRule="atLeast"/>
              <w:rPr>
                <w:rFonts w:eastAsia="宋体"/>
                <w:kern w:val="0"/>
                <w:sz w:val="21"/>
                <w:szCs w:val="21"/>
              </w:rPr>
            </w:pPr>
          </w:p>
          <w:p w:rsidR="007F1AEA" w:rsidRDefault="007F1AEA">
            <w:pPr>
              <w:pStyle w:val="2"/>
              <w:ind w:left="640"/>
              <w:rPr>
                <w:rFonts w:eastAsia="宋体"/>
                <w:kern w:val="0"/>
                <w:sz w:val="21"/>
                <w:szCs w:val="21"/>
              </w:rPr>
            </w:pPr>
          </w:p>
          <w:p w:rsidR="007F1AEA" w:rsidRDefault="00975516">
            <w:pPr>
              <w:pStyle w:val="a4"/>
              <w:ind w:firstLineChars="300" w:firstLine="630"/>
            </w:pPr>
            <w:r>
              <w:rPr>
                <w:rFonts w:eastAsia="宋体" w:hint="eastAsia"/>
                <w:kern w:val="0"/>
                <w:sz w:val="21"/>
                <w:szCs w:val="21"/>
              </w:rPr>
              <w:t>/</w:t>
            </w:r>
          </w:p>
        </w:tc>
      </w:tr>
      <w:tr w:rsidR="007F1AEA">
        <w:trPr>
          <w:trHeight w:hRule="exact" w:val="622"/>
        </w:trPr>
        <w:tc>
          <w:tcPr>
            <w:tcW w:w="1020" w:type="dxa"/>
            <w:vMerge/>
          </w:tcPr>
          <w:p w:rsidR="007F1AEA" w:rsidRDefault="007F1AEA">
            <w:pPr>
              <w:autoSpaceDE w:val="0"/>
              <w:autoSpaceDN w:val="0"/>
              <w:spacing w:before="20" w:line="340" w:lineRule="atLeast"/>
              <w:jc w:val="center"/>
              <w:rPr>
                <w:rFonts w:eastAsia="宋体"/>
                <w:kern w:val="0"/>
                <w:sz w:val="21"/>
                <w:szCs w:val="21"/>
              </w:rPr>
            </w:pPr>
          </w:p>
        </w:tc>
        <w:tc>
          <w:tcPr>
            <w:tcW w:w="1100" w:type="dxa"/>
            <w:vMerge/>
          </w:tcPr>
          <w:p w:rsidR="007F1AEA" w:rsidRDefault="007F1AEA">
            <w:pPr>
              <w:autoSpaceDE w:val="0"/>
              <w:autoSpaceDN w:val="0"/>
              <w:spacing w:before="20" w:line="340" w:lineRule="atLeast"/>
              <w:jc w:val="center"/>
              <w:rPr>
                <w:rFonts w:eastAsia="宋体"/>
                <w:kern w:val="0"/>
                <w:sz w:val="21"/>
                <w:szCs w:val="21"/>
              </w:rPr>
            </w:pPr>
          </w:p>
        </w:tc>
        <w:tc>
          <w:tcPr>
            <w:tcW w:w="940" w:type="dxa"/>
            <w:vAlign w:val="center"/>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质量</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指标</w:t>
            </w:r>
          </w:p>
        </w:tc>
        <w:tc>
          <w:tcPr>
            <w:tcW w:w="1220" w:type="dxa"/>
          </w:tcPr>
          <w:p w:rsidR="007F1AEA" w:rsidRDefault="00975516">
            <w:pPr>
              <w:autoSpaceDE w:val="0"/>
              <w:autoSpaceDN w:val="0"/>
              <w:spacing w:before="20" w:line="340" w:lineRule="atLeast"/>
              <w:jc w:val="center"/>
              <w:rPr>
                <w:rFonts w:eastAsia="宋体"/>
                <w:kern w:val="0"/>
                <w:sz w:val="21"/>
                <w:szCs w:val="21"/>
              </w:rPr>
            </w:pPr>
            <w:r>
              <w:rPr>
                <w:sz w:val="18"/>
                <w:szCs w:val="18"/>
                <w:lang w:bidi="ar"/>
              </w:rPr>
              <w:t>质量达标率</w:t>
            </w:r>
          </w:p>
        </w:tc>
        <w:tc>
          <w:tcPr>
            <w:tcW w:w="1260" w:type="dxa"/>
          </w:tcPr>
          <w:p w:rsidR="007F1AEA" w:rsidRDefault="007F1AEA">
            <w:pPr>
              <w:autoSpaceDE w:val="0"/>
              <w:autoSpaceDN w:val="0"/>
              <w:spacing w:before="20" w:line="340" w:lineRule="atLeast"/>
              <w:jc w:val="center"/>
              <w:rPr>
                <w:rFonts w:eastAsia="宋体"/>
                <w:kern w:val="0"/>
                <w:sz w:val="21"/>
                <w:szCs w:val="21"/>
              </w:rPr>
            </w:pPr>
          </w:p>
        </w:tc>
        <w:tc>
          <w:tcPr>
            <w:tcW w:w="1260" w:type="dxa"/>
          </w:tcPr>
          <w:p w:rsidR="007F1AEA" w:rsidRDefault="00975516">
            <w:pPr>
              <w:autoSpaceDE w:val="0"/>
              <w:autoSpaceDN w:val="0"/>
              <w:spacing w:before="20" w:line="340" w:lineRule="atLeast"/>
              <w:jc w:val="center"/>
              <w:rPr>
                <w:rFonts w:eastAsia="宋体"/>
                <w:kern w:val="0"/>
                <w:sz w:val="21"/>
                <w:szCs w:val="21"/>
              </w:rPr>
            </w:pPr>
            <w:r>
              <w:rPr>
                <w:rFonts w:eastAsia="宋体" w:hint="eastAsia"/>
                <w:kern w:val="0"/>
                <w:sz w:val="18"/>
                <w:szCs w:val="18"/>
              </w:rPr>
              <w:t>合格</w:t>
            </w:r>
          </w:p>
        </w:tc>
        <w:tc>
          <w:tcPr>
            <w:tcW w:w="660" w:type="dxa"/>
            <w:vMerge/>
          </w:tcPr>
          <w:p w:rsidR="007F1AEA" w:rsidRDefault="007F1AEA">
            <w:pPr>
              <w:autoSpaceDE w:val="0"/>
              <w:autoSpaceDN w:val="0"/>
              <w:spacing w:before="20" w:line="340" w:lineRule="atLeast"/>
              <w:jc w:val="center"/>
              <w:rPr>
                <w:rFonts w:eastAsia="宋体"/>
                <w:kern w:val="0"/>
                <w:sz w:val="21"/>
                <w:szCs w:val="21"/>
              </w:rPr>
            </w:pPr>
          </w:p>
        </w:tc>
        <w:tc>
          <w:tcPr>
            <w:tcW w:w="860" w:type="dxa"/>
            <w:vMerge/>
          </w:tcPr>
          <w:p w:rsidR="007F1AEA" w:rsidRDefault="007F1AEA">
            <w:pPr>
              <w:autoSpaceDE w:val="0"/>
              <w:autoSpaceDN w:val="0"/>
              <w:spacing w:before="20" w:line="340" w:lineRule="atLeast"/>
              <w:jc w:val="center"/>
              <w:rPr>
                <w:rFonts w:eastAsia="宋体"/>
                <w:kern w:val="0"/>
                <w:sz w:val="21"/>
                <w:szCs w:val="21"/>
              </w:rPr>
            </w:pPr>
          </w:p>
        </w:tc>
        <w:tc>
          <w:tcPr>
            <w:tcW w:w="1400" w:type="dxa"/>
            <w:vMerge/>
          </w:tcPr>
          <w:p w:rsidR="007F1AEA" w:rsidRDefault="007F1AEA">
            <w:pPr>
              <w:autoSpaceDE w:val="0"/>
              <w:autoSpaceDN w:val="0"/>
              <w:spacing w:before="20" w:line="340" w:lineRule="atLeast"/>
              <w:jc w:val="center"/>
              <w:rPr>
                <w:rFonts w:eastAsia="宋体"/>
                <w:kern w:val="0"/>
                <w:sz w:val="21"/>
                <w:szCs w:val="21"/>
              </w:rPr>
            </w:pPr>
          </w:p>
        </w:tc>
      </w:tr>
      <w:tr w:rsidR="007F1AEA">
        <w:trPr>
          <w:trHeight w:hRule="exact" w:val="532"/>
        </w:trPr>
        <w:tc>
          <w:tcPr>
            <w:tcW w:w="1020" w:type="dxa"/>
            <w:vMerge/>
          </w:tcPr>
          <w:p w:rsidR="007F1AEA" w:rsidRDefault="007F1AEA">
            <w:pPr>
              <w:autoSpaceDE w:val="0"/>
              <w:autoSpaceDN w:val="0"/>
              <w:spacing w:before="20" w:line="340" w:lineRule="atLeast"/>
              <w:jc w:val="center"/>
              <w:rPr>
                <w:rFonts w:eastAsia="宋体"/>
                <w:kern w:val="0"/>
                <w:sz w:val="21"/>
                <w:szCs w:val="21"/>
              </w:rPr>
            </w:pPr>
          </w:p>
        </w:tc>
        <w:tc>
          <w:tcPr>
            <w:tcW w:w="1100" w:type="dxa"/>
            <w:vMerge/>
          </w:tcPr>
          <w:p w:rsidR="007F1AEA" w:rsidRDefault="007F1AEA">
            <w:pPr>
              <w:autoSpaceDE w:val="0"/>
              <w:autoSpaceDN w:val="0"/>
              <w:spacing w:before="20" w:line="340" w:lineRule="atLeast"/>
              <w:jc w:val="center"/>
              <w:rPr>
                <w:rFonts w:eastAsia="宋体"/>
                <w:kern w:val="0"/>
                <w:sz w:val="21"/>
                <w:szCs w:val="21"/>
              </w:rPr>
            </w:pPr>
          </w:p>
        </w:tc>
        <w:tc>
          <w:tcPr>
            <w:tcW w:w="940" w:type="dxa"/>
            <w:vAlign w:val="center"/>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时效</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指标</w:t>
            </w:r>
          </w:p>
        </w:tc>
        <w:tc>
          <w:tcPr>
            <w:tcW w:w="1220" w:type="dxa"/>
          </w:tcPr>
          <w:p w:rsidR="007F1AEA" w:rsidRDefault="00975516">
            <w:pPr>
              <w:autoSpaceDE w:val="0"/>
              <w:autoSpaceDN w:val="0"/>
              <w:spacing w:before="20" w:line="340" w:lineRule="atLeast"/>
              <w:jc w:val="center"/>
              <w:rPr>
                <w:rFonts w:eastAsia="宋体"/>
                <w:kern w:val="0"/>
                <w:sz w:val="21"/>
                <w:szCs w:val="21"/>
              </w:rPr>
            </w:pPr>
            <w:r>
              <w:rPr>
                <w:rFonts w:hint="eastAsia"/>
                <w:sz w:val="18"/>
                <w:szCs w:val="18"/>
                <w:lang w:bidi="ar"/>
              </w:rPr>
              <w:t>完成及时</w:t>
            </w:r>
            <w:r>
              <w:rPr>
                <w:sz w:val="18"/>
                <w:szCs w:val="18"/>
                <w:lang w:bidi="ar"/>
              </w:rPr>
              <w:t>率</w:t>
            </w:r>
          </w:p>
        </w:tc>
        <w:tc>
          <w:tcPr>
            <w:tcW w:w="1260" w:type="dxa"/>
          </w:tcPr>
          <w:p w:rsidR="007F1AEA" w:rsidRDefault="007F1AEA">
            <w:pPr>
              <w:autoSpaceDE w:val="0"/>
              <w:autoSpaceDN w:val="0"/>
              <w:spacing w:before="20" w:line="340" w:lineRule="atLeast"/>
              <w:jc w:val="center"/>
              <w:rPr>
                <w:rFonts w:eastAsia="宋体"/>
                <w:kern w:val="0"/>
                <w:sz w:val="21"/>
                <w:szCs w:val="21"/>
              </w:rPr>
            </w:pPr>
          </w:p>
        </w:tc>
        <w:tc>
          <w:tcPr>
            <w:tcW w:w="1260" w:type="dxa"/>
          </w:tcPr>
          <w:p w:rsidR="007F1AEA" w:rsidRDefault="00975516">
            <w:pPr>
              <w:autoSpaceDE w:val="0"/>
              <w:autoSpaceDN w:val="0"/>
              <w:spacing w:before="20" w:line="340" w:lineRule="atLeast"/>
              <w:jc w:val="center"/>
              <w:rPr>
                <w:rFonts w:eastAsia="宋体"/>
                <w:kern w:val="0"/>
                <w:sz w:val="21"/>
                <w:szCs w:val="21"/>
              </w:rPr>
            </w:pPr>
            <w:r>
              <w:rPr>
                <w:rFonts w:eastAsia="宋体" w:hint="eastAsia"/>
                <w:kern w:val="0"/>
                <w:sz w:val="18"/>
                <w:szCs w:val="18"/>
              </w:rPr>
              <w:t>100%</w:t>
            </w:r>
          </w:p>
        </w:tc>
        <w:tc>
          <w:tcPr>
            <w:tcW w:w="660" w:type="dxa"/>
            <w:vMerge/>
          </w:tcPr>
          <w:p w:rsidR="007F1AEA" w:rsidRDefault="007F1AEA">
            <w:pPr>
              <w:autoSpaceDE w:val="0"/>
              <w:autoSpaceDN w:val="0"/>
              <w:spacing w:before="20" w:line="340" w:lineRule="atLeast"/>
              <w:jc w:val="center"/>
              <w:rPr>
                <w:rFonts w:eastAsia="宋体"/>
                <w:kern w:val="0"/>
                <w:sz w:val="21"/>
                <w:szCs w:val="21"/>
              </w:rPr>
            </w:pPr>
          </w:p>
        </w:tc>
        <w:tc>
          <w:tcPr>
            <w:tcW w:w="860" w:type="dxa"/>
            <w:vMerge/>
          </w:tcPr>
          <w:p w:rsidR="007F1AEA" w:rsidRDefault="007F1AEA">
            <w:pPr>
              <w:autoSpaceDE w:val="0"/>
              <w:autoSpaceDN w:val="0"/>
              <w:spacing w:before="20" w:line="340" w:lineRule="atLeast"/>
              <w:jc w:val="center"/>
              <w:rPr>
                <w:rFonts w:eastAsia="宋体"/>
                <w:kern w:val="0"/>
                <w:sz w:val="21"/>
                <w:szCs w:val="21"/>
              </w:rPr>
            </w:pPr>
          </w:p>
        </w:tc>
        <w:tc>
          <w:tcPr>
            <w:tcW w:w="1400" w:type="dxa"/>
            <w:vMerge/>
          </w:tcPr>
          <w:p w:rsidR="007F1AEA" w:rsidRDefault="007F1AEA">
            <w:pPr>
              <w:autoSpaceDE w:val="0"/>
              <w:autoSpaceDN w:val="0"/>
              <w:spacing w:before="20" w:line="340" w:lineRule="atLeast"/>
              <w:jc w:val="center"/>
              <w:rPr>
                <w:rFonts w:eastAsia="宋体"/>
                <w:kern w:val="0"/>
                <w:sz w:val="21"/>
                <w:szCs w:val="21"/>
              </w:rPr>
            </w:pPr>
          </w:p>
        </w:tc>
      </w:tr>
      <w:tr w:rsidR="007F1AEA">
        <w:trPr>
          <w:trHeight w:hRule="exact" w:val="622"/>
        </w:trPr>
        <w:tc>
          <w:tcPr>
            <w:tcW w:w="1020" w:type="dxa"/>
            <w:vMerge/>
          </w:tcPr>
          <w:p w:rsidR="007F1AEA" w:rsidRDefault="007F1AEA">
            <w:pPr>
              <w:autoSpaceDE w:val="0"/>
              <w:autoSpaceDN w:val="0"/>
              <w:spacing w:before="20" w:line="340" w:lineRule="atLeast"/>
              <w:jc w:val="center"/>
              <w:rPr>
                <w:rFonts w:eastAsia="宋体"/>
                <w:kern w:val="0"/>
                <w:sz w:val="21"/>
                <w:szCs w:val="21"/>
              </w:rPr>
            </w:pPr>
          </w:p>
        </w:tc>
        <w:tc>
          <w:tcPr>
            <w:tcW w:w="1100" w:type="dxa"/>
            <w:vMerge/>
          </w:tcPr>
          <w:p w:rsidR="007F1AEA" w:rsidRDefault="007F1AEA">
            <w:pPr>
              <w:autoSpaceDE w:val="0"/>
              <w:autoSpaceDN w:val="0"/>
              <w:spacing w:before="20" w:line="340" w:lineRule="atLeast"/>
              <w:jc w:val="center"/>
              <w:rPr>
                <w:rFonts w:eastAsia="宋体"/>
                <w:kern w:val="0"/>
                <w:sz w:val="21"/>
                <w:szCs w:val="21"/>
              </w:rPr>
            </w:pPr>
          </w:p>
        </w:tc>
        <w:tc>
          <w:tcPr>
            <w:tcW w:w="940" w:type="dxa"/>
            <w:vAlign w:val="center"/>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成本</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指标</w:t>
            </w:r>
          </w:p>
        </w:tc>
        <w:tc>
          <w:tcPr>
            <w:tcW w:w="1220" w:type="dxa"/>
          </w:tcPr>
          <w:p w:rsidR="007F1AEA" w:rsidRDefault="00975516">
            <w:pPr>
              <w:autoSpaceDE w:val="0"/>
              <w:autoSpaceDN w:val="0"/>
              <w:spacing w:before="20" w:line="340" w:lineRule="atLeast"/>
              <w:jc w:val="center"/>
              <w:rPr>
                <w:rFonts w:eastAsia="宋体"/>
                <w:kern w:val="0"/>
                <w:sz w:val="21"/>
                <w:szCs w:val="21"/>
              </w:rPr>
            </w:pPr>
            <w:r>
              <w:rPr>
                <w:rFonts w:hint="eastAsia"/>
                <w:sz w:val="18"/>
                <w:szCs w:val="18"/>
                <w:lang w:bidi="ar"/>
              </w:rPr>
              <w:t>成本节约</w:t>
            </w:r>
            <w:r>
              <w:rPr>
                <w:sz w:val="18"/>
                <w:szCs w:val="18"/>
                <w:lang w:bidi="ar"/>
              </w:rPr>
              <w:t>率</w:t>
            </w:r>
          </w:p>
        </w:tc>
        <w:tc>
          <w:tcPr>
            <w:tcW w:w="1260" w:type="dxa"/>
          </w:tcPr>
          <w:p w:rsidR="007F1AEA" w:rsidRDefault="007F1AEA">
            <w:pPr>
              <w:autoSpaceDE w:val="0"/>
              <w:autoSpaceDN w:val="0"/>
              <w:spacing w:before="20" w:line="340" w:lineRule="atLeast"/>
              <w:jc w:val="center"/>
              <w:rPr>
                <w:rFonts w:eastAsia="宋体"/>
                <w:kern w:val="0"/>
                <w:sz w:val="21"/>
                <w:szCs w:val="21"/>
              </w:rPr>
            </w:pPr>
          </w:p>
        </w:tc>
        <w:tc>
          <w:tcPr>
            <w:tcW w:w="1260" w:type="dxa"/>
          </w:tcPr>
          <w:p w:rsidR="007F1AEA" w:rsidRDefault="00975516">
            <w:pPr>
              <w:autoSpaceDE w:val="0"/>
              <w:autoSpaceDN w:val="0"/>
              <w:spacing w:before="20" w:line="340" w:lineRule="atLeast"/>
              <w:jc w:val="center"/>
              <w:rPr>
                <w:rFonts w:eastAsia="宋体"/>
                <w:kern w:val="0"/>
                <w:sz w:val="21"/>
                <w:szCs w:val="21"/>
              </w:rPr>
            </w:pPr>
            <w:r>
              <w:rPr>
                <w:rFonts w:eastAsia="宋体" w:hint="eastAsia"/>
                <w:kern w:val="0"/>
                <w:sz w:val="18"/>
                <w:szCs w:val="18"/>
              </w:rPr>
              <w:t>100%</w:t>
            </w:r>
          </w:p>
        </w:tc>
        <w:tc>
          <w:tcPr>
            <w:tcW w:w="660" w:type="dxa"/>
            <w:vMerge/>
          </w:tcPr>
          <w:p w:rsidR="007F1AEA" w:rsidRDefault="007F1AEA">
            <w:pPr>
              <w:autoSpaceDE w:val="0"/>
              <w:autoSpaceDN w:val="0"/>
              <w:spacing w:before="20" w:line="340" w:lineRule="atLeast"/>
              <w:jc w:val="center"/>
              <w:rPr>
                <w:rFonts w:eastAsia="宋体"/>
                <w:kern w:val="0"/>
                <w:sz w:val="21"/>
                <w:szCs w:val="21"/>
              </w:rPr>
            </w:pPr>
          </w:p>
        </w:tc>
        <w:tc>
          <w:tcPr>
            <w:tcW w:w="860" w:type="dxa"/>
            <w:vMerge/>
          </w:tcPr>
          <w:p w:rsidR="007F1AEA" w:rsidRDefault="007F1AEA">
            <w:pPr>
              <w:autoSpaceDE w:val="0"/>
              <w:autoSpaceDN w:val="0"/>
              <w:spacing w:before="20" w:line="340" w:lineRule="atLeast"/>
              <w:jc w:val="center"/>
              <w:rPr>
                <w:rFonts w:eastAsia="宋体"/>
                <w:kern w:val="0"/>
                <w:sz w:val="21"/>
                <w:szCs w:val="21"/>
              </w:rPr>
            </w:pPr>
          </w:p>
        </w:tc>
        <w:tc>
          <w:tcPr>
            <w:tcW w:w="1400" w:type="dxa"/>
            <w:vMerge/>
          </w:tcPr>
          <w:p w:rsidR="007F1AEA" w:rsidRDefault="007F1AEA">
            <w:pPr>
              <w:autoSpaceDE w:val="0"/>
              <w:autoSpaceDN w:val="0"/>
              <w:spacing w:before="20" w:line="340" w:lineRule="atLeast"/>
              <w:jc w:val="center"/>
              <w:rPr>
                <w:rFonts w:eastAsia="宋体"/>
                <w:kern w:val="0"/>
                <w:sz w:val="21"/>
                <w:szCs w:val="21"/>
              </w:rPr>
            </w:pPr>
          </w:p>
        </w:tc>
      </w:tr>
      <w:tr w:rsidR="007F1AEA">
        <w:trPr>
          <w:trHeight w:hRule="exact" w:val="706"/>
        </w:trPr>
        <w:tc>
          <w:tcPr>
            <w:tcW w:w="1020" w:type="dxa"/>
            <w:vMerge/>
          </w:tcPr>
          <w:p w:rsidR="007F1AEA" w:rsidRDefault="007F1AEA">
            <w:pPr>
              <w:autoSpaceDE w:val="0"/>
              <w:autoSpaceDN w:val="0"/>
              <w:spacing w:before="20" w:line="340" w:lineRule="atLeast"/>
              <w:jc w:val="center"/>
              <w:rPr>
                <w:rFonts w:eastAsia="宋体"/>
                <w:kern w:val="0"/>
                <w:sz w:val="21"/>
                <w:szCs w:val="21"/>
              </w:rPr>
            </w:pPr>
          </w:p>
        </w:tc>
        <w:tc>
          <w:tcPr>
            <w:tcW w:w="1100" w:type="dxa"/>
            <w:vMerge w:val="restart"/>
          </w:tcPr>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7F1AEA">
            <w:pPr>
              <w:pStyle w:val="a0"/>
            </w:pPr>
          </w:p>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效益指标</w:t>
            </w:r>
          </w:p>
          <w:p w:rsidR="007F1AEA" w:rsidRDefault="00975516">
            <w:pPr>
              <w:autoSpaceDE w:val="0"/>
              <w:autoSpaceDN w:val="0"/>
              <w:spacing w:before="20" w:line="340" w:lineRule="atLeast"/>
              <w:jc w:val="center"/>
              <w:rPr>
                <w:rFonts w:eastAsia="宋体"/>
                <w:kern w:val="0"/>
                <w:sz w:val="21"/>
                <w:szCs w:val="21"/>
              </w:rPr>
            </w:pPr>
            <w:r>
              <w:rPr>
                <w:rFonts w:eastAsia="宋体" w:hAnsi="宋体"/>
                <w:kern w:val="0"/>
                <w:sz w:val="21"/>
                <w:szCs w:val="21"/>
              </w:rPr>
              <w:t>（</w:t>
            </w:r>
            <w:r>
              <w:rPr>
                <w:rFonts w:eastAsia="宋体"/>
                <w:kern w:val="0"/>
                <w:sz w:val="21"/>
                <w:szCs w:val="21"/>
              </w:rPr>
              <w:t>30</w:t>
            </w:r>
            <w:r>
              <w:rPr>
                <w:rFonts w:eastAsia="宋体" w:hAnsi="宋体"/>
                <w:kern w:val="0"/>
                <w:sz w:val="21"/>
                <w:szCs w:val="21"/>
              </w:rPr>
              <w:t>分）</w:t>
            </w:r>
          </w:p>
        </w:tc>
        <w:tc>
          <w:tcPr>
            <w:tcW w:w="940" w:type="dxa"/>
            <w:vAlign w:val="center"/>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经济</w:t>
            </w:r>
            <w:proofErr w:type="gramStart"/>
            <w:r>
              <w:rPr>
                <w:rFonts w:eastAsia="宋体" w:hAnsi="宋体"/>
                <w:kern w:val="0"/>
                <w:sz w:val="21"/>
                <w:szCs w:val="21"/>
              </w:rPr>
              <w:t>效</w:t>
            </w:r>
            <w:proofErr w:type="gramEnd"/>
          </w:p>
          <w:p w:rsidR="007F1AEA" w:rsidRDefault="00975516">
            <w:pPr>
              <w:autoSpaceDE w:val="0"/>
              <w:autoSpaceDN w:val="0"/>
              <w:spacing w:before="20" w:line="240" w:lineRule="exact"/>
              <w:jc w:val="center"/>
              <w:rPr>
                <w:rFonts w:eastAsia="宋体"/>
                <w:kern w:val="0"/>
                <w:sz w:val="21"/>
                <w:szCs w:val="21"/>
              </w:rPr>
            </w:pPr>
            <w:proofErr w:type="gramStart"/>
            <w:r>
              <w:rPr>
                <w:rFonts w:eastAsia="宋体" w:hAnsi="宋体"/>
                <w:kern w:val="0"/>
                <w:sz w:val="21"/>
                <w:szCs w:val="21"/>
              </w:rPr>
              <w:t>益指标</w:t>
            </w:r>
            <w:proofErr w:type="gramEnd"/>
          </w:p>
        </w:tc>
        <w:tc>
          <w:tcPr>
            <w:tcW w:w="1220" w:type="dxa"/>
          </w:tcPr>
          <w:p w:rsidR="007F1AEA" w:rsidRDefault="00975516">
            <w:pPr>
              <w:autoSpaceDE w:val="0"/>
              <w:autoSpaceDN w:val="0"/>
              <w:spacing w:before="20" w:line="340" w:lineRule="atLeast"/>
              <w:jc w:val="center"/>
              <w:rPr>
                <w:rFonts w:eastAsia="宋体"/>
                <w:kern w:val="0"/>
                <w:sz w:val="21"/>
                <w:szCs w:val="21"/>
              </w:rPr>
            </w:pPr>
            <w:r>
              <w:rPr>
                <w:rFonts w:hint="eastAsia"/>
                <w:sz w:val="18"/>
                <w:szCs w:val="18"/>
                <w:lang w:bidi="ar"/>
              </w:rPr>
              <w:t>经济效益</w:t>
            </w:r>
          </w:p>
        </w:tc>
        <w:tc>
          <w:tcPr>
            <w:tcW w:w="1260" w:type="dxa"/>
          </w:tcPr>
          <w:p w:rsidR="007F1AEA" w:rsidRDefault="007F1AEA">
            <w:pPr>
              <w:autoSpaceDE w:val="0"/>
              <w:autoSpaceDN w:val="0"/>
              <w:spacing w:before="20" w:line="340" w:lineRule="atLeast"/>
              <w:jc w:val="center"/>
              <w:rPr>
                <w:rFonts w:eastAsia="宋体"/>
                <w:kern w:val="0"/>
                <w:sz w:val="21"/>
                <w:szCs w:val="21"/>
              </w:rPr>
            </w:pPr>
          </w:p>
        </w:tc>
        <w:tc>
          <w:tcPr>
            <w:tcW w:w="1260" w:type="dxa"/>
          </w:tcPr>
          <w:p w:rsidR="007F1AEA" w:rsidRDefault="00975516">
            <w:pPr>
              <w:autoSpaceDE w:val="0"/>
              <w:autoSpaceDN w:val="0"/>
              <w:spacing w:before="20" w:line="300" w:lineRule="atLeast"/>
              <w:jc w:val="center"/>
              <w:rPr>
                <w:rFonts w:eastAsia="宋体"/>
                <w:kern w:val="0"/>
                <w:sz w:val="21"/>
                <w:szCs w:val="21"/>
              </w:rPr>
            </w:pPr>
            <w:r>
              <w:rPr>
                <w:rFonts w:hint="eastAsia"/>
                <w:sz w:val="18"/>
                <w:szCs w:val="18"/>
                <w:lang w:bidi="ar"/>
              </w:rPr>
              <w:t>新增、恢复灌溉面积</w:t>
            </w:r>
          </w:p>
        </w:tc>
        <w:tc>
          <w:tcPr>
            <w:tcW w:w="660" w:type="dxa"/>
            <w:vMerge w:val="restart"/>
          </w:tcPr>
          <w:p w:rsidR="007F1AEA" w:rsidRDefault="007F1AEA">
            <w:pPr>
              <w:autoSpaceDE w:val="0"/>
              <w:autoSpaceDN w:val="0"/>
              <w:spacing w:before="20" w:line="340" w:lineRule="atLeast"/>
              <w:jc w:val="center"/>
              <w:rPr>
                <w:rFonts w:eastAsia="宋体"/>
                <w:kern w:val="0"/>
                <w:sz w:val="21"/>
                <w:szCs w:val="21"/>
              </w:rPr>
            </w:pPr>
          </w:p>
          <w:p w:rsidR="007F1AEA" w:rsidRDefault="007F1AEA">
            <w:pPr>
              <w:pStyle w:val="a0"/>
            </w:pPr>
          </w:p>
          <w:p w:rsidR="007F1AEA" w:rsidRDefault="00975516">
            <w:pPr>
              <w:autoSpaceDE w:val="0"/>
              <w:autoSpaceDN w:val="0"/>
              <w:spacing w:before="20" w:line="340" w:lineRule="atLeast"/>
              <w:jc w:val="center"/>
              <w:rPr>
                <w:rFonts w:eastAsia="宋体"/>
                <w:kern w:val="0"/>
                <w:sz w:val="21"/>
                <w:szCs w:val="21"/>
              </w:rPr>
            </w:pPr>
            <w:r>
              <w:rPr>
                <w:rFonts w:eastAsia="宋体" w:hint="eastAsia"/>
                <w:kern w:val="0"/>
                <w:sz w:val="21"/>
                <w:szCs w:val="21"/>
              </w:rPr>
              <w:t>30</w:t>
            </w:r>
          </w:p>
        </w:tc>
        <w:tc>
          <w:tcPr>
            <w:tcW w:w="860" w:type="dxa"/>
            <w:vMerge w:val="restart"/>
          </w:tcPr>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7F1AEA">
            <w:pPr>
              <w:autoSpaceDE w:val="0"/>
              <w:autoSpaceDN w:val="0"/>
              <w:spacing w:before="20" w:line="340" w:lineRule="atLeast"/>
              <w:jc w:val="center"/>
              <w:rPr>
                <w:rFonts w:eastAsia="宋体"/>
                <w:kern w:val="0"/>
                <w:sz w:val="21"/>
                <w:szCs w:val="21"/>
              </w:rPr>
            </w:pPr>
          </w:p>
          <w:p w:rsidR="007F1AEA" w:rsidRDefault="00975516">
            <w:pPr>
              <w:autoSpaceDE w:val="0"/>
              <w:autoSpaceDN w:val="0"/>
              <w:spacing w:before="20" w:line="340" w:lineRule="atLeast"/>
              <w:jc w:val="center"/>
              <w:rPr>
                <w:rFonts w:eastAsia="宋体"/>
                <w:kern w:val="0"/>
                <w:sz w:val="21"/>
                <w:szCs w:val="21"/>
              </w:rPr>
            </w:pPr>
            <w:r>
              <w:rPr>
                <w:rFonts w:eastAsia="宋体" w:hint="eastAsia"/>
                <w:kern w:val="0"/>
                <w:sz w:val="21"/>
                <w:szCs w:val="21"/>
              </w:rPr>
              <w:t>30</w:t>
            </w:r>
          </w:p>
          <w:p w:rsidR="007F1AEA" w:rsidRDefault="007F1AEA">
            <w:pPr>
              <w:autoSpaceDE w:val="0"/>
              <w:autoSpaceDN w:val="0"/>
              <w:spacing w:before="20" w:line="340" w:lineRule="atLeast"/>
              <w:jc w:val="center"/>
              <w:rPr>
                <w:rFonts w:eastAsia="宋体"/>
                <w:kern w:val="0"/>
                <w:sz w:val="21"/>
                <w:szCs w:val="21"/>
              </w:rPr>
            </w:pPr>
          </w:p>
        </w:tc>
        <w:tc>
          <w:tcPr>
            <w:tcW w:w="1400" w:type="dxa"/>
            <w:vMerge w:val="restart"/>
          </w:tcPr>
          <w:p w:rsidR="007F1AEA" w:rsidRDefault="007F1AEA">
            <w:pPr>
              <w:autoSpaceDE w:val="0"/>
              <w:autoSpaceDN w:val="0"/>
              <w:spacing w:before="20" w:line="340" w:lineRule="atLeast"/>
              <w:jc w:val="center"/>
              <w:rPr>
                <w:rFonts w:eastAsia="宋体"/>
                <w:kern w:val="0"/>
                <w:sz w:val="21"/>
                <w:szCs w:val="21"/>
              </w:rPr>
            </w:pPr>
          </w:p>
          <w:p w:rsidR="007F1AEA" w:rsidRDefault="007F1AEA">
            <w:pPr>
              <w:pStyle w:val="2"/>
              <w:ind w:left="640"/>
              <w:rPr>
                <w:rFonts w:eastAsia="宋体"/>
                <w:kern w:val="0"/>
                <w:sz w:val="21"/>
                <w:szCs w:val="21"/>
              </w:rPr>
            </w:pPr>
          </w:p>
          <w:p w:rsidR="007F1AEA" w:rsidRDefault="007F1AEA">
            <w:pPr>
              <w:pStyle w:val="a4"/>
              <w:ind w:firstLine="420"/>
              <w:rPr>
                <w:rFonts w:eastAsia="宋体"/>
                <w:kern w:val="0"/>
                <w:sz w:val="21"/>
                <w:szCs w:val="21"/>
              </w:rPr>
            </w:pPr>
          </w:p>
          <w:p w:rsidR="007F1AEA" w:rsidRDefault="00975516">
            <w:pPr>
              <w:pStyle w:val="a4"/>
              <w:ind w:firstLineChars="300" w:firstLine="630"/>
              <w:rPr>
                <w:rFonts w:eastAsia="宋体"/>
              </w:rPr>
            </w:pPr>
            <w:r>
              <w:rPr>
                <w:rFonts w:eastAsia="宋体" w:hint="eastAsia"/>
                <w:kern w:val="0"/>
                <w:sz w:val="21"/>
                <w:szCs w:val="21"/>
              </w:rPr>
              <w:t>/</w:t>
            </w:r>
          </w:p>
        </w:tc>
      </w:tr>
      <w:tr w:rsidR="007F1AEA">
        <w:trPr>
          <w:trHeight w:hRule="exact" w:val="671"/>
        </w:trPr>
        <w:tc>
          <w:tcPr>
            <w:tcW w:w="1020" w:type="dxa"/>
            <w:vMerge/>
          </w:tcPr>
          <w:p w:rsidR="007F1AEA" w:rsidRDefault="007F1AEA">
            <w:pPr>
              <w:autoSpaceDE w:val="0"/>
              <w:autoSpaceDN w:val="0"/>
              <w:spacing w:before="20" w:line="340" w:lineRule="atLeast"/>
              <w:jc w:val="center"/>
              <w:rPr>
                <w:rFonts w:eastAsia="宋体"/>
                <w:kern w:val="0"/>
                <w:sz w:val="21"/>
                <w:szCs w:val="21"/>
              </w:rPr>
            </w:pPr>
          </w:p>
        </w:tc>
        <w:tc>
          <w:tcPr>
            <w:tcW w:w="1100" w:type="dxa"/>
            <w:vMerge/>
          </w:tcPr>
          <w:p w:rsidR="007F1AEA" w:rsidRDefault="007F1AEA">
            <w:pPr>
              <w:autoSpaceDE w:val="0"/>
              <w:autoSpaceDN w:val="0"/>
              <w:spacing w:before="20" w:line="340" w:lineRule="atLeast"/>
              <w:jc w:val="center"/>
              <w:rPr>
                <w:rFonts w:eastAsia="宋体"/>
                <w:kern w:val="0"/>
                <w:sz w:val="21"/>
                <w:szCs w:val="21"/>
              </w:rPr>
            </w:pPr>
          </w:p>
        </w:tc>
        <w:tc>
          <w:tcPr>
            <w:tcW w:w="940" w:type="dxa"/>
            <w:vAlign w:val="center"/>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社会</w:t>
            </w:r>
            <w:proofErr w:type="gramStart"/>
            <w:r>
              <w:rPr>
                <w:rFonts w:eastAsia="宋体" w:hAnsi="宋体"/>
                <w:kern w:val="0"/>
                <w:sz w:val="21"/>
                <w:szCs w:val="21"/>
              </w:rPr>
              <w:t>效</w:t>
            </w:r>
            <w:proofErr w:type="gramEnd"/>
          </w:p>
          <w:p w:rsidR="007F1AEA" w:rsidRDefault="00975516">
            <w:pPr>
              <w:autoSpaceDE w:val="0"/>
              <w:autoSpaceDN w:val="0"/>
              <w:spacing w:before="20" w:line="240" w:lineRule="exact"/>
              <w:jc w:val="center"/>
              <w:rPr>
                <w:rFonts w:eastAsia="宋体"/>
                <w:kern w:val="0"/>
                <w:sz w:val="21"/>
                <w:szCs w:val="21"/>
              </w:rPr>
            </w:pPr>
            <w:proofErr w:type="gramStart"/>
            <w:r>
              <w:rPr>
                <w:rFonts w:eastAsia="宋体" w:hAnsi="宋体"/>
                <w:kern w:val="0"/>
                <w:sz w:val="21"/>
                <w:szCs w:val="21"/>
              </w:rPr>
              <w:t>益指标</w:t>
            </w:r>
            <w:proofErr w:type="gramEnd"/>
          </w:p>
        </w:tc>
        <w:tc>
          <w:tcPr>
            <w:tcW w:w="1220" w:type="dxa"/>
            <w:vAlign w:val="center"/>
          </w:tcPr>
          <w:p w:rsidR="007F1AEA" w:rsidRDefault="00975516">
            <w:pPr>
              <w:widowControl/>
              <w:spacing w:line="240" w:lineRule="exact"/>
              <w:jc w:val="center"/>
              <w:textAlignment w:val="center"/>
              <w:rPr>
                <w:sz w:val="18"/>
                <w:szCs w:val="18"/>
                <w:lang w:bidi="ar"/>
              </w:rPr>
            </w:pPr>
            <w:r>
              <w:rPr>
                <w:sz w:val="18"/>
                <w:szCs w:val="18"/>
                <w:lang w:bidi="ar"/>
              </w:rPr>
              <w:t>提升</w:t>
            </w:r>
            <w:r>
              <w:rPr>
                <w:rFonts w:hint="eastAsia"/>
                <w:sz w:val="18"/>
                <w:szCs w:val="18"/>
                <w:lang w:bidi="ar"/>
              </w:rPr>
              <w:t>洪</w:t>
            </w:r>
            <w:r>
              <w:rPr>
                <w:sz w:val="18"/>
                <w:szCs w:val="18"/>
                <w:lang w:bidi="ar"/>
              </w:rPr>
              <w:t>涝灾害防御能力</w:t>
            </w:r>
          </w:p>
        </w:tc>
        <w:tc>
          <w:tcPr>
            <w:tcW w:w="1260" w:type="dxa"/>
            <w:vAlign w:val="center"/>
          </w:tcPr>
          <w:p w:rsidR="007F1AEA" w:rsidRDefault="007F1AEA">
            <w:pPr>
              <w:widowControl/>
              <w:spacing w:line="240" w:lineRule="exact"/>
              <w:jc w:val="center"/>
              <w:textAlignment w:val="center"/>
              <w:rPr>
                <w:sz w:val="18"/>
                <w:szCs w:val="18"/>
                <w:lang w:bidi="ar"/>
              </w:rPr>
            </w:pPr>
          </w:p>
        </w:tc>
        <w:tc>
          <w:tcPr>
            <w:tcW w:w="1260" w:type="dxa"/>
          </w:tcPr>
          <w:p w:rsidR="007F1AEA" w:rsidRDefault="00975516">
            <w:pPr>
              <w:autoSpaceDE w:val="0"/>
              <w:autoSpaceDN w:val="0"/>
              <w:spacing w:before="20" w:line="240" w:lineRule="exact"/>
              <w:jc w:val="center"/>
              <w:rPr>
                <w:rFonts w:eastAsia="宋体"/>
                <w:kern w:val="0"/>
                <w:sz w:val="18"/>
                <w:szCs w:val="18"/>
              </w:rPr>
            </w:pPr>
            <w:r>
              <w:rPr>
                <w:rFonts w:hint="eastAsia"/>
                <w:sz w:val="18"/>
                <w:szCs w:val="18"/>
                <w:lang w:bidi="ar"/>
              </w:rPr>
              <w:t>降低了洪灾损失</w:t>
            </w:r>
          </w:p>
        </w:tc>
        <w:tc>
          <w:tcPr>
            <w:tcW w:w="660" w:type="dxa"/>
            <w:vMerge/>
          </w:tcPr>
          <w:p w:rsidR="007F1AEA" w:rsidRDefault="007F1AEA">
            <w:pPr>
              <w:autoSpaceDE w:val="0"/>
              <w:autoSpaceDN w:val="0"/>
              <w:spacing w:before="20" w:line="340" w:lineRule="atLeast"/>
              <w:jc w:val="center"/>
              <w:rPr>
                <w:rFonts w:eastAsia="宋体"/>
                <w:kern w:val="0"/>
                <w:sz w:val="21"/>
                <w:szCs w:val="21"/>
              </w:rPr>
            </w:pPr>
          </w:p>
        </w:tc>
        <w:tc>
          <w:tcPr>
            <w:tcW w:w="860" w:type="dxa"/>
            <w:vMerge/>
          </w:tcPr>
          <w:p w:rsidR="007F1AEA" w:rsidRDefault="007F1AEA">
            <w:pPr>
              <w:autoSpaceDE w:val="0"/>
              <w:autoSpaceDN w:val="0"/>
              <w:spacing w:before="20" w:line="340" w:lineRule="atLeast"/>
              <w:jc w:val="center"/>
              <w:rPr>
                <w:rFonts w:eastAsia="宋体"/>
                <w:kern w:val="0"/>
                <w:sz w:val="21"/>
                <w:szCs w:val="21"/>
              </w:rPr>
            </w:pPr>
          </w:p>
        </w:tc>
        <w:tc>
          <w:tcPr>
            <w:tcW w:w="1400" w:type="dxa"/>
            <w:vMerge/>
          </w:tcPr>
          <w:p w:rsidR="007F1AEA" w:rsidRDefault="007F1AEA">
            <w:pPr>
              <w:autoSpaceDE w:val="0"/>
              <w:autoSpaceDN w:val="0"/>
              <w:spacing w:before="20" w:line="340" w:lineRule="atLeast"/>
              <w:jc w:val="center"/>
              <w:rPr>
                <w:rFonts w:eastAsia="宋体"/>
                <w:kern w:val="0"/>
                <w:sz w:val="21"/>
                <w:szCs w:val="21"/>
              </w:rPr>
            </w:pPr>
          </w:p>
        </w:tc>
      </w:tr>
      <w:tr w:rsidR="007F1AEA">
        <w:trPr>
          <w:trHeight w:hRule="exact" w:val="590"/>
        </w:trPr>
        <w:tc>
          <w:tcPr>
            <w:tcW w:w="1020" w:type="dxa"/>
            <w:vMerge/>
          </w:tcPr>
          <w:p w:rsidR="007F1AEA" w:rsidRDefault="007F1AEA">
            <w:pPr>
              <w:autoSpaceDE w:val="0"/>
              <w:autoSpaceDN w:val="0"/>
              <w:spacing w:before="20" w:line="340" w:lineRule="atLeast"/>
              <w:jc w:val="center"/>
              <w:rPr>
                <w:rFonts w:eastAsia="宋体"/>
                <w:kern w:val="0"/>
                <w:sz w:val="21"/>
                <w:szCs w:val="21"/>
              </w:rPr>
            </w:pPr>
          </w:p>
        </w:tc>
        <w:tc>
          <w:tcPr>
            <w:tcW w:w="1100" w:type="dxa"/>
            <w:vMerge/>
          </w:tcPr>
          <w:p w:rsidR="007F1AEA" w:rsidRDefault="007F1AEA">
            <w:pPr>
              <w:autoSpaceDE w:val="0"/>
              <w:autoSpaceDN w:val="0"/>
              <w:spacing w:before="20" w:line="340" w:lineRule="atLeast"/>
              <w:jc w:val="center"/>
              <w:rPr>
                <w:rFonts w:eastAsia="宋体"/>
                <w:kern w:val="0"/>
                <w:sz w:val="21"/>
                <w:szCs w:val="21"/>
              </w:rPr>
            </w:pPr>
          </w:p>
        </w:tc>
        <w:tc>
          <w:tcPr>
            <w:tcW w:w="940" w:type="dxa"/>
            <w:vAlign w:val="center"/>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生态</w:t>
            </w:r>
            <w:proofErr w:type="gramStart"/>
            <w:r>
              <w:rPr>
                <w:rFonts w:eastAsia="宋体" w:hAnsi="宋体"/>
                <w:kern w:val="0"/>
                <w:sz w:val="21"/>
                <w:szCs w:val="21"/>
              </w:rPr>
              <w:t>效</w:t>
            </w:r>
            <w:proofErr w:type="gramEnd"/>
          </w:p>
          <w:p w:rsidR="007F1AEA" w:rsidRDefault="00975516">
            <w:pPr>
              <w:autoSpaceDE w:val="0"/>
              <w:autoSpaceDN w:val="0"/>
              <w:spacing w:before="20" w:line="240" w:lineRule="exact"/>
              <w:jc w:val="center"/>
              <w:rPr>
                <w:rFonts w:eastAsia="宋体"/>
                <w:kern w:val="0"/>
                <w:sz w:val="21"/>
                <w:szCs w:val="21"/>
              </w:rPr>
            </w:pPr>
            <w:proofErr w:type="gramStart"/>
            <w:r>
              <w:rPr>
                <w:rFonts w:eastAsia="宋体" w:hAnsi="宋体"/>
                <w:kern w:val="0"/>
                <w:sz w:val="21"/>
                <w:szCs w:val="21"/>
              </w:rPr>
              <w:t>益指标</w:t>
            </w:r>
            <w:proofErr w:type="gramEnd"/>
          </w:p>
        </w:tc>
        <w:tc>
          <w:tcPr>
            <w:tcW w:w="1220" w:type="dxa"/>
          </w:tcPr>
          <w:p w:rsidR="007F1AEA" w:rsidRDefault="00975516">
            <w:pPr>
              <w:autoSpaceDE w:val="0"/>
              <w:autoSpaceDN w:val="0"/>
              <w:spacing w:before="20" w:line="300" w:lineRule="atLeast"/>
              <w:jc w:val="center"/>
              <w:rPr>
                <w:rFonts w:eastAsia="宋体"/>
                <w:kern w:val="0"/>
                <w:sz w:val="21"/>
                <w:szCs w:val="21"/>
              </w:rPr>
            </w:pPr>
            <w:r>
              <w:rPr>
                <w:sz w:val="18"/>
                <w:szCs w:val="18"/>
                <w:lang w:bidi="ar"/>
              </w:rPr>
              <w:t>有效改善水环境</w:t>
            </w:r>
          </w:p>
        </w:tc>
        <w:tc>
          <w:tcPr>
            <w:tcW w:w="1260" w:type="dxa"/>
          </w:tcPr>
          <w:p w:rsidR="007F1AEA" w:rsidRDefault="007F1AEA">
            <w:pPr>
              <w:autoSpaceDE w:val="0"/>
              <w:autoSpaceDN w:val="0"/>
              <w:spacing w:before="20" w:line="340" w:lineRule="atLeast"/>
              <w:jc w:val="center"/>
              <w:rPr>
                <w:rFonts w:eastAsia="宋体"/>
                <w:kern w:val="0"/>
                <w:sz w:val="21"/>
                <w:szCs w:val="21"/>
              </w:rPr>
            </w:pPr>
          </w:p>
        </w:tc>
        <w:tc>
          <w:tcPr>
            <w:tcW w:w="1260" w:type="dxa"/>
          </w:tcPr>
          <w:p w:rsidR="007F1AEA" w:rsidRDefault="00975516">
            <w:pPr>
              <w:autoSpaceDE w:val="0"/>
              <w:autoSpaceDN w:val="0"/>
              <w:spacing w:before="20" w:line="300" w:lineRule="atLeast"/>
              <w:jc w:val="center"/>
              <w:rPr>
                <w:rFonts w:eastAsia="宋体"/>
                <w:kern w:val="0"/>
                <w:sz w:val="21"/>
                <w:szCs w:val="21"/>
              </w:rPr>
            </w:pPr>
            <w:r>
              <w:rPr>
                <w:rFonts w:hint="eastAsia"/>
                <w:sz w:val="18"/>
                <w:szCs w:val="18"/>
                <w:lang w:bidi="ar"/>
              </w:rPr>
              <w:t>新增年节水能力</w:t>
            </w:r>
          </w:p>
        </w:tc>
        <w:tc>
          <w:tcPr>
            <w:tcW w:w="660" w:type="dxa"/>
            <w:vMerge/>
          </w:tcPr>
          <w:p w:rsidR="007F1AEA" w:rsidRDefault="007F1AEA">
            <w:pPr>
              <w:autoSpaceDE w:val="0"/>
              <w:autoSpaceDN w:val="0"/>
              <w:spacing w:before="20" w:line="340" w:lineRule="atLeast"/>
              <w:jc w:val="center"/>
              <w:rPr>
                <w:rFonts w:eastAsia="宋体"/>
                <w:kern w:val="0"/>
                <w:sz w:val="21"/>
                <w:szCs w:val="21"/>
              </w:rPr>
            </w:pPr>
          </w:p>
        </w:tc>
        <w:tc>
          <w:tcPr>
            <w:tcW w:w="860" w:type="dxa"/>
            <w:vMerge/>
          </w:tcPr>
          <w:p w:rsidR="007F1AEA" w:rsidRDefault="007F1AEA">
            <w:pPr>
              <w:autoSpaceDE w:val="0"/>
              <w:autoSpaceDN w:val="0"/>
              <w:spacing w:before="20" w:line="340" w:lineRule="atLeast"/>
              <w:jc w:val="center"/>
              <w:rPr>
                <w:rFonts w:eastAsia="宋体"/>
                <w:kern w:val="0"/>
                <w:sz w:val="21"/>
                <w:szCs w:val="21"/>
              </w:rPr>
            </w:pPr>
          </w:p>
        </w:tc>
        <w:tc>
          <w:tcPr>
            <w:tcW w:w="1400" w:type="dxa"/>
            <w:vMerge/>
          </w:tcPr>
          <w:p w:rsidR="007F1AEA" w:rsidRDefault="007F1AEA">
            <w:pPr>
              <w:autoSpaceDE w:val="0"/>
              <w:autoSpaceDN w:val="0"/>
              <w:spacing w:before="20" w:line="340" w:lineRule="atLeast"/>
              <w:jc w:val="center"/>
              <w:rPr>
                <w:rFonts w:eastAsia="宋体"/>
                <w:kern w:val="0"/>
                <w:sz w:val="21"/>
                <w:szCs w:val="21"/>
              </w:rPr>
            </w:pPr>
          </w:p>
        </w:tc>
      </w:tr>
      <w:tr w:rsidR="007F1AEA">
        <w:trPr>
          <w:trHeight w:hRule="exact" w:val="1615"/>
        </w:trPr>
        <w:tc>
          <w:tcPr>
            <w:tcW w:w="1020" w:type="dxa"/>
            <w:vMerge/>
          </w:tcPr>
          <w:p w:rsidR="007F1AEA" w:rsidRDefault="007F1AEA">
            <w:pPr>
              <w:autoSpaceDE w:val="0"/>
              <w:autoSpaceDN w:val="0"/>
              <w:spacing w:before="20" w:line="340" w:lineRule="atLeast"/>
              <w:jc w:val="center"/>
              <w:rPr>
                <w:rFonts w:eastAsia="宋体"/>
                <w:kern w:val="0"/>
                <w:sz w:val="21"/>
                <w:szCs w:val="21"/>
              </w:rPr>
            </w:pPr>
          </w:p>
        </w:tc>
        <w:tc>
          <w:tcPr>
            <w:tcW w:w="1100" w:type="dxa"/>
            <w:vMerge/>
          </w:tcPr>
          <w:p w:rsidR="007F1AEA" w:rsidRDefault="007F1AEA">
            <w:pPr>
              <w:autoSpaceDE w:val="0"/>
              <w:autoSpaceDN w:val="0"/>
              <w:spacing w:before="20" w:line="340" w:lineRule="atLeast"/>
              <w:jc w:val="center"/>
              <w:rPr>
                <w:rFonts w:eastAsia="宋体"/>
                <w:kern w:val="0"/>
                <w:sz w:val="21"/>
                <w:szCs w:val="21"/>
              </w:rPr>
            </w:pPr>
          </w:p>
        </w:tc>
        <w:tc>
          <w:tcPr>
            <w:tcW w:w="940" w:type="dxa"/>
            <w:vAlign w:val="center"/>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可持续</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影响指</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标</w:t>
            </w:r>
          </w:p>
        </w:tc>
        <w:tc>
          <w:tcPr>
            <w:tcW w:w="1220" w:type="dxa"/>
          </w:tcPr>
          <w:p w:rsidR="007F1AEA" w:rsidRDefault="007F1AEA">
            <w:pPr>
              <w:autoSpaceDE w:val="0"/>
              <w:autoSpaceDN w:val="0"/>
              <w:spacing w:before="20" w:line="340" w:lineRule="atLeast"/>
              <w:rPr>
                <w:sz w:val="18"/>
                <w:szCs w:val="18"/>
                <w:lang w:bidi="ar"/>
              </w:rPr>
            </w:pPr>
          </w:p>
          <w:p w:rsidR="007F1AEA" w:rsidRDefault="00975516">
            <w:pPr>
              <w:autoSpaceDE w:val="0"/>
              <w:autoSpaceDN w:val="0"/>
              <w:spacing w:before="20" w:line="340" w:lineRule="atLeast"/>
              <w:rPr>
                <w:rFonts w:eastAsia="宋体"/>
                <w:kern w:val="0"/>
                <w:sz w:val="18"/>
                <w:szCs w:val="18"/>
              </w:rPr>
            </w:pPr>
            <w:r>
              <w:rPr>
                <w:sz w:val="18"/>
                <w:szCs w:val="18"/>
                <w:lang w:bidi="ar"/>
              </w:rPr>
              <w:t>可持续影响</w:t>
            </w:r>
          </w:p>
        </w:tc>
        <w:tc>
          <w:tcPr>
            <w:tcW w:w="1260" w:type="dxa"/>
          </w:tcPr>
          <w:p w:rsidR="007F1AEA" w:rsidRDefault="007F1AEA">
            <w:pPr>
              <w:autoSpaceDE w:val="0"/>
              <w:autoSpaceDN w:val="0"/>
              <w:spacing w:before="20" w:line="340" w:lineRule="atLeast"/>
              <w:jc w:val="center"/>
              <w:rPr>
                <w:rFonts w:eastAsia="宋体"/>
                <w:kern w:val="0"/>
                <w:sz w:val="18"/>
                <w:szCs w:val="18"/>
              </w:rPr>
            </w:pPr>
          </w:p>
        </w:tc>
        <w:tc>
          <w:tcPr>
            <w:tcW w:w="1260" w:type="dxa"/>
          </w:tcPr>
          <w:p w:rsidR="007F1AEA" w:rsidRDefault="00975516">
            <w:pPr>
              <w:autoSpaceDE w:val="0"/>
              <w:autoSpaceDN w:val="0"/>
              <w:spacing w:before="20" w:line="300" w:lineRule="atLeast"/>
              <w:jc w:val="left"/>
              <w:rPr>
                <w:rFonts w:eastAsia="宋体"/>
                <w:kern w:val="0"/>
                <w:sz w:val="18"/>
                <w:szCs w:val="18"/>
              </w:rPr>
            </w:pPr>
            <w:r>
              <w:rPr>
                <w:rFonts w:hint="eastAsia"/>
                <w:sz w:val="18"/>
                <w:szCs w:val="18"/>
                <w:lang w:bidi="ar"/>
              </w:rPr>
              <w:t>促进桃江县社会经济发展、一项利国利民的社会公益型工程。</w:t>
            </w:r>
          </w:p>
        </w:tc>
        <w:tc>
          <w:tcPr>
            <w:tcW w:w="660" w:type="dxa"/>
            <w:vMerge/>
          </w:tcPr>
          <w:p w:rsidR="007F1AEA" w:rsidRDefault="007F1AEA">
            <w:pPr>
              <w:autoSpaceDE w:val="0"/>
              <w:autoSpaceDN w:val="0"/>
              <w:spacing w:before="20" w:line="340" w:lineRule="atLeast"/>
              <w:jc w:val="center"/>
              <w:rPr>
                <w:rFonts w:eastAsia="宋体"/>
                <w:kern w:val="0"/>
                <w:sz w:val="21"/>
                <w:szCs w:val="21"/>
              </w:rPr>
            </w:pPr>
          </w:p>
        </w:tc>
        <w:tc>
          <w:tcPr>
            <w:tcW w:w="860" w:type="dxa"/>
            <w:vMerge/>
          </w:tcPr>
          <w:p w:rsidR="007F1AEA" w:rsidRDefault="007F1AEA">
            <w:pPr>
              <w:autoSpaceDE w:val="0"/>
              <w:autoSpaceDN w:val="0"/>
              <w:spacing w:before="20" w:line="340" w:lineRule="atLeast"/>
              <w:jc w:val="center"/>
              <w:rPr>
                <w:rFonts w:eastAsia="宋体"/>
                <w:kern w:val="0"/>
                <w:sz w:val="21"/>
                <w:szCs w:val="21"/>
              </w:rPr>
            </w:pPr>
          </w:p>
        </w:tc>
        <w:tc>
          <w:tcPr>
            <w:tcW w:w="1400" w:type="dxa"/>
            <w:vMerge/>
          </w:tcPr>
          <w:p w:rsidR="007F1AEA" w:rsidRDefault="007F1AEA">
            <w:pPr>
              <w:autoSpaceDE w:val="0"/>
              <w:autoSpaceDN w:val="0"/>
              <w:spacing w:before="20" w:line="340" w:lineRule="atLeast"/>
              <w:jc w:val="center"/>
              <w:rPr>
                <w:rFonts w:eastAsia="宋体"/>
                <w:kern w:val="0"/>
                <w:sz w:val="21"/>
                <w:szCs w:val="21"/>
              </w:rPr>
            </w:pPr>
          </w:p>
        </w:tc>
      </w:tr>
      <w:tr w:rsidR="007F1AEA">
        <w:trPr>
          <w:trHeight w:hRule="exact" w:val="1554"/>
        </w:trPr>
        <w:tc>
          <w:tcPr>
            <w:tcW w:w="1020" w:type="dxa"/>
            <w:vMerge/>
          </w:tcPr>
          <w:p w:rsidR="007F1AEA" w:rsidRDefault="007F1AEA">
            <w:pPr>
              <w:autoSpaceDE w:val="0"/>
              <w:autoSpaceDN w:val="0"/>
              <w:spacing w:before="20" w:line="340" w:lineRule="atLeast"/>
              <w:jc w:val="center"/>
              <w:rPr>
                <w:rFonts w:eastAsia="宋体"/>
                <w:kern w:val="0"/>
                <w:sz w:val="21"/>
                <w:szCs w:val="21"/>
              </w:rPr>
            </w:pPr>
          </w:p>
        </w:tc>
        <w:tc>
          <w:tcPr>
            <w:tcW w:w="1100" w:type="dxa"/>
          </w:tcPr>
          <w:p w:rsidR="007F1AEA" w:rsidRDefault="007F1AEA">
            <w:pPr>
              <w:autoSpaceDE w:val="0"/>
              <w:autoSpaceDN w:val="0"/>
              <w:spacing w:before="20" w:line="240" w:lineRule="exact"/>
              <w:jc w:val="center"/>
              <w:rPr>
                <w:rFonts w:eastAsia="宋体" w:hAnsi="宋体"/>
                <w:kern w:val="0"/>
                <w:sz w:val="21"/>
                <w:szCs w:val="21"/>
              </w:rPr>
            </w:pP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满意度</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指标</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w:t>
            </w:r>
            <w:r>
              <w:rPr>
                <w:rFonts w:eastAsia="宋体"/>
                <w:kern w:val="0"/>
                <w:sz w:val="21"/>
                <w:szCs w:val="21"/>
              </w:rPr>
              <w:t>10</w:t>
            </w:r>
            <w:r>
              <w:rPr>
                <w:rFonts w:eastAsia="宋体" w:hAnsi="宋体"/>
                <w:kern w:val="0"/>
                <w:sz w:val="21"/>
                <w:szCs w:val="21"/>
              </w:rPr>
              <w:t>分）</w:t>
            </w:r>
          </w:p>
        </w:tc>
        <w:tc>
          <w:tcPr>
            <w:tcW w:w="940" w:type="dxa"/>
            <w:vAlign w:val="center"/>
          </w:tcPr>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服务对</w:t>
            </w:r>
          </w:p>
          <w:p w:rsidR="007F1AEA" w:rsidRDefault="00975516">
            <w:pPr>
              <w:autoSpaceDE w:val="0"/>
              <w:autoSpaceDN w:val="0"/>
              <w:spacing w:before="20" w:line="240" w:lineRule="exact"/>
              <w:jc w:val="center"/>
              <w:rPr>
                <w:rFonts w:eastAsia="宋体"/>
                <w:kern w:val="0"/>
                <w:sz w:val="21"/>
                <w:szCs w:val="21"/>
              </w:rPr>
            </w:pPr>
            <w:proofErr w:type="gramStart"/>
            <w:r>
              <w:rPr>
                <w:rFonts w:eastAsia="宋体" w:hAnsi="宋体"/>
                <w:kern w:val="0"/>
                <w:sz w:val="21"/>
                <w:szCs w:val="21"/>
              </w:rPr>
              <w:t>象</w:t>
            </w:r>
            <w:proofErr w:type="gramEnd"/>
            <w:r>
              <w:rPr>
                <w:rFonts w:eastAsia="宋体" w:hAnsi="宋体"/>
                <w:kern w:val="0"/>
                <w:sz w:val="21"/>
                <w:szCs w:val="21"/>
              </w:rPr>
              <w:t>满意</w:t>
            </w:r>
          </w:p>
          <w:p w:rsidR="007F1AEA" w:rsidRDefault="00975516">
            <w:pPr>
              <w:autoSpaceDE w:val="0"/>
              <w:autoSpaceDN w:val="0"/>
              <w:spacing w:before="20" w:line="240" w:lineRule="exact"/>
              <w:jc w:val="center"/>
              <w:rPr>
                <w:rFonts w:eastAsia="宋体"/>
                <w:kern w:val="0"/>
                <w:sz w:val="21"/>
                <w:szCs w:val="21"/>
              </w:rPr>
            </w:pPr>
            <w:r>
              <w:rPr>
                <w:rFonts w:eastAsia="宋体" w:hAnsi="宋体"/>
                <w:kern w:val="0"/>
                <w:sz w:val="21"/>
                <w:szCs w:val="21"/>
              </w:rPr>
              <w:t>度指标</w:t>
            </w:r>
          </w:p>
        </w:tc>
        <w:tc>
          <w:tcPr>
            <w:tcW w:w="1220" w:type="dxa"/>
          </w:tcPr>
          <w:p w:rsidR="007F1AEA" w:rsidRDefault="007F1AEA">
            <w:pPr>
              <w:autoSpaceDE w:val="0"/>
              <w:autoSpaceDN w:val="0"/>
              <w:spacing w:before="20" w:line="300" w:lineRule="atLeast"/>
              <w:jc w:val="center"/>
              <w:rPr>
                <w:sz w:val="18"/>
                <w:szCs w:val="18"/>
                <w:lang w:bidi="ar"/>
              </w:rPr>
            </w:pPr>
          </w:p>
          <w:p w:rsidR="007F1AEA" w:rsidRDefault="00975516">
            <w:pPr>
              <w:autoSpaceDE w:val="0"/>
              <w:autoSpaceDN w:val="0"/>
              <w:spacing w:before="20" w:line="300" w:lineRule="atLeast"/>
              <w:jc w:val="center"/>
              <w:rPr>
                <w:rFonts w:eastAsia="宋体"/>
                <w:kern w:val="0"/>
                <w:sz w:val="18"/>
                <w:szCs w:val="18"/>
              </w:rPr>
            </w:pPr>
            <w:r>
              <w:rPr>
                <w:sz w:val="18"/>
                <w:szCs w:val="18"/>
                <w:lang w:bidi="ar"/>
              </w:rPr>
              <w:t>社会公众满意度</w:t>
            </w:r>
          </w:p>
        </w:tc>
        <w:tc>
          <w:tcPr>
            <w:tcW w:w="1260" w:type="dxa"/>
          </w:tcPr>
          <w:p w:rsidR="007F1AEA" w:rsidRDefault="007F1AEA">
            <w:pPr>
              <w:autoSpaceDE w:val="0"/>
              <w:autoSpaceDN w:val="0"/>
              <w:spacing w:before="20" w:line="300" w:lineRule="atLeast"/>
              <w:jc w:val="center"/>
              <w:rPr>
                <w:rFonts w:eastAsia="宋体"/>
                <w:kern w:val="0"/>
                <w:sz w:val="18"/>
                <w:szCs w:val="18"/>
              </w:rPr>
            </w:pPr>
          </w:p>
        </w:tc>
        <w:tc>
          <w:tcPr>
            <w:tcW w:w="1260" w:type="dxa"/>
          </w:tcPr>
          <w:p w:rsidR="007F1AEA" w:rsidRDefault="00975516">
            <w:pPr>
              <w:autoSpaceDE w:val="0"/>
              <w:autoSpaceDN w:val="0"/>
              <w:spacing w:before="20" w:line="300" w:lineRule="atLeast"/>
              <w:jc w:val="center"/>
              <w:rPr>
                <w:rFonts w:eastAsia="宋体"/>
                <w:kern w:val="0"/>
                <w:sz w:val="18"/>
                <w:szCs w:val="18"/>
              </w:rPr>
            </w:pPr>
            <w:r>
              <w:rPr>
                <w:sz w:val="18"/>
                <w:szCs w:val="18"/>
              </w:rPr>
              <w:t>项目建成后</w:t>
            </w:r>
            <w:r>
              <w:rPr>
                <w:rFonts w:hint="eastAsia"/>
                <w:sz w:val="18"/>
                <w:szCs w:val="18"/>
              </w:rPr>
              <w:t>对人民群众的生活条件</w:t>
            </w:r>
            <w:r>
              <w:rPr>
                <w:sz w:val="18"/>
                <w:szCs w:val="18"/>
              </w:rPr>
              <w:t>改善</w:t>
            </w:r>
            <w:r>
              <w:rPr>
                <w:rFonts w:hint="eastAsia"/>
                <w:sz w:val="18"/>
                <w:szCs w:val="18"/>
              </w:rPr>
              <w:t>明显，人民群众非常满意。</w:t>
            </w:r>
          </w:p>
        </w:tc>
        <w:tc>
          <w:tcPr>
            <w:tcW w:w="660" w:type="dxa"/>
          </w:tcPr>
          <w:p w:rsidR="007F1AEA" w:rsidRDefault="007F1AEA">
            <w:pPr>
              <w:autoSpaceDE w:val="0"/>
              <w:autoSpaceDN w:val="0"/>
              <w:spacing w:before="20" w:line="340" w:lineRule="atLeast"/>
              <w:jc w:val="center"/>
              <w:rPr>
                <w:rFonts w:eastAsia="宋体"/>
                <w:kern w:val="0"/>
                <w:sz w:val="21"/>
                <w:szCs w:val="21"/>
              </w:rPr>
            </w:pPr>
          </w:p>
          <w:p w:rsidR="007F1AEA" w:rsidRDefault="007F1AEA">
            <w:pPr>
              <w:pStyle w:val="a4"/>
              <w:ind w:firstLineChars="0" w:firstLine="0"/>
              <w:rPr>
                <w:rFonts w:eastAsia="宋体"/>
                <w:kern w:val="0"/>
                <w:sz w:val="21"/>
                <w:szCs w:val="21"/>
              </w:rPr>
            </w:pPr>
          </w:p>
          <w:p w:rsidR="007F1AEA" w:rsidRDefault="00975516">
            <w:pPr>
              <w:pStyle w:val="a4"/>
              <w:ind w:firstLineChars="100" w:firstLine="210"/>
              <w:rPr>
                <w:rFonts w:eastAsia="宋体"/>
              </w:rPr>
            </w:pPr>
            <w:r>
              <w:rPr>
                <w:rFonts w:eastAsia="宋体" w:hint="eastAsia"/>
                <w:kern w:val="0"/>
                <w:sz w:val="21"/>
                <w:szCs w:val="21"/>
              </w:rPr>
              <w:t>10</w:t>
            </w:r>
          </w:p>
        </w:tc>
        <w:tc>
          <w:tcPr>
            <w:tcW w:w="860" w:type="dxa"/>
          </w:tcPr>
          <w:p w:rsidR="007F1AEA" w:rsidRDefault="007F1AEA">
            <w:pPr>
              <w:autoSpaceDE w:val="0"/>
              <w:autoSpaceDN w:val="0"/>
              <w:spacing w:before="20" w:line="340" w:lineRule="atLeast"/>
              <w:jc w:val="center"/>
              <w:rPr>
                <w:rFonts w:eastAsia="宋体"/>
                <w:kern w:val="0"/>
                <w:sz w:val="21"/>
                <w:szCs w:val="21"/>
              </w:rPr>
            </w:pPr>
          </w:p>
          <w:p w:rsidR="007F1AEA" w:rsidRDefault="007F1AEA">
            <w:pPr>
              <w:pStyle w:val="a4"/>
              <w:ind w:firstLineChars="0" w:firstLine="0"/>
              <w:rPr>
                <w:rFonts w:eastAsia="宋体"/>
                <w:kern w:val="0"/>
                <w:sz w:val="21"/>
                <w:szCs w:val="21"/>
              </w:rPr>
            </w:pPr>
          </w:p>
          <w:p w:rsidR="007F1AEA" w:rsidRDefault="00975516">
            <w:pPr>
              <w:pStyle w:val="a4"/>
              <w:ind w:firstLineChars="100" w:firstLine="210"/>
              <w:rPr>
                <w:rFonts w:eastAsia="宋体"/>
              </w:rPr>
            </w:pPr>
            <w:r>
              <w:rPr>
                <w:rFonts w:eastAsia="宋体" w:hint="eastAsia"/>
                <w:kern w:val="0"/>
                <w:sz w:val="21"/>
                <w:szCs w:val="21"/>
              </w:rPr>
              <w:t>10</w:t>
            </w:r>
          </w:p>
        </w:tc>
        <w:tc>
          <w:tcPr>
            <w:tcW w:w="1400" w:type="dxa"/>
          </w:tcPr>
          <w:p w:rsidR="007F1AEA" w:rsidRDefault="00975516">
            <w:pPr>
              <w:autoSpaceDE w:val="0"/>
              <w:autoSpaceDN w:val="0"/>
              <w:spacing w:before="20" w:line="340" w:lineRule="atLeast"/>
              <w:rPr>
                <w:rFonts w:eastAsia="宋体"/>
                <w:kern w:val="0"/>
                <w:sz w:val="21"/>
                <w:szCs w:val="21"/>
              </w:rPr>
            </w:pPr>
            <w:r>
              <w:rPr>
                <w:rFonts w:eastAsia="宋体" w:hint="eastAsia"/>
                <w:kern w:val="0"/>
                <w:sz w:val="21"/>
                <w:szCs w:val="21"/>
              </w:rPr>
              <w:t xml:space="preserve">     </w:t>
            </w:r>
          </w:p>
          <w:p w:rsidR="007F1AEA" w:rsidRDefault="00975516">
            <w:pPr>
              <w:autoSpaceDE w:val="0"/>
              <w:autoSpaceDN w:val="0"/>
              <w:spacing w:before="20" w:line="340" w:lineRule="atLeast"/>
              <w:ind w:firstLineChars="200" w:firstLine="420"/>
              <w:rPr>
                <w:rFonts w:eastAsia="宋体"/>
                <w:kern w:val="0"/>
                <w:sz w:val="21"/>
                <w:szCs w:val="21"/>
              </w:rPr>
            </w:pPr>
            <w:r>
              <w:rPr>
                <w:rFonts w:eastAsia="宋体" w:hint="eastAsia"/>
                <w:kern w:val="0"/>
                <w:sz w:val="21"/>
                <w:szCs w:val="21"/>
              </w:rPr>
              <w:t xml:space="preserve"> /</w:t>
            </w:r>
          </w:p>
        </w:tc>
      </w:tr>
      <w:tr w:rsidR="007F1AEA">
        <w:trPr>
          <w:trHeight w:hRule="exact" w:val="283"/>
        </w:trPr>
        <w:tc>
          <w:tcPr>
            <w:tcW w:w="6800" w:type="dxa"/>
            <w:gridSpan w:val="6"/>
          </w:tcPr>
          <w:p w:rsidR="007F1AEA" w:rsidRDefault="00975516">
            <w:pPr>
              <w:autoSpaceDE w:val="0"/>
              <w:autoSpaceDN w:val="0"/>
              <w:spacing w:line="320" w:lineRule="exact"/>
              <w:jc w:val="center"/>
              <w:rPr>
                <w:rFonts w:eastAsia="宋体"/>
                <w:kern w:val="0"/>
                <w:sz w:val="21"/>
                <w:szCs w:val="21"/>
              </w:rPr>
            </w:pPr>
            <w:r>
              <w:rPr>
                <w:rFonts w:eastAsia="宋体" w:hAnsi="宋体"/>
                <w:kern w:val="0"/>
                <w:sz w:val="21"/>
                <w:szCs w:val="21"/>
              </w:rPr>
              <w:t>总分</w:t>
            </w:r>
          </w:p>
        </w:tc>
        <w:tc>
          <w:tcPr>
            <w:tcW w:w="660" w:type="dxa"/>
          </w:tcPr>
          <w:p w:rsidR="007F1AEA" w:rsidRDefault="00975516">
            <w:pPr>
              <w:autoSpaceDE w:val="0"/>
              <w:autoSpaceDN w:val="0"/>
              <w:spacing w:line="320" w:lineRule="exact"/>
              <w:jc w:val="center"/>
              <w:rPr>
                <w:rFonts w:eastAsia="宋体"/>
                <w:kern w:val="0"/>
                <w:sz w:val="21"/>
                <w:szCs w:val="21"/>
              </w:rPr>
            </w:pPr>
            <w:r>
              <w:rPr>
                <w:rFonts w:eastAsia="宋体"/>
                <w:kern w:val="0"/>
                <w:sz w:val="21"/>
                <w:szCs w:val="21"/>
              </w:rPr>
              <w:t>100</w:t>
            </w:r>
          </w:p>
        </w:tc>
        <w:tc>
          <w:tcPr>
            <w:tcW w:w="860" w:type="dxa"/>
          </w:tcPr>
          <w:p w:rsidR="007F1AEA" w:rsidRDefault="00975516">
            <w:pPr>
              <w:autoSpaceDE w:val="0"/>
              <w:autoSpaceDN w:val="0"/>
              <w:spacing w:line="320" w:lineRule="exact"/>
              <w:jc w:val="center"/>
              <w:rPr>
                <w:rFonts w:eastAsia="宋体"/>
                <w:kern w:val="0"/>
                <w:sz w:val="21"/>
                <w:szCs w:val="21"/>
              </w:rPr>
            </w:pPr>
            <w:r>
              <w:rPr>
                <w:rFonts w:eastAsia="宋体" w:hint="eastAsia"/>
                <w:kern w:val="0"/>
                <w:sz w:val="21"/>
                <w:szCs w:val="21"/>
              </w:rPr>
              <w:t>100</w:t>
            </w:r>
          </w:p>
        </w:tc>
        <w:tc>
          <w:tcPr>
            <w:tcW w:w="1400" w:type="dxa"/>
          </w:tcPr>
          <w:p w:rsidR="007F1AEA" w:rsidRDefault="007F1AEA">
            <w:pPr>
              <w:autoSpaceDE w:val="0"/>
              <w:autoSpaceDN w:val="0"/>
              <w:spacing w:line="320" w:lineRule="exact"/>
              <w:jc w:val="center"/>
              <w:rPr>
                <w:rFonts w:eastAsia="宋体"/>
                <w:kern w:val="0"/>
                <w:sz w:val="21"/>
                <w:szCs w:val="21"/>
              </w:rPr>
            </w:pPr>
          </w:p>
        </w:tc>
      </w:tr>
    </w:tbl>
    <w:p w:rsidR="007F1AEA" w:rsidRDefault="00975516">
      <w:pPr>
        <w:autoSpaceDE w:val="0"/>
        <w:autoSpaceDN w:val="0"/>
        <w:spacing w:line="320" w:lineRule="exact"/>
        <w:rPr>
          <w:rFonts w:eastAsia="宋体"/>
          <w:kern w:val="0"/>
          <w:sz w:val="21"/>
          <w:szCs w:val="21"/>
        </w:rPr>
      </w:pPr>
      <w:r>
        <w:rPr>
          <w:rFonts w:eastAsia="宋体" w:hAnsi="宋体"/>
          <w:kern w:val="0"/>
          <w:sz w:val="21"/>
          <w:szCs w:val="21"/>
        </w:rPr>
        <w:t>备注：</w:t>
      </w:r>
      <w:r>
        <w:rPr>
          <w:rFonts w:eastAsia="宋体"/>
          <w:kern w:val="0"/>
          <w:sz w:val="21"/>
          <w:szCs w:val="21"/>
        </w:rPr>
        <w:t xml:space="preserve"> </w:t>
      </w:r>
      <w:r>
        <w:rPr>
          <w:rFonts w:eastAsia="宋体" w:hAnsi="宋体"/>
          <w:kern w:val="0"/>
          <w:sz w:val="21"/>
          <w:szCs w:val="21"/>
        </w:rPr>
        <w:t>每个项目支出一张表。</w:t>
      </w:r>
    </w:p>
    <w:p w:rsidR="007F1AEA" w:rsidRDefault="00975516">
      <w:pPr>
        <w:autoSpaceDE w:val="0"/>
        <w:autoSpaceDN w:val="0"/>
        <w:spacing w:line="320" w:lineRule="exact"/>
        <w:rPr>
          <w:rFonts w:eastAsia="黑体"/>
          <w:bCs/>
          <w:kern w:val="0"/>
          <w:szCs w:val="32"/>
        </w:rPr>
      </w:pPr>
      <w:r>
        <w:rPr>
          <w:rFonts w:eastAsia="宋体" w:hAnsi="宋体"/>
          <w:kern w:val="0"/>
          <w:sz w:val="21"/>
          <w:szCs w:val="21"/>
        </w:rPr>
        <w:t>填表人：</w:t>
      </w:r>
      <w:r>
        <w:rPr>
          <w:rFonts w:eastAsia="宋体"/>
          <w:kern w:val="0"/>
          <w:sz w:val="21"/>
          <w:szCs w:val="21"/>
        </w:rPr>
        <w:t xml:space="preserve">           </w:t>
      </w:r>
      <w:r>
        <w:rPr>
          <w:rFonts w:eastAsia="宋体" w:hAnsi="宋体"/>
          <w:kern w:val="0"/>
          <w:sz w:val="21"/>
          <w:szCs w:val="21"/>
        </w:rPr>
        <w:t>填报日期：</w:t>
      </w:r>
      <w:r>
        <w:rPr>
          <w:rFonts w:eastAsia="宋体"/>
          <w:kern w:val="0"/>
          <w:sz w:val="21"/>
          <w:szCs w:val="21"/>
        </w:rPr>
        <w:t xml:space="preserve">               </w:t>
      </w:r>
      <w:r>
        <w:rPr>
          <w:rFonts w:eastAsia="宋体" w:hAnsi="宋体"/>
          <w:kern w:val="0"/>
          <w:sz w:val="21"/>
          <w:szCs w:val="21"/>
        </w:rPr>
        <w:t>联系电话：</w:t>
      </w:r>
      <w:r>
        <w:rPr>
          <w:rFonts w:eastAsia="宋体"/>
          <w:kern w:val="0"/>
          <w:sz w:val="21"/>
          <w:szCs w:val="21"/>
        </w:rPr>
        <w:t xml:space="preserve">            </w:t>
      </w:r>
      <w:r>
        <w:rPr>
          <w:rFonts w:eastAsia="宋体" w:hAnsi="宋体"/>
          <w:kern w:val="0"/>
          <w:sz w:val="21"/>
          <w:szCs w:val="21"/>
        </w:rPr>
        <w:t>单位负责人签字：</w:t>
      </w:r>
    </w:p>
    <w:p w:rsidR="007F1AEA" w:rsidRDefault="007F1AEA">
      <w:pPr>
        <w:spacing w:line="594" w:lineRule="exact"/>
        <w:rPr>
          <w:rFonts w:eastAsia="黑体"/>
          <w:bCs/>
          <w:kern w:val="0"/>
          <w:szCs w:val="32"/>
        </w:rPr>
      </w:pPr>
    </w:p>
    <w:p w:rsidR="007F1AEA" w:rsidRDefault="00975516">
      <w:pPr>
        <w:spacing w:line="594" w:lineRule="exact"/>
        <w:rPr>
          <w:rFonts w:eastAsia="黑体"/>
          <w:bCs/>
          <w:kern w:val="0"/>
          <w:szCs w:val="32"/>
        </w:rPr>
      </w:pPr>
      <w:r>
        <w:rPr>
          <w:rFonts w:eastAsia="黑体"/>
          <w:bCs/>
          <w:kern w:val="0"/>
          <w:szCs w:val="32"/>
        </w:rPr>
        <w:t>附件</w:t>
      </w:r>
      <w:r>
        <w:rPr>
          <w:rFonts w:eastAsia="黑体"/>
          <w:bCs/>
          <w:kern w:val="0"/>
          <w:szCs w:val="32"/>
        </w:rPr>
        <w:t>5</w:t>
      </w:r>
    </w:p>
    <w:p w:rsidR="007F1AEA" w:rsidRDefault="00975516">
      <w:pPr>
        <w:spacing w:line="594" w:lineRule="exact"/>
        <w:jc w:val="center"/>
        <w:rPr>
          <w:b/>
          <w:bCs/>
          <w:kern w:val="0"/>
          <w:szCs w:val="32"/>
        </w:rPr>
      </w:pPr>
      <w:r>
        <w:rPr>
          <w:rFonts w:eastAsia="方正小标宋简体"/>
          <w:bCs/>
          <w:kern w:val="0"/>
          <w:sz w:val="44"/>
          <w:szCs w:val="44"/>
        </w:rPr>
        <w:t>2023</w:t>
      </w:r>
      <w:r>
        <w:rPr>
          <w:rFonts w:eastAsia="方正小标宋简体"/>
          <w:bCs/>
          <w:kern w:val="0"/>
          <w:sz w:val="44"/>
          <w:szCs w:val="44"/>
        </w:rPr>
        <w:t>年度</w:t>
      </w:r>
      <w:proofErr w:type="gramStart"/>
      <w:r>
        <w:rPr>
          <w:rFonts w:eastAsia="方正小标宋简体" w:hint="eastAsia"/>
          <w:bCs/>
          <w:kern w:val="0"/>
          <w:sz w:val="44"/>
          <w:szCs w:val="44"/>
        </w:rPr>
        <w:t>雪峰山</w:t>
      </w:r>
      <w:proofErr w:type="gramEnd"/>
      <w:r>
        <w:rPr>
          <w:rFonts w:eastAsia="方正小标宋简体" w:hint="eastAsia"/>
          <w:bCs/>
          <w:kern w:val="0"/>
          <w:sz w:val="44"/>
          <w:szCs w:val="44"/>
        </w:rPr>
        <w:t>等</w:t>
      </w:r>
      <w:r>
        <w:rPr>
          <w:rFonts w:eastAsia="方正小标宋简体" w:hint="eastAsia"/>
          <w:bCs/>
          <w:kern w:val="0"/>
          <w:sz w:val="44"/>
          <w:szCs w:val="44"/>
        </w:rPr>
        <w:t>33</w:t>
      </w:r>
      <w:r>
        <w:rPr>
          <w:rFonts w:eastAsia="方正小标宋简体" w:hint="eastAsia"/>
          <w:bCs/>
          <w:kern w:val="0"/>
          <w:sz w:val="44"/>
          <w:szCs w:val="44"/>
        </w:rPr>
        <w:t>座水库除险加固</w:t>
      </w:r>
      <w:r>
        <w:rPr>
          <w:rFonts w:eastAsia="方正小标宋简体"/>
          <w:bCs/>
          <w:kern w:val="0"/>
          <w:sz w:val="44"/>
          <w:szCs w:val="44"/>
        </w:rPr>
        <w:t>项目支出绩效报告</w:t>
      </w:r>
    </w:p>
    <w:p w:rsidR="007F1AEA" w:rsidRDefault="00975516">
      <w:pPr>
        <w:spacing w:line="540" w:lineRule="exact"/>
        <w:ind w:firstLineChars="200" w:firstLine="600"/>
        <w:rPr>
          <w:rFonts w:ascii="仿宋" w:eastAsia="仿宋" w:hAnsi="仿宋" w:cs="仿宋"/>
          <w:kern w:val="0"/>
          <w:sz w:val="30"/>
          <w:szCs w:val="30"/>
        </w:rPr>
      </w:pPr>
      <w:r>
        <w:rPr>
          <w:rFonts w:ascii="仿宋" w:eastAsia="仿宋" w:hAnsi="仿宋" w:cs="仿宋" w:hint="eastAsia"/>
          <w:bCs/>
          <w:kern w:val="0"/>
          <w:sz w:val="30"/>
          <w:szCs w:val="30"/>
        </w:rPr>
        <w:t>一、项目概况</w:t>
      </w:r>
    </w:p>
    <w:p w:rsidR="007F1AEA" w:rsidRDefault="00975516">
      <w:p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（一）项目单位基本情况。</w:t>
      </w:r>
    </w:p>
    <w:p w:rsidR="007F1AEA" w:rsidRDefault="00975516">
      <w:pPr>
        <w:adjustRightInd w:val="0"/>
        <w:snapToGrid w:val="0"/>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桃江县水利建设项目管理中心为桃江县水利局所属正股级公益一类事业单位，主要职责是：县水利局承担的水利工程建设与管理；水利建设市场准入、项目法人组建、水利工程招标投标、水利工程建设的监督管理工作；组织县及水利建设市场信用体系建设。</w:t>
      </w:r>
    </w:p>
    <w:p w:rsidR="007F1AEA" w:rsidRDefault="00975516">
      <w:pPr>
        <w:numPr>
          <w:ilvl w:val="0"/>
          <w:numId w:val="1"/>
        </w:num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项目基本情况简介，包括项目基本性质、用途和主要内容、涉及范围、立项审批等。</w:t>
      </w:r>
    </w:p>
    <w:p w:rsidR="007F1AEA" w:rsidRDefault="00975516">
      <w:pPr>
        <w:spacing w:line="540" w:lineRule="exact"/>
        <w:ind w:rightChars="-159" w:right="-509" w:firstLineChars="200" w:firstLine="600"/>
        <w:rPr>
          <w:rFonts w:ascii="仿宋" w:eastAsia="仿宋" w:hAnsi="仿宋" w:cs="仿宋"/>
          <w:sz w:val="30"/>
          <w:szCs w:val="30"/>
        </w:rPr>
      </w:pPr>
      <w:r>
        <w:rPr>
          <w:rFonts w:ascii="仿宋" w:eastAsia="仿宋" w:hAnsi="仿宋" w:cs="仿宋" w:hint="eastAsia"/>
          <w:color w:val="333333"/>
          <w:kern w:val="0"/>
          <w:sz w:val="30"/>
          <w:szCs w:val="30"/>
        </w:rPr>
        <w:t>本项目到位资金</w:t>
      </w:r>
      <w:r>
        <w:rPr>
          <w:rFonts w:ascii="仿宋" w:eastAsia="仿宋" w:hAnsi="仿宋" w:cs="仿宋" w:hint="eastAsia"/>
          <w:kern w:val="0"/>
          <w:sz w:val="30"/>
          <w:szCs w:val="30"/>
        </w:rPr>
        <w:t>9060</w:t>
      </w:r>
      <w:r>
        <w:rPr>
          <w:rFonts w:ascii="仿宋" w:eastAsia="仿宋" w:hAnsi="仿宋" w:cs="仿宋" w:hint="eastAsia"/>
          <w:color w:val="333333"/>
          <w:kern w:val="0"/>
          <w:sz w:val="30"/>
          <w:szCs w:val="30"/>
        </w:rPr>
        <w:t>万元，主要建设内容：坝顶加高硬化、泄水工程、新建输水工程、白蚁防治工程、防汛公路、新建管理用房、水库标准化建设。</w:t>
      </w:r>
    </w:p>
    <w:p w:rsidR="007F1AEA" w:rsidRDefault="00975516">
      <w:pPr>
        <w:numPr>
          <w:ilvl w:val="0"/>
          <w:numId w:val="1"/>
        </w:num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项目绩效目标设立情况，主要包括项目绩效总目标和阶段性目标，预期主要的经济、政治和社会效益。</w:t>
      </w:r>
    </w:p>
    <w:p w:rsidR="007F1AEA" w:rsidRDefault="00975516">
      <w:pPr>
        <w:adjustRightInd w:val="0"/>
        <w:snapToGrid w:val="0"/>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总体目标：完成</w:t>
      </w:r>
      <w:r>
        <w:rPr>
          <w:rFonts w:ascii="仿宋" w:eastAsia="仿宋" w:hAnsi="仿宋" w:cs="仿宋" w:hint="eastAsia"/>
          <w:color w:val="333333"/>
          <w:kern w:val="0"/>
          <w:sz w:val="30"/>
          <w:szCs w:val="30"/>
        </w:rPr>
        <w:t>坝顶加高硬化、泄水工程、新建输水工程、白蚁防治工程、防汛公路、新建管理用房、水库标准化建设</w:t>
      </w:r>
      <w:r>
        <w:rPr>
          <w:rFonts w:ascii="仿宋" w:eastAsia="仿宋" w:hAnsi="仿宋" w:cs="仿宋" w:hint="eastAsia"/>
          <w:sz w:val="30"/>
          <w:szCs w:val="30"/>
        </w:rPr>
        <w:t>。</w:t>
      </w:r>
    </w:p>
    <w:p w:rsidR="007F1AEA" w:rsidRDefault="00975516">
      <w:pPr>
        <w:adjustRightInd w:val="0"/>
        <w:snapToGrid w:val="0"/>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年度目标：完成水库所有工程建设任务，并投入运行。</w:t>
      </w:r>
    </w:p>
    <w:p w:rsidR="007F1AEA" w:rsidRDefault="00975516">
      <w:pPr>
        <w:spacing w:line="540" w:lineRule="exact"/>
        <w:ind w:firstLineChars="200" w:firstLine="600"/>
        <w:rPr>
          <w:rFonts w:ascii="仿宋" w:eastAsia="仿宋" w:hAnsi="仿宋" w:cs="仿宋"/>
          <w:bCs/>
          <w:kern w:val="0"/>
          <w:sz w:val="30"/>
          <w:szCs w:val="30"/>
        </w:rPr>
      </w:pPr>
      <w:r>
        <w:rPr>
          <w:rFonts w:ascii="仿宋" w:eastAsia="仿宋" w:hAnsi="仿宋" w:cs="仿宋" w:hint="eastAsia"/>
          <w:bCs/>
          <w:kern w:val="0"/>
          <w:sz w:val="30"/>
          <w:szCs w:val="30"/>
        </w:rPr>
        <w:t>二、项目资金使用及管理情况分析</w:t>
      </w:r>
    </w:p>
    <w:p w:rsidR="007F1AEA" w:rsidRDefault="00975516">
      <w:p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（一）项目资金（包括财政资金、自筹资金等）安排、到位、落实以及总投入等情况及分析。</w:t>
      </w:r>
    </w:p>
    <w:p w:rsidR="007F1AEA" w:rsidRDefault="00975516">
      <w:pPr>
        <w:spacing w:line="540" w:lineRule="exact"/>
        <w:ind w:rightChars="-159" w:right="-509" w:firstLineChars="200" w:firstLine="600"/>
        <w:rPr>
          <w:rFonts w:ascii="仿宋" w:eastAsia="仿宋" w:hAnsi="仿宋" w:cs="仿宋"/>
          <w:sz w:val="30"/>
          <w:szCs w:val="30"/>
        </w:rPr>
      </w:pPr>
      <w:r>
        <w:rPr>
          <w:rFonts w:ascii="仿宋" w:eastAsia="仿宋" w:hAnsi="仿宋" w:cs="仿宋" w:hint="eastAsia"/>
          <w:color w:val="333333"/>
          <w:kern w:val="0"/>
          <w:sz w:val="30"/>
          <w:szCs w:val="30"/>
        </w:rPr>
        <w:t>资金组成情况：</w:t>
      </w:r>
      <w:r>
        <w:rPr>
          <w:rFonts w:ascii="仿宋" w:eastAsia="仿宋" w:hAnsi="仿宋" w:cs="仿宋" w:hint="eastAsia"/>
          <w:kern w:val="0"/>
          <w:sz w:val="30"/>
          <w:szCs w:val="30"/>
        </w:rPr>
        <w:t>本项目到位资金9060万元。其中湘财预【2022】</w:t>
      </w:r>
      <w:r>
        <w:rPr>
          <w:rFonts w:ascii="仿宋" w:eastAsia="仿宋" w:hAnsi="仿宋" w:cs="仿宋" w:hint="eastAsia"/>
          <w:kern w:val="0"/>
          <w:sz w:val="30"/>
          <w:szCs w:val="30"/>
        </w:rPr>
        <w:lastRenderedPageBreak/>
        <w:t>61号9060万元</w:t>
      </w:r>
      <w:r>
        <w:rPr>
          <w:rFonts w:ascii="仿宋" w:eastAsia="仿宋" w:hAnsi="仿宋" w:cs="仿宋" w:hint="eastAsia"/>
          <w:color w:val="333333"/>
          <w:kern w:val="0"/>
          <w:sz w:val="30"/>
          <w:szCs w:val="30"/>
        </w:rPr>
        <w:t>。</w:t>
      </w:r>
    </w:p>
    <w:p w:rsidR="007F1AEA" w:rsidRDefault="00975516">
      <w:pPr>
        <w:numPr>
          <w:ilvl w:val="0"/>
          <w:numId w:val="2"/>
        </w:num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项目资金（主要是指财政资金）实际使用情况及分析。</w:t>
      </w:r>
    </w:p>
    <w:p w:rsidR="007F1AEA" w:rsidRDefault="00975516">
      <w:pPr>
        <w:pStyle w:val="a0"/>
        <w:spacing w:line="540" w:lineRule="exact"/>
        <w:rPr>
          <w:rFonts w:ascii="仿宋" w:eastAsia="仿宋" w:hAnsi="仿宋" w:cs="仿宋"/>
          <w:sz w:val="30"/>
          <w:szCs w:val="30"/>
        </w:rPr>
      </w:pPr>
      <w:r>
        <w:rPr>
          <w:rFonts w:ascii="仿宋" w:eastAsia="仿宋" w:hAnsi="仿宋" w:cs="仿宋" w:hint="eastAsia"/>
          <w:sz w:val="30"/>
          <w:szCs w:val="30"/>
        </w:rPr>
        <w:t xml:space="preserve">    </w:t>
      </w:r>
      <w:r>
        <w:rPr>
          <w:rFonts w:ascii="仿宋" w:eastAsia="仿宋" w:hAnsi="仿宋" w:cs="仿宋" w:hint="eastAsia"/>
          <w:color w:val="333333"/>
          <w:kern w:val="0"/>
          <w:sz w:val="30"/>
          <w:szCs w:val="30"/>
        </w:rPr>
        <w:t>已完成全部投资，并且在项目建设过程中资金使用合</w:t>
      </w:r>
      <w:proofErr w:type="gramStart"/>
      <w:r>
        <w:rPr>
          <w:rFonts w:ascii="仿宋" w:eastAsia="仿宋" w:hAnsi="仿宋" w:cs="仿宋" w:hint="eastAsia"/>
          <w:color w:val="333333"/>
          <w:kern w:val="0"/>
          <w:sz w:val="30"/>
          <w:szCs w:val="30"/>
        </w:rPr>
        <w:t>规</w:t>
      </w:r>
      <w:proofErr w:type="gramEnd"/>
      <w:r>
        <w:rPr>
          <w:rFonts w:ascii="仿宋" w:eastAsia="仿宋" w:hAnsi="仿宋" w:cs="仿宋" w:hint="eastAsia"/>
          <w:color w:val="333333"/>
          <w:kern w:val="0"/>
          <w:sz w:val="30"/>
          <w:szCs w:val="30"/>
        </w:rPr>
        <w:t>，无截留、挪用等现象，资金使用效益明显。</w:t>
      </w:r>
      <w:r>
        <w:rPr>
          <w:rFonts w:ascii="仿宋" w:eastAsia="仿宋" w:hAnsi="仿宋" w:cs="仿宋" w:hint="eastAsia"/>
          <w:sz w:val="30"/>
          <w:szCs w:val="30"/>
        </w:rPr>
        <w:t xml:space="preserve">                  </w:t>
      </w:r>
    </w:p>
    <w:p w:rsidR="007F1AEA" w:rsidRDefault="00975516">
      <w:pPr>
        <w:numPr>
          <w:ilvl w:val="0"/>
          <w:numId w:val="2"/>
        </w:numPr>
        <w:spacing w:line="540" w:lineRule="exact"/>
        <w:ind w:firstLineChars="200" w:firstLine="600"/>
        <w:rPr>
          <w:rFonts w:ascii="仿宋" w:eastAsia="仿宋" w:hAnsi="仿宋" w:cs="仿宋"/>
          <w:color w:val="333333"/>
          <w:kern w:val="0"/>
          <w:sz w:val="30"/>
          <w:szCs w:val="30"/>
        </w:rPr>
      </w:pPr>
      <w:r>
        <w:rPr>
          <w:rFonts w:ascii="仿宋" w:eastAsia="仿宋" w:hAnsi="仿宋" w:cs="仿宋" w:hint="eastAsia"/>
          <w:kern w:val="0"/>
          <w:sz w:val="30"/>
          <w:szCs w:val="30"/>
        </w:rPr>
        <w:t>项目资金管理情况分析，主要包括管理制度、办法的制订及执行情况。</w:t>
      </w:r>
    </w:p>
    <w:p w:rsidR="007F1AEA" w:rsidRDefault="00975516">
      <w:pPr>
        <w:widowControl/>
        <w:spacing w:after="222" w:line="540" w:lineRule="exact"/>
        <w:ind w:firstLineChars="200" w:firstLine="600"/>
        <w:jc w:val="left"/>
        <w:textAlignment w:val="baseline"/>
        <w:rPr>
          <w:rFonts w:ascii="仿宋" w:eastAsia="仿宋" w:hAnsi="仿宋" w:cs="仿宋"/>
          <w:sz w:val="30"/>
          <w:szCs w:val="30"/>
        </w:rPr>
      </w:pPr>
      <w:r>
        <w:rPr>
          <w:rFonts w:ascii="仿宋" w:eastAsia="仿宋" w:hAnsi="仿宋" w:cs="仿宋" w:hint="eastAsia"/>
          <w:color w:val="333333"/>
          <w:kern w:val="0"/>
          <w:sz w:val="30"/>
          <w:szCs w:val="30"/>
        </w:rPr>
        <w:t>我县水利工程实行资金县级报账制。县水利部门设立专账，专门管理水利工程建设资金、按工程建设进度实行报账制，制定了水利项目资金管理制度，保证了资金安全、提高了资金使用效率，同时</w:t>
      </w:r>
      <w:proofErr w:type="gramStart"/>
      <w:r>
        <w:rPr>
          <w:rFonts w:ascii="仿宋" w:eastAsia="仿宋" w:hAnsi="仿宋" w:cs="仿宋" w:hint="eastAsia"/>
          <w:color w:val="333333"/>
          <w:kern w:val="0"/>
          <w:sz w:val="30"/>
          <w:szCs w:val="30"/>
        </w:rPr>
        <w:t>县发改</w:t>
      </w:r>
      <w:proofErr w:type="gramEnd"/>
      <w:r>
        <w:rPr>
          <w:rFonts w:ascii="仿宋" w:eastAsia="仿宋" w:hAnsi="仿宋" w:cs="仿宋" w:hint="eastAsia"/>
          <w:color w:val="333333"/>
          <w:kern w:val="0"/>
          <w:sz w:val="30"/>
          <w:szCs w:val="30"/>
        </w:rPr>
        <w:t>、财政、审计和监察部门也对资金的使用进行监督和审计，防止了水利工程资金被滞留挪用。</w:t>
      </w:r>
    </w:p>
    <w:p w:rsidR="007F1AEA" w:rsidRDefault="00975516">
      <w:pPr>
        <w:spacing w:line="540" w:lineRule="exact"/>
        <w:ind w:firstLineChars="200" w:firstLine="600"/>
        <w:rPr>
          <w:rFonts w:ascii="仿宋" w:eastAsia="仿宋" w:hAnsi="仿宋" w:cs="仿宋"/>
          <w:bCs/>
          <w:kern w:val="0"/>
          <w:sz w:val="30"/>
          <w:szCs w:val="30"/>
        </w:rPr>
      </w:pPr>
      <w:r>
        <w:rPr>
          <w:rFonts w:ascii="仿宋" w:eastAsia="仿宋" w:hAnsi="仿宋" w:cs="仿宋" w:hint="eastAsia"/>
          <w:bCs/>
          <w:kern w:val="0"/>
          <w:sz w:val="30"/>
          <w:szCs w:val="30"/>
        </w:rPr>
        <w:t>三、项目组织实施情况分析</w:t>
      </w:r>
    </w:p>
    <w:p w:rsidR="007F1AEA" w:rsidRDefault="00975516">
      <w:pPr>
        <w:spacing w:line="540" w:lineRule="exact"/>
        <w:ind w:firstLineChars="200" w:firstLine="600"/>
        <w:rPr>
          <w:rFonts w:ascii="仿宋" w:eastAsia="仿宋" w:hAnsi="仿宋" w:cs="仿宋"/>
          <w:sz w:val="30"/>
          <w:szCs w:val="30"/>
        </w:rPr>
      </w:pPr>
      <w:r>
        <w:rPr>
          <w:rFonts w:ascii="仿宋" w:eastAsia="仿宋" w:hAnsi="仿宋" w:cs="仿宋" w:hint="eastAsia"/>
          <w:kern w:val="0"/>
          <w:sz w:val="30"/>
          <w:szCs w:val="30"/>
        </w:rPr>
        <w:t>（一）项目组织实施情况及分析，主要包括项目招投标、调整、竣工验收等情况。</w:t>
      </w:r>
    </w:p>
    <w:p w:rsidR="007F1AEA" w:rsidRDefault="00975516">
      <w:pPr>
        <w:numPr>
          <w:ilvl w:val="0"/>
          <w:numId w:val="3"/>
        </w:num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项目管理情况及分析，主要包括项目管理制度建设、日常检查监督管理等情况。</w:t>
      </w:r>
    </w:p>
    <w:p w:rsidR="007F1AEA" w:rsidRDefault="00975516">
      <w:pPr>
        <w:adjustRightInd w:val="0"/>
        <w:snapToGrid w:val="0"/>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该项目严格按照“四制”管理。</w:t>
      </w:r>
    </w:p>
    <w:p w:rsidR="007F1AEA" w:rsidRDefault="00975516">
      <w:pPr>
        <w:adjustRightInd w:val="0"/>
        <w:snapToGrid w:val="0"/>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 xml:space="preserve">项目法人责任制。项目法人桃江县水利建设项目管理中心，组建符合规定要求，基本满足规定和建设要求，确保了项目法人责任制落实到位。 </w:t>
      </w:r>
    </w:p>
    <w:p w:rsidR="007F1AEA" w:rsidRDefault="00975516">
      <w:pPr>
        <w:adjustRightInd w:val="0"/>
        <w:snapToGrid w:val="0"/>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 xml:space="preserve"> 招标投标制度。按照规定在指定媒介发布招标公告，并按公告约定时间、地点开标、评标。开标、评标过程均受财政、发改、水利、纪检等行政监督部门行政监督。在评标工作中，评委根据招标文件要求推荐前三名为中标候选人。项目法人确定中标人后发出中标通知完成合同签</w:t>
      </w:r>
      <w:r w:rsidR="00211210">
        <w:rPr>
          <w:rFonts w:ascii="仿宋" w:eastAsia="仿宋" w:hAnsi="仿宋" w:cs="仿宋" w:hint="eastAsia"/>
          <w:sz w:val="30"/>
          <w:szCs w:val="30"/>
        </w:rPr>
        <w:t>订</w:t>
      </w:r>
      <w:r>
        <w:rPr>
          <w:rFonts w:ascii="仿宋" w:eastAsia="仿宋" w:hAnsi="仿宋" w:cs="仿宋" w:hint="eastAsia"/>
          <w:sz w:val="30"/>
          <w:szCs w:val="30"/>
        </w:rPr>
        <w:t>工作。该项目招投标工作本着公</w:t>
      </w:r>
      <w:r>
        <w:rPr>
          <w:rFonts w:ascii="仿宋" w:eastAsia="仿宋" w:hAnsi="仿宋" w:cs="仿宋" w:hint="eastAsia"/>
          <w:sz w:val="30"/>
          <w:szCs w:val="30"/>
        </w:rPr>
        <w:lastRenderedPageBreak/>
        <w:t xml:space="preserve">开、公平、公正、科学、择优的原则，严格按照有关规定进行招标，工程招投标全过程不存在评标违纪、违规和化整为零、规避招标等现象。 </w:t>
      </w:r>
    </w:p>
    <w:p w:rsidR="007F1AEA" w:rsidRDefault="00975516">
      <w:pPr>
        <w:adjustRightInd w:val="0"/>
        <w:snapToGrid w:val="0"/>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 xml:space="preserve"> 建设监理制。本项目由湖南金地标工程项目管理有限公司负责监管，监理人员均持证上岗，数量满足项目和合同要求。监理规划和细则编制及监理资料满足规程和建设要求。监理单位加强了施工现场的质量控制，审查施工单位组织设计和施工工艺，严格原材料和中间产品检验，按照规范要求收集、整理工程监理资料。施工质量评定方面，严格按照施工单位自评、监理单位复核、项目法人认定及质监站核备（定）的程序进行，各项评定工作基本能够与施工进度同步。 </w:t>
      </w:r>
    </w:p>
    <w:p w:rsidR="007F1AEA" w:rsidRDefault="00975516">
      <w:pPr>
        <w:adjustRightInd w:val="0"/>
        <w:snapToGrid w:val="0"/>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合同管理制。本项目选择具有相应资质等级的工程设计、监理、施工等单位，并按照规范签订了合同，各参建单位认真执行合同约定承诺、投入人员、设备和力量，满足施工需要，不存在施工、监理及设计转包、违法分包等现象。</w:t>
      </w:r>
    </w:p>
    <w:p w:rsidR="007F1AEA" w:rsidRDefault="00975516">
      <w:pPr>
        <w:spacing w:line="540" w:lineRule="exact"/>
        <w:ind w:firstLineChars="200" w:firstLine="600"/>
        <w:rPr>
          <w:rFonts w:ascii="仿宋" w:eastAsia="仿宋" w:hAnsi="仿宋" w:cs="仿宋"/>
          <w:bCs/>
          <w:kern w:val="0"/>
          <w:sz w:val="30"/>
          <w:szCs w:val="30"/>
        </w:rPr>
      </w:pPr>
      <w:r>
        <w:rPr>
          <w:rFonts w:ascii="仿宋" w:eastAsia="仿宋" w:hAnsi="仿宋" w:cs="仿宋" w:hint="eastAsia"/>
          <w:bCs/>
          <w:kern w:val="0"/>
          <w:sz w:val="30"/>
          <w:szCs w:val="30"/>
        </w:rPr>
        <w:t>四、项目绩效情况分析</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1、经济效益</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工程实施后，完善了区内灌溉体系，提高了防汛能力，洪灾损失将大大减轻，确保了区内群众安居乐业，促进了桃江县城社会经济发展，更是一项利国利民的社会公益型工程。</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2、社会效益</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水利工程作为民心工程，是造福民众的重要举措，能够起到凝聚人心和稳定社会的作用。水库除险加固工程，可以避免民众遭受洪涝灾害，使人民生命财产安全得到保护。</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3、生态效益</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lastRenderedPageBreak/>
        <w:t>本次工程建设在水土保持方案实施后，形成工程措施、植物措施和临时措施相结合的综合防治体系，使项目区人为造成的水土流失得到了有效地控制和治理。施工过程中对水土流失的防治措施，减少了项目区的水土流失，保证了水环境质量。</w:t>
      </w:r>
    </w:p>
    <w:p w:rsidR="007F1AEA" w:rsidRDefault="00975516">
      <w:pPr>
        <w:spacing w:line="540" w:lineRule="exact"/>
        <w:ind w:firstLineChars="200" w:firstLine="600"/>
        <w:rPr>
          <w:rFonts w:ascii="仿宋" w:eastAsia="仿宋" w:hAnsi="仿宋" w:cs="仿宋"/>
          <w:bCs/>
          <w:kern w:val="0"/>
          <w:sz w:val="30"/>
          <w:szCs w:val="30"/>
        </w:rPr>
      </w:pPr>
      <w:r>
        <w:rPr>
          <w:rFonts w:ascii="仿宋" w:eastAsia="仿宋" w:hAnsi="仿宋" w:cs="仿宋" w:hint="eastAsia"/>
          <w:bCs/>
          <w:kern w:val="0"/>
          <w:sz w:val="30"/>
          <w:szCs w:val="30"/>
        </w:rPr>
        <w:t>五、绩效评价工作开展情况</w:t>
      </w:r>
    </w:p>
    <w:p w:rsidR="007F1AEA" w:rsidRDefault="00975516">
      <w:p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（一）绩效评价目的。</w:t>
      </w:r>
    </w:p>
    <w:p w:rsidR="007F1AEA" w:rsidRDefault="00975516">
      <w:pPr>
        <w:spacing w:line="540" w:lineRule="exact"/>
        <w:ind w:rightChars="-159" w:right="-509" w:firstLineChars="200" w:firstLine="600"/>
        <w:rPr>
          <w:rFonts w:ascii="仿宋" w:eastAsia="仿宋" w:hAnsi="仿宋" w:cs="仿宋"/>
          <w:sz w:val="30"/>
          <w:szCs w:val="30"/>
        </w:rPr>
      </w:pPr>
      <w:r>
        <w:rPr>
          <w:rFonts w:ascii="仿宋" w:eastAsia="仿宋" w:hAnsi="仿宋" w:cs="仿宋" w:hint="eastAsia"/>
          <w:kern w:val="0"/>
          <w:sz w:val="30"/>
          <w:szCs w:val="30"/>
        </w:rPr>
        <w:t xml:space="preserve"> </w:t>
      </w:r>
      <w:r>
        <w:rPr>
          <w:rFonts w:ascii="仿宋" w:eastAsia="仿宋" w:hAnsi="仿宋" w:cs="仿宋" w:hint="eastAsia"/>
          <w:color w:val="333333"/>
          <w:kern w:val="0"/>
          <w:sz w:val="30"/>
          <w:szCs w:val="30"/>
        </w:rPr>
        <w:t>了解财政专项资金的管理使用和效益情况，落实项目资金是否做到专款专用，为下年度预算安排提供参考。通过绩效评价改善部门财政支出管理，优化资源配置及提高公共服务水平。</w:t>
      </w:r>
    </w:p>
    <w:p w:rsidR="007F1AEA" w:rsidRDefault="00975516">
      <w:pPr>
        <w:numPr>
          <w:ilvl w:val="0"/>
          <w:numId w:val="3"/>
        </w:num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绩效评价工作过程，主要包括前期准备、组织实施和分析评价以及自评结果等内容。</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1、前期准备。根据财政发展资金绩效自评工作的要求，我局高度重视，迅速开展了绩效自评工作</w:t>
      </w:r>
      <w:r>
        <w:rPr>
          <w:rFonts w:ascii="仿宋" w:eastAsia="仿宋" w:hAnsi="仿宋" w:cs="仿宋" w:hint="eastAsia"/>
          <w:sz w:val="30"/>
          <w:szCs w:val="30"/>
        </w:rPr>
        <w:t>。</w:t>
      </w:r>
      <w:r>
        <w:rPr>
          <w:rFonts w:ascii="仿宋" w:eastAsia="仿宋" w:hAnsi="仿宋" w:cs="仿宋" w:hint="eastAsia"/>
          <w:color w:val="333333"/>
          <w:kern w:val="0"/>
          <w:sz w:val="30"/>
          <w:szCs w:val="30"/>
        </w:rPr>
        <w:t>整理相关项目建设资料，确定绩效评价方案。</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2、组织实施。结合项目实施情况展开评价，项目管理、资金管理、实施效果等方面通过翻阅资料、现场查看等方法进行了详细自查评估。</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3、分析评价。此次财政资金绩效评价是加强财政财务管理、保证资金安全性和效益性的重要抓手，我局非常重视，针对项目实施情况，细化工作责任，确保专项资金绩效评价工作达到预期目的。</w:t>
      </w:r>
    </w:p>
    <w:p w:rsidR="007F1AEA" w:rsidRDefault="00975516">
      <w:pPr>
        <w:spacing w:line="540" w:lineRule="exact"/>
        <w:ind w:rightChars="-159" w:right="-509" w:firstLineChars="200" w:firstLine="600"/>
        <w:rPr>
          <w:rFonts w:ascii="仿宋" w:eastAsia="仿宋" w:hAnsi="仿宋" w:cs="仿宋"/>
          <w:sz w:val="30"/>
          <w:szCs w:val="30"/>
        </w:rPr>
      </w:pPr>
      <w:r>
        <w:rPr>
          <w:rFonts w:ascii="仿宋" w:eastAsia="仿宋" w:hAnsi="仿宋" w:cs="仿宋" w:hint="eastAsia"/>
          <w:color w:val="333333"/>
          <w:kern w:val="0"/>
          <w:sz w:val="30"/>
          <w:szCs w:val="30"/>
        </w:rPr>
        <w:t>4、自评结果。项目的实施深得当地群众的欢迎与支持，可进一步明显加强抵抗自然灾害的能力，从而改善生态环境，社会效益显著。通过这次绩效评价，水库除险加固项目能够按规定用途使用财政资金，让财政资金发挥了应的效益并认真开展</w:t>
      </w:r>
      <w:r w:rsidR="00211210">
        <w:rPr>
          <w:rFonts w:ascii="仿宋" w:eastAsia="仿宋" w:hAnsi="仿宋" w:cs="仿宋" w:hint="eastAsia"/>
          <w:color w:val="333333"/>
          <w:kern w:val="0"/>
          <w:sz w:val="30"/>
          <w:szCs w:val="30"/>
        </w:rPr>
        <w:t>绩效</w:t>
      </w:r>
      <w:r>
        <w:rPr>
          <w:rFonts w:ascii="仿宋" w:eastAsia="仿宋" w:hAnsi="仿宋" w:cs="仿宋" w:hint="eastAsia"/>
          <w:color w:val="333333"/>
          <w:kern w:val="0"/>
          <w:sz w:val="30"/>
          <w:szCs w:val="30"/>
        </w:rPr>
        <w:t>自评。根据评价指标体系，此项目自评财政资金使用合理、合</w:t>
      </w:r>
      <w:proofErr w:type="gramStart"/>
      <w:r>
        <w:rPr>
          <w:rFonts w:ascii="仿宋" w:eastAsia="仿宋" w:hAnsi="仿宋" w:cs="仿宋" w:hint="eastAsia"/>
          <w:color w:val="333333"/>
          <w:kern w:val="0"/>
          <w:sz w:val="30"/>
          <w:szCs w:val="30"/>
        </w:rPr>
        <w:t>规</w:t>
      </w:r>
      <w:proofErr w:type="gramEnd"/>
      <w:r>
        <w:rPr>
          <w:rFonts w:ascii="仿宋" w:eastAsia="仿宋" w:hAnsi="仿宋" w:cs="仿宋" w:hint="eastAsia"/>
          <w:color w:val="333333"/>
          <w:kern w:val="0"/>
          <w:sz w:val="30"/>
          <w:szCs w:val="30"/>
        </w:rPr>
        <w:t>，故此次绩效自评为优良。</w:t>
      </w:r>
    </w:p>
    <w:p w:rsidR="007F1AEA" w:rsidRDefault="00975516">
      <w:pPr>
        <w:spacing w:line="540" w:lineRule="exact"/>
        <w:ind w:firstLineChars="200" w:firstLine="600"/>
        <w:rPr>
          <w:rFonts w:ascii="仿宋" w:eastAsia="仿宋" w:hAnsi="仿宋" w:cs="仿宋"/>
          <w:bCs/>
          <w:kern w:val="0"/>
          <w:sz w:val="30"/>
          <w:szCs w:val="30"/>
        </w:rPr>
      </w:pPr>
      <w:r>
        <w:rPr>
          <w:rFonts w:ascii="仿宋" w:eastAsia="仿宋" w:hAnsi="仿宋" w:cs="仿宋" w:hint="eastAsia"/>
          <w:bCs/>
          <w:kern w:val="0"/>
          <w:sz w:val="30"/>
          <w:szCs w:val="30"/>
        </w:rPr>
        <w:lastRenderedPageBreak/>
        <w:t>六、其他需要说明的问题</w:t>
      </w:r>
    </w:p>
    <w:p w:rsidR="007F1AEA" w:rsidRDefault="00975516">
      <w:p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（一）后续工作计划。</w:t>
      </w:r>
    </w:p>
    <w:p w:rsidR="007F1AEA" w:rsidRDefault="00975516">
      <w:pPr>
        <w:spacing w:line="540" w:lineRule="exact"/>
        <w:ind w:rightChars="-159" w:right="-509" w:firstLineChars="200" w:firstLine="600"/>
        <w:rPr>
          <w:rFonts w:ascii="仿宋" w:eastAsia="仿宋" w:hAnsi="仿宋" w:cs="仿宋"/>
          <w:sz w:val="30"/>
          <w:szCs w:val="30"/>
        </w:rPr>
      </w:pPr>
      <w:r>
        <w:rPr>
          <w:rFonts w:ascii="仿宋" w:eastAsia="仿宋" w:hAnsi="仿宋" w:cs="仿宋" w:hint="eastAsia"/>
          <w:color w:val="333333"/>
          <w:kern w:val="0"/>
          <w:sz w:val="30"/>
          <w:szCs w:val="30"/>
        </w:rPr>
        <w:t>向上级主管部门争取更多的财政资金服务于当地的水利事业。</w:t>
      </w:r>
    </w:p>
    <w:p w:rsidR="007F1AEA" w:rsidRDefault="00975516">
      <w:pPr>
        <w:numPr>
          <w:ilvl w:val="0"/>
          <w:numId w:val="4"/>
        </w:numPr>
        <w:spacing w:line="540" w:lineRule="exact"/>
        <w:ind w:firstLineChars="200" w:firstLine="600"/>
        <w:rPr>
          <w:rFonts w:ascii="仿宋" w:eastAsia="仿宋" w:hAnsi="仿宋" w:cs="仿宋"/>
          <w:kern w:val="0"/>
          <w:sz w:val="30"/>
          <w:szCs w:val="30"/>
        </w:rPr>
      </w:pPr>
      <w:r>
        <w:rPr>
          <w:rFonts w:ascii="仿宋" w:eastAsia="仿宋" w:hAnsi="仿宋" w:cs="仿宋" w:hint="eastAsia"/>
          <w:kern w:val="0"/>
          <w:sz w:val="30"/>
          <w:szCs w:val="30"/>
        </w:rPr>
        <w:t>主要经验做法、存在的问题和建议。主要包括资金安排、使用过程中的经验、做法、存在的问题、改进措施和有关建议等。</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1、项目没有预算征地及青苗补偿，工程实施矛盾纠纷调处难度大。</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2、项目实施有一定的专业性，对工程质量的监管有待加强。</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3、加强资金使用管理。不断完善预算管理与预算执行，进一步规范资金的管理和使用，确保资金安全有效，严格财政资金的专款专用，按照各项管理制度及申报指南的要求使用财政专项资金。</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4、通过这次绩效自评工作，对财政资金的使用、管理从认知上和管理能力上有了进一步提高，绩效评价运用于资金管理上就是不仅要用“对”资金，还要有能力去用“好”资金；</w:t>
      </w:r>
    </w:p>
    <w:p w:rsidR="007F1AEA" w:rsidRDefault="00975516">
      <w:pPr>
        <w:spacing w:line="540" w:lineRule="exact"/>
        <w:ind w:rightChars="-159" w:right="-509" w:firstLineChars="200" w:firstLine="600"/>
        <w:rPr>
          <w:rFonts w:ascii="仿宋" w:eastAsia="仿宋" w:hAnsi="仿宋" w:cs="仿宋"/>
          <w:color w:val="333333"/>
          <w:kern w:val="0"/>
          <w:sz w:val="30"/>
          <w:szCs w:val="30"/>
        </w:rPr>
      </w:pPr>
      <w:r>
        <w:rPr>
          <w:rFonts w:ascii="仿宋" w:eastAsia="仿宋" w:hAnsi="仿宋" w:cs="仿宋" w:hint="eastAsia"/>
          <w:color w:val="333333"/>
          <w:kern w:val="0"/>
          <w:sz w:val="30"/>
          <w:szCs w:val="30"/>
        </w:rPr>
        <w:t>5、通过这次绩效自评，绩效评价作为一种控制管理手段，运用于项目实施过程中，要精细化、科学化、数据化，注重数量指标、质量指标、时效指标和效益指标的控制管理。</w:t>
      </w:r>
    </w:p>
    <w:p w:rsidR="007F1AEA" w:rsidRDefault="00975516">
      <w:pPr>
        <w:pStyle w:val="a0"/>
        <w:spacing w:line="540" w:lineRule="exact"/>
        <w:ind w:firstLineChars="200" w:firstLine="600"/>
        <w:rPr>
          <w:rFonts w:ascii="仿宋" w:eastAsia="仿宋" w:hAnsi="仿宋" w:cs="仿宋"/>
          <w:szCs w:val="32"/>
        </w:rPr>
      </w:pPr>
      <w:r>
        <w:rPr>
          <w:rFonts w:ascii="仿宋" w:eastAsia="仿宋" w:hAnsi="仿宋" w:cs="仿宋" w:hint="eastAsia"/>
          <w:color w:val="333333"/>
          <w:kern w:val="0"/>
          <w:sz w:val="30"/>
          <w:szCs w:val="30"/>
        </w:rPr>
        <w:t>6、建议资金投入较小的项目从简评价或不评价。</w:t>
      </w:r>
    </w:p>
    <w:p w:rsidR="007F1AEA" w:rsidRDefault="007F1AEA"/>
    <w:sectPr w:rsidR="007F1AEA">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7612" w:rsidRDefault="00E27612">
      <w:r>
        <w:separator/>
      </w:r>
    </w:p>
  </w:endnote>
  <w:endnote w:type="continuationSeparator" w:id="0">
    <w:p w:rsidR="00E27612" w:rsidRDefault="00E276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宋体"/>
    <w:panose1 w:val="02010601030101010101"/>
    <w:charset w:val="86"/>
    <w:family w:val="auto"/>
    <w:pitch w:val="variable"/>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1AEA" w:rsidRDefault="007F1AEA">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1AEA" w:rsidRDefault="007F1AEA">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1AEA" w:rsidRDefault="007F1AE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7612" w:rsidRDefault="00E27612">
      <w:r>
        <w:separator/>
      </w:r>
    </w:p>
  </w:footnote>
  <w:footnote w:type="continuationSeparator" w:id="0">
    <w:p w:rsidR="00E27612" w:rsidRDefault="00E276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1AEA" w:rsidRDefault="007F1AEA">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1AEA" w:rsidRDefault="007F1AEA" w:rsidP="004C286B">
    <w:pPr>
      <w:pStyle w:val="a8"/>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1AEA" w:rsidRDefault="007F1AEA">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B46FE066"/>
    <w:multiLevelType w:val="singleLevel"/>
    <w:tmpl w:val="B46FE066"/>
    <w:lvl w:ilvl="0">
      <w:start w:val="2"/>
      <w:numFmt w:val="chineseCounting"/>
      <w:suff w:val="nothing"/>
      <w:lvlText w:val="（%1）"/>
      <w:lvlJc w:val="left"/>
      <w:rPr>
        <w:rFonts w:hint="eastAsia"/>
      </w:rPr>
    </w:lvl>
  </w:abstractNum>
  <w:abstractNum w:abstractNumId="1" w15:restartNumberingAfterBreak="0">
    <w:nsid w:val="BCB91553"/>
    <w:multiLevelType w:val="singleLevel"/>
    <w:tmpl w:val="BCB91553"/>
    <w:lvl w:ilvl="0">
      <w:start w:val="2"/>
      <w:numFmt w:val="chineseCounting"/>
      <w:suff w:val="nothing"/>
      <w:lvlText w:val="（%1）"/>
      <w:lvlJc w:val="left"/>
      <w:rPr>
        <w:rFonts w:hint="eastAsia"/>
      </w:rPr>
    </w:lvl>
  </w:abstractNum>
  <w:abstractNum w:abstractNumId="2" w15:restartNumberingAfterBreak="0">
    <w:nsid w:val="E759F58D"/>
    <w:multiLevelType w:val="singleLevel"/>
    <w:tmpl w:val="E759F58D"/>
    <w:lvl w:ilvl="0">
      <w:start w:val="2"/>
      <w:numFmt w:val="chineseCounting"/>
      <w:suff w:val="nothing"/>
      <w:lvlText w:val="（%1）"/>
      <w:lvlJc w:val="left"/>
      <w:rPr>
        <w:rFonts w:hint="eastAsia"/>
      </w:rPr>
    </w:lvl>
  </w:abstractNum>
  <w:abstractNum w:abstractNumId="3" w15:restartNumberingAfterBreak="0">
    <w:nsid w:val="51B9EC2B"/>
    <w:multiLevelType w:val="singleLevel"/>
    <w:tmpl w:val="51B9EC2B"/>
    <w:lvl w:ilvl="0">
      <w:start w:val="2"/>
      <w:numFmt w:val="chineseCounting"/>
      <w:suff w:val="nothing"/>
      <w:lvlText w:val="（%1）"/>
      <w:lvlJc w:val="left"/>
      <w:rPr>
        <w:rFonts w:hint="eastAsia"/>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ThkZjYwMTE0YjY4MmE1ZWZhODUyN2EyOThiZmE3ODYifQ=="/>
  </w:docVars>
  <w:rsids>
    <w:rsidRoot w:val="008D76D0"/>
    <w:rsid w:val="00003514"/>
    <w:rsid w:val="00004564"/>
    <w:rsid w:val="0000651F"/>
    <w:rsid w:val="00021492"/>
    <w:rsid w:val="00025348"/>
    <w:rsid w:val="00036C31"/>
    <w:rsid w:val="00037A49"/>
    <w:rsid w:val="000720F0"/>
    <w:rsid w:val="00073A27"/>
    <w:rsid w:val="00080CC8"/>
    <w:rsid w:val="000820D3"/>
    <w:rsid w:val="000838A8"/>
    <w:rsid w:val="00087942"/>
    <w:rsid w:val="000A24D3"/>
    <w:rsid w:val="000B4E07"/>
    <w:rsid w:val="000D46EA"/>
    <w:rsid w:val="000D623A"/>
    <w:rsid w:val="000E2B49"/>
    <w:rsid w:val="000E35AF"/>
    <w:rsid w:val="000E54EA"/>
    <w:rsid w:val="000E6CA1"/>
    <w:rsid w:val="00103423"/>
    <w:rsid w:val="00106D7B"/>
    <w:rsid w:val="00121274"/>
    <w:rsid w:val="00124E64"/>
    <w:rsid w:val="00130E67"/>
    <w:rsid w:val="00133967"/>
    <w:rsid w:val="00143E44"/>
    <w:rsid w:val="0015242C"/>
    <w:rsid w:val="00152EAF"/>
    <w:rsid w:val="00164451"/>
    <w:rsid w:val="00164AAD"/>
    <w:rsid w:val="0016628A"/>
    <w:rsid w:val="001674C1"/>
    <w:rsid w:val="001774D2"/>
    <w:rsid w:val="00181191"/>
    <w:rsid w:val="0018297E"/>
    <w:rsid w:val="0019748D"/>
    <w:rsid w:val="001A3841"/>
    <w:rsid w:val="001B4987"/>
    <w:rsid w:val="001B7963"/>
    <w:rsid w:val="001C1908"/>
    <w:rsid w:val="001D24F5"/>
    <w:rsid w:val="001F1B77"/>
    <w:rsid w:val="001F7BAB"/>
    <w:rsid w:val="00201ED2"/>
    <w:rsid w:val="00202852"/>
    <w:rsid w:val="00204ACB"/>
    <w:rsid w:val="00210A05"/>
    <w:rsid w:val="00211210"/>
    <w:rsid w:val="00217098"/>
    <w:rsid w:val="0021735C"/>
    <w:rsid w:val="00217D1C"/>
    <w:rsid w:val="00244A9B"/>
    <w:rsid w:val="00244F1F"/>
    <w:rsid w:val="00245181"/>
    <w:rsid w:val="00252697"/>
    <w:rsid w:val="002548E5"/>
    <w:rsid w:val="00257C5D"/>
    <w:rsid w:val="00260E24"/>
    <w:rsid w:val="002634F6"/>
    <w:rsid w:val="00267FD8"/>
    <w:rsid w:val="002712F6"/>
    <w:rsid w:val="0027309C"/>
    <w:rsid w:val="002A3D96"/>
    <w:rsid w:val="002A47E6"/>
    <w:rsid w:val="002B03DF"/>
    <w:rsid w:val="002B6041"/>
    <w:rsid w:val="002B62CF"/>
    <w:rsid w:val="002C5C20"/>
    <w:rsid w:val="002D766E"/>
    <w:rsid w:val="002E723E"/>
    <w:rsid w:val="002F3FB5"/>
    <w:rsid w:val="002F646E"/>
    <w:rsid w:val="003019F5"/>
    <w:rsid w:val="0031223C"/>
    <w:rsid w:val="0031615A"/>
    <w:rsid w:val="00317D7C"/>
    <w:rsid w:val="00325E8E"/>
    <w:rsid w:val="00327718"/>
    <w:rsid w:val="00341BA2"/>
    <w:rsid w:val="003511AC"/>
    <w:rsid w:val="00352412"/>
    <w:rsid w:val="00365222"/>
    <w:rsid w:val="0037659F"/>
    <w:rsid w:val="00377EA2"/>
    <w:rsid w:val="00383DC9"/>
    <w:rsid w:val="00384DE2"/>
    <w:rsid w:val="00386389"/>
    <w:rsid w:val="00390650"/>
    <w:rsid w:val="00397C64"/>
    <w:rsid w:val="003A49EB"/>
    <w:rsid w:val="003A7EB4"/>
    <w:rsid w:val="003B4BFE"/>
    <w:rsid w:val="003B7145"/>
    <w:rsid w:val="003E6B2B"/>
    <w:rsid w:val="004034EC"/>
    <w:rsid w:val="00414A25"/>
    <w:rsid w:val="004343E6"/>
    <w:rsid w:val="0043479B"/>
    <w:rsid w:val="00464128"/>
    <w:rsid w:val="00476F8E"/>
    <w:rsid w:val="004834A6"/>
    <w:rsid w:val="00484CBA"/>
    <w:rsid w:val="004930E0"/>
    <w:rsid w:val="004A2962"/>
    <w:rsid w:val="004C0AB2"/>
    <w:rsid w:val="004C286B"/>
    <w:rsid w:val="004C52A6"/>
    <w:rsid w:val="004D7737"/>
    <w:rsid w:val="004E3BC1"/>
    <w:rsid w:val="004F01C9"/>
    <w:rsid w:val="004F5386"/>
    <w:rsid w:val="00502769"/>
    <w:rsid w:val="00503B48"/>
    <w:rsid w:val="005059D3"/>
    <w:rsid w:val="00506281"/>
    <w:rsid w:val="00510D87"/>
    <w:rsid w:val="00525C1B"/>
    <w:rsid w:val="00526D8C"/>
    <w:rsid w:val="00530D85"/>
    <w:rsid w:val="00542A64"/>
    <w:rsid w:val="00544F46"/>
    <w:rsid w:val="00547773"/>
    <w:rsid w:val="005630E4"/>
    <w:rsid w:val="005672F6"/>
    <w:rsid w:val="00571663"/>
    <w:rsid w:val="005A2F06"/>
    <w:rsid w:val="005B4525"/>
    <w:rsid w:val="005E4810"/>
    <w:rsid w:val="00615673"/>
    <w:rsid w:val="006219ED"/>
    <w:rsid w:val="006364EA"/>
    <w:rsid w:val="006438CE"/>
    <w:rsid w:val="0064783B"/>
    <w:rsid w:val="006500BD"/>
    <w:rsid w:val="00657A85"/>
    <w:rsid w:val="0066002E"/>
    <w:rsid w:val="00661D1A"/>
    <w:rsid w:val="006664B0"/>
    <w:rsid w:val="0067190A"/>
    <w:rsid w:val="0068146A"/>
    <w:rsid w:val="00682CB3"/>
    <w:rsid w:val="00684567"/>
    <w:rsid w:val="00690ED5"/>
    <w:rsid w:val="00696F27"/>
    <w:rsid w:val="006A2FCC"/>
    <w:rsid w:val="006A48B4"/>
    <w:rsid w:val="006C685B"/>
    <w:rsid w:val="006D695C"/>
    <w:rsid w:val="006E40D5"/>
    <w:rsid w:val="00717B43"/>
    <w:rsid w:val="0079658C"/>
    <w:rsid w:val="007A0FF2"/>
    <w:rsid w:val="007A5008"/>
    <w:rsid w:val="007C541D"/>
    <w:rsid w:val="007C5B36"/>
    <w:rsid w:val="007D1399"/>
    <w:rsid w:val="007E464B"/>
    <w:rsid w:val="007E4E85"/>
    <w:rsid w:val="007F1AEA"/>
    <w:rsid w:val="007F62A8"/>
    <w:rsid w:val="00803C52"/>
    <w:rsid w:val="00811E63"/>
    <w:rsid w:val="00815141"/>
    <w:rsid w:val="00825622"/>
    <w:rsid w:val="008270E7"/>
    <w:rsid w:val="008372CE"/>
    <w:rsid w:val="008377AE"/>
    <w:rsid w:val="00840667"/>
    <w:rsid w:val="00840CEC"/>
    <w:rsid w:val="008465A5"/>
    <w:rsid w:val="008515AF"/>
    <w:rsid w:val="00852601"/>
    <w:rsid w:val="00854F16"/>
    <w:rsid w:val="008601DC"/>
    <w:rsid w:val="008654B7"/>
    <w:rsid w:val="00870BF2"/>
    <w:rsid w:val="00883A1D"/>
    <w:rsid w:val="008A4128"/>
    <w:rsid w:val="008D3F57"/>
    <w:rsid w:val="008D49F2"/>
    <w:rsid w:val="008D76D0"/>
    <w:rsid w:val="008E684F"/>
    <w:rsid w:val="008F3160"/>
    <w:rsid w:val="008F6C19"/>
    <w:rsid w:val="008F6F70"/>
    <w:rsid w:val="00903986"/>
    <w:rsid w:val="00904F79"/>
    <w:rsid w:val="009072BC"/>
    <w:rsid w:val="00912367"/>
    <w:rsid w:val="00927EA1"/>
    <w:rsid w:val="0093679F"/>
    <w:rsid w:val="00940766"/>
    <w:rsid w:val="00941F64"/>
    <w:rsid w:val="009521BE"/>
    <w:rsid w:val="00975516"/>
    <w:rsid w:val="009916B4"/>
    <w:rsid w:val="00993367"/>
    <w:rsid w:val="00993A07"/>
    <w:rsid w:val="009A4AD3"/>
    <w:rsid w:val="009A7109"/>
    <w:rsid w:val="009B608F"/>
    <w:rsid w:val="009C5E8C"/>
    <w:rsid w:val="009E2C2E"/>
    <w:rsid w:val="00A06AE0"/>
    <w:rsid w:val="00A15E39"/>
    <w:rsid w:val="00A178CE"/>
    <w:rsid w:val="00A2711C"/>
    <w:rsid w:val="00A440D6"/>
    <w:rsid w:val="00A50251"/>
    <w:rsid w:val="00A7176B"/>
    <w:rsid w:val="00A73BBD"/>
    <w:rsid w:val="00A7505B"/>
    <w:rsid w:val="00A80956"/>
    <w:rsid w:val="00A84E82"/>
    <w:rsid w:val="00A9528D"/>
    <w:rsid w:val="00AB530E"/>
    <w:rsid w:val="00AC2B7A"/>
    <w:rsid w:val="00AC47EB"/>
    <w:rsid w:val="00AC6D49"/>
    <w:rsid w:val="00AD030B"/>
    <w:rsid w:val="00AE5BE3"/>
    <w:rsid w:val="00AF6FB1"/>
    <w:rsid w:val="00B06753"/>
    <w:rsid w:val="00B072E5"/>
    <w:rsid w:val="00B11B8B"/>
    <w:rsid w:val="00B12001"/>
    <w:rsid w:val="00B147E7"/>
    <w:rsid w:val="00B42278"/>
    <w:rsid w:val="00B5718C"/>
    <w:rsid w:val="00B702F0"/>
    <w:rsid w:val="00B84621"/>
    <w:rsid w:val="00BA4E29"/>
    <w:rsid w:val="00BC2250"/>
    <w:rsid w:val="00BC582B"/>
    <w:rsid w:val="00BD3D1B"/>
    <w:rsid w:val="00BE3C19"/>
    <w:rsid w:val="00BF4F57"/>
    <w:rsid w:val="00C02DB2"/>
    <w:rsid w:val="00C0306D"/>
    <w:rsid w:val="00C035F1"/>
    <w:rsid w:val="00C10D42"/>
    <w:rsid w:val="00C17E31"/>
    <w:rsid w:val="00C35090"/>
    <w:rsid w:val="00C367F8"/>
    <w:rsid w:val="00C52323"/>
    <w:rsid w:val="00C559A1"/>
    <w:rsid w:val="00C659CC"/>
    <w:rsid w:val="00C90082"/>
    <w:rsid w:val="00CA1D7F"/>
    <w:rsid w:val="00CB4C50"/>
    <w:rsid w:val="00CC02B4"/>
    <w:rsid w:val="00CC752E"/>
    <w:rsid w:val="00CD1ED7"/>
    <w:rsid w:val="00CD442E"/>
    <w:rsid w:val="00CD628B"/>
    <w:rsid w:val="00CF01AA"/>
    <w:rsid w:val="00CF0B47"/>
    <w:rsid w:val="00CF2A0A"/>
    <w:rsid w:val="00CF4C85"/>
    <w:rsid w:val="00CF7781"/>
    <w:rsid w:val="00D02206"/>
    <w:rsid w:val="00D0396F"/>
    <w:rsid w:val="00D107D5"/>
    <w:rsid w:val="00D2289D"/>
    <w:rsid w:val="00D25654"/>
    <w:rsid w:val="00D3671E"/>
    <w:rsid w:val="00D424A3"/>
    <w:rsid w:val="00D46D61"/>
    <w:rsid w:val="00D5408C"/>
    <w:rsid w:val="00D54ECD"/>
    <w:rsid w:val="00D567C0"/>
    <w:rsid w:val="00D7624B"/>
    <w:rsid w:val="00D763BC"/>
    <w:rsid w:val="00D832EF"/>
    <w:rsid w:val="00D9025C"/>
    <w:rsid w:val="00D921D6"/>
    <w:rsid w:val="00D95807"/>
    <w:rsid w:val="00D96D7D"/>
    <w:rsid w:val="00DA6392"/>
    <w:rsid w:val="00DB2574"/>
    <w:rsid w:val="00DC5C55"/>
    <w:rsid w:val="00DF0F9F"/>
    <w:rsid w:val="00DF1D2C"/>
    <w:rsid w:val="00DF770B"/>
    <w:rsid w:val="00E00C43"/>
    <w:rsid w:val="00E07964"/>
    <w:rsid w:val="00E211E2"/>
    <w:rsid w:val="00E22149"/>
    <w:rsid w:val="00E27612"/>
    <w:rsid w:val="00E31CAE"/>
    <w:rsid w:val="00E548A4"/>
    <w:rsid w:val="00E55F81"/>
    <w:rsid w:val="00E81514"/>
    <w:rsid w:val="00E9798F"/>
    <w:rsid w:val="00E97FE8"/>
    <w:rsid w:val="00EA1E3B"/>
    <w:rsid w:val="00EA6DB5"/>
    <w:rsid w:val="00EC4B3B"/>
    <w:rsid w:val="00EC7C31"/>
    <w:rsid w:val="00ED3729"/>
    <w:rsid w:val="00EE17B1"/>
    <w:rsid w:val="00EE4298"/>
    <w:rsid w:val="00F0734B"/>
    <w:rsid w:val="00F11337"/>
    <w:rsid w:val="00F151B5"/>
    <w:rsid w:val="00F25C69"/>
    <w:rsid w:val="00F27C73"/>
    <w:rsid w:val="00F325E7"/>
    <w:rsid w:val="00F33290"/>
    <w:rsid w:val="00F404EA"/>
    <w:rsid w:val="00F520B4"/>
    <w:rsid w:val="00F5313C"/>
    <w:rsid w:val="00F665CD"/>
    <w:rsid w:val="00F73BA7"/>
    <w:rsid w:val="00FB426B"/>
    <w:rsid w:val="00FC1F5E"/>
    <w:rsid w:val="00FD5EF2"/>
    <w:rsid w:val="00FD7200"/>
    <w:rsid w:val="00FE6399"/>
    <w:rsid w:val="00FF5DFF"/>
    <w:rsid w:val="00FF60A7"/>
    <w:rsid w:val="0191618A"/>
    <w:rsid w:val="01F109C9"/>
    <w:rsid w:val="06622101"/>
    <w:rsid w:val="09AA7F92"/>
    <w:rsid w:val="0A6071C9"/>
    <w:rsid w:val="0B955598"/>
    <w:rsid w:val="129C545E"/>
    <w:rsid w:val="12B0533B"/>
    <w:rsid w:val="158A3C94"/>
    <w:rsid w:val="2412467A"/>
    <w:rsid w:val="290F7F1A"/>
    <w:rsid w:val="29BF1C15"/>
    <w:rsid w:val="33D62E64"/>
    <w:rsid w:val="3BDA60D2"/>
    <w:rsid w:val="3C0E5615"/>
    <w:rsid w:val="40544511"/>
    <w:rsid w:val="406219F7"/>
    <w:rsid w:val="450D7972"/>
    <w:rsid w:val="45DB181E"/>
    <w:rsid w:val="50C84F59"/>
    <w:rsid w:val="52DB2E5E"/>
    <w:rsid w:val="55485425"/>
    <w:rsid w:val="55AD6062"/>
    <w:rsid w:val="5F9A53E0"/>
    <w:rsid w:val="608440E7"/>
    <w:rsid w:val="642E1900"/>
    <w:rsid w:val="6CB7262A"/>
    <w:rsid w:val="6CE3439B"/>
    <w:rsid w:val="6DF40E20"/>
    <w:rsid w:val="738F7621"/>
    <w:rsid w:val="750F2C75"/>
    <w:rsid w:val="7AAB71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5FFFBD"/>
  <w15:docId w15:val="{A52C78A1-0842-4295-A33A-C985A3D2FA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uiPriority="0"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autoRedefine/>
    <w:qFormat/>
    <w:pPr>
      <w:widowControl w:val="0"/>
      <w:jc w:val="both"/>
    </w:pPr>
    <w:rPr>
      <w:rFonts w:ascii="Times New Roman" w:eastAsia="仿宋_GB2312" w:hAnsi="Times New Roman" w:cs="Times New Roman"/>
      <w:kern w:val="2"/>
      <w:sz w:val="32"/>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autoRedefine/>
    <w:qFormat/>
    <w:pPr>
      <w:spacing w:after="120"/>
    </w:pPr>
  </w:style>
  <w:style w:type="paragraph" w:styleId="a4">
    <w:name w:val="Normal Indent"/>
    <w:basedOn w:val="a"/>
    <w:autoRedefine/>
    <w:qFormat/>
    <w:pPr>
      <w:ind w:firstLineChars="200" w:firstLine="200"/>
    </w:pPr>
  </w:style>
  <w:style w:type="paragraph" w:styleId="a5">
    <w:name w:val="Body Text Indent"/>
    <w:basedOn w:val="a"/>
    <w:next w:val="2"/>
    <w:autoRedefine/>
    <w:qFormat/>
    <w:pPr>
      <w:spacing w:after="120"/>
      <w:ind w:leftChars="200" w:left="200"/>
    </w:pPr>
  </w:style>
  <w:style w:type="paragraph" w:styleId="2">
    <w:name w:val="Body Text First Indent 2"/>
    <w:basedOn w:val="a5"/>
    <w:next w:val="a4"/>
    <w:autoRedefine/>
    <w:qFormat/>
    <w:pPr>
      <w:ind w:left="420" w:firstLineChars="200" w:firstLine="420"/>
    </w:pPr>
  </w:style>
  <w:style w:type="paragraph" w:styleId="a6">
    <w:name w:val="footer"/>
    <w:basedOn w:val="a"/>
    <w:link w:val="a7"/>
    <w:autoRedefine/>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8">
    <w:name w:val="header"/>
    <w:basedOn w:val="a"/>
    <w:link w:val="a9"/>
    <w:autoRedefine/>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9">
    <w:name w:val="页眉 字符"/>
    <w:basedOn w:val="a1"/>
    <w:link w:val="a8"/>
    <w:autoRedefine/>
    <w:uiPriority w:val="99"/>
    <w:qFormat/>
    <w:rPr>
      <w:sz w:val="18"/>
      <w:szCs w:val="18"/>
    </w:rPr>
  </w:style>
  <w:style w:type="character" w:customStyle="1" w:styleId="a7">
    <w:name w:val="页脚 字符"/>
    <w:basedOn w:val="a1"/>
    <w:link w:val="a6"/>
    <w:autoRedefine/>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517</Words>
  <Characters>2951</Characters>
  <Application>Microsoft Office Word</Application>
  <DocSecurity>0</DocSecurity>
  <Lines>24</Lines>
  <Paragraphs>6</Paragraphs>
  <ScaleCrop>false</ScaleCrop>
  <Company/>
  <LinksUpToDate>false</LinksUpToDate>
  <CharactersWithSpaces>3462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123</cp:lastModifiedBy>
  <cp:revision>5</cp:revision>
  <cp:lastPrinted>2024-03-25T08:00:00Z</cp:lastPrinted>
  <dcterms:created xsi:type="dcterms:W3CDTF">2024-03-20T23:54:00Z</dcterms:created>
  <dcterms:modified xsi:type="dcterms:W3CDTF">2024-04-19T01:44:00Z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2F6AC3FCEA65484AAB88273F47808407_12</vt:lpwstr>
  </property>
</Properties>
</file>