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8DF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桃江县伍家洲中学运动场建设项目支出</w:t>
      </w:r>
    </w:p>
    <w:p w14:paraId="4F96BB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绩效评价报告综述</w:t>
      </w:r>
    </w:p>
    <w:p w14:paraId="2CA7D55D">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p>
    <w:p w14:paraId="403F4DB6">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一、项目概况</w:t>
      </w:r>
    </w:p>
    <w:p w14:paraId="76F10912">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（一）项目单位基本概况</w:t>
      </w:r>
    </w:p>
    <w:p w14:paraId="761555C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桃江县沾溪镇中心学校是全额事业单位，下设桃江县沾溪镇中心学校本级，桃江县沾溪镇中学，桃江县沾溪镇伍家洲中学，桃江县沾溪镇杉木村小学，桃江县沾溪镇贺家坪小学，桃江县沾溪镇太平小学，桃江县沾溪镇肖车塘小学，桃江县沾溪镇李家港小学，桃江县沾溪镇廖家坝小学，桃江县沾溪镇王家湾小学，桃江县沾溪镇中心幼儿园。中心学校本级下设校长室，办公室，教务处，总务处，政教处,校车办,党建办。编办核定编制人数150人，实有在职人数150人，退休人员110人。主要职责为：1、组织实施教育有关法律法规。2、承担区域内义务教育教学和管理工作；3、学前教育阶段教育教学和学校管理工作。</w:t>
      </w:r>
    </w:p>
    <w:p w14:paraId="006CA329">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rPr>
        <w:t>项目基本情况。</w:t>
      </w:r>
    </w:p>
    <w:p w14:paraId="0E4FD31A">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rPr>
        <w:t>桃江县沾溪镇中学维修工程位于沾溪镇中学内，项目内容为学校教学楼维修，包括屋面和门窗维修，外墙及地面维修及下水管道维修。该项目2021年经桃江县发改局审批立项，总投资概算批复为263万元。</w:t>
      </w:r>
    </w:p>
    <w:p w14:paraId="49B5B2E0">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rPr>
        <w:t>（三）项目绩效目标。按时组织项目开工建设，严格按预算支出，管控好施工中的各种突发事件，监督好工程质量，加快工程进度，努力推进我校项目建设，争取完成全年的项目建设任务，按时完成项目工程，使其尽早服务于方大师生。</w:t>
      </w:r>
    </w:p>
    <w:p w14:paraId="2133E7F2">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二、项目资金使用及管理情况分析</w:t>
      </w:r>
    </w:p>
    <w:p w14:paraId="10761E5E">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（一）项目资金到位情况。根据2022年度工作安排，县财政局安排的建设项目专项建设资金263万元，已全部到位。</w:t>
      </w:r>
    </w:p>
    <w:p w14:paraId="3C07D20D">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（二）项目组织实施情况</w:t>
      </w:r>
    </w:p>
    <w:p w14:paraId="1FE02A99">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在项目资金使用过程中，我单位紧紧围绕县委县政府的中心工作，加强管理，使项目实施组织有序，质量标准较高，时间进度较快。主要体现在：</w:t>
      </w:r>
    </w:p>
    <w:p w14:paraId="40D69172">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1、加强资金管理。对财政投入资金进行专户、专账、专人管理，厉行节约，专款专用。</w:t>
      </w:r>
    </w:p>
    <w:p w14:paraId="204579C8">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2、加强项目责任管理。把工作任务责任到部门、责任到人，有效地加快了工作进度。</w:t>
      </w:r>
    </w:p>
    <w:p w14:paraId="5C72F983">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3、加强质量监管，严把质量关，从材料，施工，监理层层把关。</w:t>
      </w:r>
    </w:p>
    <w:p w14:paraId="00974D8F">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4、加强安全生产管理，杜绝施工中发生安全事故。</w:t>
      </w:r>
    </w:p>
    <w:p w14:paraId="1052A0C7">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三、项目组织实施情况分析</w:t>
      </w:r>
    </w:p>
    <w:p w14:paraId="3058A5DC">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（一）项目组织实施情况。2022年伍家洲中学运动场工程进行了公开招标，确定了施工单位，然事施工单位进场施工，目前项目全部完工，准备进行项目竣工验收。</w:t>
      </w:r>
    </w:p>
    <w:p w14:paraId="24B9501D">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rPr>
        <w:t>（二）项目管理情况。我校所有项目建设均按照有关规章制度和项目实施完成情况进行资金支付。所有建设资金由我校总务处为主管理，并根据相关要求建立台账。</w:t>
      </w:r>
    </w:p>
    <w:p w14:paraId="71BE2631">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四、综合评价情况及评价结论</w:t>
      </w:r>
    </w:p>
    <w:p w14:paraId="76A67976">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2022年，我单位紧紧围绕县委、县政府的中心工作，专项目标完成情况良好，达到了预期的完满效果，自评分为96分，自评等级为优秀</w:t>
      </w:r>
    </w:p>
    <w:p w14:paraId="1E93E9F9">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五、绩效评价工作开展情况</w:t>
      </w:r>
    </w:p>
    <w:p w14:paraId="3E5A5AE0">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（一）绩效评价目的。对照年初确定的绩效目标各项任务，加强项目和资金管理，确保资金使用合理合法，努力推进项目建设，提高专项资金使用效率。</w:t>
      </w:r>
    </w:p>
    <w:p w14:paraId="2F8F00A6">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（二）绩效评价结果。2022年我校项目专项支出绩效工作基本完成，达到了预期的效果，积极有效的推进了我校项目建设，为我县项目建设环境营造了良好的风气。</w:t>
      </w:r>
    </w:p>
    <w:p w14:paraId="710EE42B">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p>
    <w:p w14:paraId="78E0BFC7">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六、主要经验及做法、存在问题和建议</w:t>
      </w:r>
    </w:p>
    <w:p w14:paraId="666E7B56">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1.主要经验及做法</w:t>
      </w:r>
    </w:p>
    <w:p w14:paraId="009EA2E2">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①项目相关处室精心组织、策划以及各相关单位的相互支持、密切配合，是保证此项目顺利开展的必要条件。</w:t>
      </w:r>
    </w:p>
    <w:p w14:paraId="796F6F21">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②成立了专门的项目工作小组，项目组按统一规划，建立集中统一，分级管理的运行机制，结合项目特点编制科学的管理办法或实施方案，完善和规范管理制度。</w:t>
      </w:r>
    </w:p>
    <w:p w14:paraId="75BE0D32">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③项目负责人推进，各项工作责任到人、逐级审批、层层分管、环环相扣、各部门联动的管理机制，全力推进项目。</w:t>
      </w:r>
    </w:p>
    <w:p w14:paraId="4803C767">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④在实施过程中规范管理到事前有设计规划、事中有监督检查、事后有跟踪问责，对工程质量严格把关，发挥完善的机制、严格管理、人性化的方式对项目完成的积极作用。</w:t>
      </w:r>
    </w:p>
    <w:p w14:paraId="6D6882DE">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⑤在资金使用上严格按照规定执行，做到资金使用的安全规范，对项目经费实行专项管理，保证经费及时到位和合理使用。</w:t>
      </w:r>
    </w:p>
    <w:p w14:paraId="0BDA8E3E">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p>
    <w:p w14:paraId="51480F21">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2.存在的问题及原因分析</w:t>
      </w:r>
    </w:p>
    <w:p w14:paraId="543C1229">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项目绩效评价实施的第一年，各项制度措施不够完善，无具体的绩效指标值，在实际的绩效评价工作中无法精准把握，实施单位绩效评价工作有待提升。</w:t>
      </w:r>
    </w:p>
    <w:p w14:paraId="3AB0FE76">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3.针对问题提出的建议</w:t>
      </w:r>
    </w:p>
    <w:p w14:paraId="63E5D695">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进一步强化措施，细化各项绩效指标，使其具有实用性和操作性。</w:t>
      </w:r>
    </w:p>
    <w:p w14:paraId="190D221F">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4.绩效评价结果应用建议</w:t>
      </w:r>
    </w:p>
    <w:p w14:paraId="542EED9D">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继续加强协调指导和培训的力度，加强对各部门申报项目的指导，使项目编制更加符合绩效评价相关要求，适时开展培训，提高各部门、实施单位对专项资金使用绩效评价工作，重要意义的认识，牢固树立绩效管理理念，同时进一步提高绩效评价工作方式、方法，将已完成的所有工作绩效成果充分体现出来。</w:t>
      </w:r>
    </w:p>
    <w:p w14:paraId="0A722B66">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5.其他需要说明的问题</w:t>
      </w:r>
    </w:p>
    <w:p w14:paraId="5B99182C">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无</w:t>
      </w:r>
    </w:p>
    <w:p w14:paraId="4A97A71D">
      <w:pPr>
        <w:pStyle w:val="2"/>
        <w:rPr>
          <w:rFonts w:hint="eastAsia"/>
        </w:rPr>
      </w:pPr>
    </w:p>
    <w:p w14:paraId="0E93C1A3">
      <w:pPr>
        <w:widowControl/>
        <w:jc w:val="left"/>
        <w:rPr>
          <w:rFonts w:eastAsia="黑体"/>
          <w:bCs/>
          <w:kern w:val="0"/>
          <w:sz w:val="28"/>
          <w:szCs w:val="28"/>
        </w:rPr>
      </w:pPr>
    </w:p>
    <w:p w14:paraId="1F05BBED">
      <w:pPr>
        <w:widowControl/>
        <w:jc w:val="left"/>
        <w:rPr>
          <w:rFonts w:eastAsia="黑体"/>
          <w:bCs/>
          <w:kern w:val="0"/>
          <w:sz w:val="28"/>
          <w:szCs w:val="28"/>
        </w:rPr>
      </w:pPr>
    </w:p>
    <w:p w14:paraId="1886BED9">
      <w:pPr>
        <w:widowControl/>
        <w:jc w:val="left"/>
        <w:rPr>
          <w:rFonts w:eastAsia="黑体"/>
          <w:bCs/>
          <w:kern w:val="0"/>
          <w:sz w:val="28"/>
          <w:szCs w:val="28"/>
        </w:rPr>
      </w:pPr>
    </w:p>
    <w:p w14:paraId="3D0BBABD">
      <w:pPr>
        <w:widowControl/>
        <w:jc w:val="left"/>
        <w:rPr>
          <w:rFonts w:eastAsia="黑体"/>
          <w:bCs/>
          <w:kern w:val="0"/>
          <w:sz w:val="28"/>
          <w:szCs w:val="28"/>
        </w:rPr>
      </w:pPr>
    </w:p>
    <w:p w14:paraId="62DBF311">
      <w:pPr>
        <w:widowControl/>
        <w:jc w:val="left"/>
        <w:rPr>
          <w:rFonts w:eastAsia="黑体"/>
          <w:bCs/>
          <w:kern w:val="0"/>
          <w:sz w:val="28"/>
          <w:szCs w:val="28"/>
        </w:rPr>
      </w:pPr>
    </w:p>
    <w:p w14:paraId="3E627078">
      <w:pPr>
        <w:widowControl/>
        <w:jc w:val="left"/>
        <w:rPr>
          <w:rFonts w:eastAsia="黑体"/>
          <w:bCs/>
          <w:kern w:val="0"/>
          <w:sz w:val="28"/>
          <w:szCs w:val="28"/>
        </w:rPr>
      </w:pPr>
    </w:p>
    <w:p w14:paraId="465E135D">
      <w:pPr>
        <w:widowControl/>
        <w:jc w:val="left"/>
        <w:rPr>
          <w:rFonts w:eastAsia="黑体"/>
          <w:bCs/>
          <w:kern w:val="0"/>
          <w:sz w:val="28"/>
          <w:szCs w:val="28"/>
        </w:rPr>
      </w:pPr>
    </w:p>
    <w:p w14:paraId="575ACE7E">
      <w:pPr>
        <w:widowControl/>
        <w:jc w:val="left"/>
        <w:rPr>
          <w:rFonts w:eastAsia="黑体"/>
          <w:bCs/>
          <w:kern w:val="0"/>
          <w:sz w:val="28"/>
          <w:szCs w:val="28"/>
        </w:rPr>
      </w:pPr>
    </w:p>
    <w:p w14:paraId="68AD29D9">
      <w:pPr>
        <w:widowControl/>
        <w:jc w:val="left"/>
        <w:rPr>
          <w:rFonts w:eastAsia="黑体"/>
          <w:bCs/>
          <w:kern w:val="0"/>
          <w:sz w:val="28"/>
          <w:szCs w:val="28"/>
        </w:rPr>
      </w:pPr>
    </w:p>
    <w:p w14:paraId="682F966A">
      <w:pPr>
        <w:widowControl/>
        <w:jc w:val="left"/>
        <w:rPr>
          <w:rFonts w:eastAsia="黑体"/>
          <w:bCs/>
          <w:kern w:val="0"/>
          <w:sz w:val="28"/>
          <w:szCs w:val="28"/>
        </w:rPr>
      </w:pPr>
    </w:p>
    <w:p w14:paraId="1D7E6EAF">
      <w:pPr>
        <w:widowControl/>
        <w:jc w:val="left"/>
        <w:rPr>
          <w:rFonts w:eastAsia="黑体"/>
          <w:bCs/>
          <w:kern w:val="0"/>
          <w:sz w:val="28"/>
          <w:szCs w:val="28"/>
        </w:rPr>
      </w:pPr>
    </w:p>
    <w:p w14:paraId="0DECEDBB">
      <w:pPr>
        <w:widowControl/>
        <w:jc w:val="left"/>
        <w:rPr>
          <w:rFonts w:eastAsia="黑体"/>
          <w:bCs/>
          <w:kern w:val="0"/>
          <w:sz w:val="28"/>
          <w:szCs w:val="28"/>
        </w:rPr>
      </w:pPr>
    </w:p>
    <w:p w14:paraId="19E035FA">
      <w:pPr>
        <w:widowControl/>
        <w:jc w:val="left"/>
        <w:rPr>
          <w:rFonts w:eastAsia="黑体"/>
          <w:bCs/>
          <w:kern w:val="0"/>
          <w:sz w:val="28"/>
          <w:szCs w:val="28"/>
        </w:rPr>
      </w:pPr>
    </w:p>
    <w:p w14:paraId="419184E5">
      <w:pPr>
        <w:widowControl/>
        <w:jc w:val="left"/>
        <w:rPr>
          <w:rFonts w:eastAsia="黑体"/>
          <w:bCs/>
          <w:kern w:val="0"/>
          <w:sz w:val="28"/>
          <w:szCs w:val="28"/>
        </w:rPr>
      </w:pPr>
    </w:p>
    <w:p w14:paraId="100AF1AD">
      <w:pPr>
        <w:widowControl/>
        <w:jc w:val="left"/>
        <w:rPr>
          <w:rFonts w:eastAsia="黑体"/>
          <w:bCs/>
          <w:kern w:val="0"/>
          <w:sz w:val="28"/>
          <w:szCs w:val="28"/>
        </w:rPr>
      </w:pPr>
    </w:p>
    <w:p w14:paraId="56CF79F0">
      <w:pPr>
        <w:widowControl/>
        <w:jc w:val="left"/>
        <w:rPr>
          <w:rFonts w:eastAsia="黑体"/>
          <w:bCs/>
          <w:kern w:val="0"/>
          <w:sz w:val="28"/>
          <w:szCs w:val="28"/>
        </w:rPr>
      </w:pPr>
    </w:p>
    <w:p w14:paraId="22886982">
      <w:pPr>
        <w:widowControl/>
        <w:jc w:val="left"/>
        <w:rPr>
          <w:rFonts w:eastAsia="黑体"/>
          <w:bCs/>
          <w:kern w:val="0"/>
          <w:sz w:val="28"/>
          <w:szCs w:val="28"/>
        </w:rPr>
      </w:pPr>
    </w:p>
    <w:p w14:paraId="65726B0A">
      <w:pPr>
        <w:widowControl/>
        <w:jc w:val="left"/>
        <w:rPr>
          <w:rFonts w:eastAsia="黑体"/>
          <w:bCs/>
          <w:kern w:val="0"/>
          <w:sz w:val="28"/>
          <w:szCs w:val="28"/>
        </w:rPr>
      </w:pPr>
    </w:p>
    <w:p w14:paraId="2D7B2DE2">
      <w:pPr>
        <w:widowControl/>
        <w:jc w:val="left"/>
        <w:rPr>
          <w:rFonts w:eastAsia="黑体"/>
          <w:bCs/>
          <w:kern w:val="0"/>
          <w:sz w:val="28"/>
          <w:szCs w:val="28"/>
        </w:rPr>
      </w:pPr>
    </w:p>
    <w:p w14:paraId="1342EAAB">
      <w:pPr>
        <w:widowControl/>
        <w:jc w:val="left"/>
        <w:rPr>
          <w:rFonts w:eastAsia="黑体"/>
          <w:bCs/>
          <w:kern w:val="0"/>
          <w:sz w:val="28"/>
          <w:szCs w:val="28"/>
        </w:rPr>
      </w:pPr>
    </w:p>
    <w:p w14:paraId="2079267E">
      <w:pPr>
        <w:widowControl/>
        <w:jc w:val="left"/>
        <w:rPr>
          <w:rFonts w:eastAsia="黑体"/>
          <w:bCs/>
          <w:kern w:val="0"/>
          <w:sz w:val="28"/>
          <w:szCs w:val="28"/>
        </w:rPr>
      </w:pPr>
    </w:p>
    <w:p w14:paraId="3625588F">
      <w:pPr>
        <w:widowControl/>
        <w:jc w:val="left"/>
        <w:rPr>
          <w:rFonts w:eastAsia="黑体"/>
          <w:bCs/>
          <w:kern w:val="0"/>
          <w:sz w:val="28"/>
          <w:szCs w:val="28"/>
        </w:rPr>
      </w:pPr>
    </w:p>
    <w:p w14:paraId="4B961691">
      <w:pPr>
        <w:widowControl/>
        <w:jc w:val="left"/>
        <w:rPr>
          <w:rFonts w:eastAsia="黑体"/>
          <w:bCs/>
          <w:kern w:val="0"/>
          <w:sz w:val="28"/>
          <w:szCs w:val="28"/>
        </w:rPr>
      </w:pPr>
    </w:p>
    <w:p w14:paraId="10CD4592">
      <w:pPr>
        <w:widowControl/>
        <w:jc w:val="left"/>
        <w:rPr>
          <w:rFonts w:eastAsia="黑体"/>
          <w:bCs/>
          <w:kern w:val="0"/>
          <w:sz w:val="28"/>
          <w:szCs w:val="28"/>
        </w:rPr>
      </w:pPr>
    </w:p>
    <w:p w14:paraId="782DC84B">
      <w:pPr>
        <w:widowControl/>
        <w:jc w:val="left"/>
        <w:rPr>
          <w:rFonts w:eastAsia="黑体"/>
          <w:bCs/>
          <w:kern w:val="0"/>
          <w:sz w:val="28"/>
          <w:szCs w:val="28"/>
        </w:rPr>
      </w:pPr>
    </w:p>
    <w:p w14:paraId="1E815F39">
      <w:pPr>
        <w:widowControl/>
        <w:jc w:val="left"/>
        <w:rPr>
          <w:rFonts w:eastAsia="黑体"/>
          <w:bCs/>
          <w:kern w:val="0"/>
          <w:sz w:val="28"/>
          <w:szCs w:val="28"/>
        </w:rPr>
      </w:pPr>
    </w:p>
    <w:p w14:paraId="679A243F">
      <w:pPr>
        <w:widowControl/>
        <w:jc w:val="left"/>
        <w:rPr>
          <w:rFonts w:eastAsia="黑体"/>
          <w:bCs/>
          <w:kern w:val="0"/>
          <w:sz w:val="28"/>
          <w:szCs w:val="28"/>
        </w:rPr>
      </w:pPr>
    </w:p>
    <w:p w14:paraId="441ACC88">
      <w:pPr>
        <w:widowControl/>
        <w:jc w:val="left"/>
        <w:rPr>
          <w:rFonts w:eastAsia="黑体"/>
          <w:bCs/>
          <w:kern w:val="0"/>
          <w:sz w:val="28"/>
          <w:szCs w:val="28"/>
        </w:rPr>
      </w:pPr>
    </w:p>
    <w:p w14:paraId="2E557C64">
      <w:pPr>
        <w:widowControl/>
        <w:jc w:val="left"/>
        <w:rPr>
          <w:rFonts w:eastAsia="黑体"/>
          <w:bCs/>
          <w:kern w:val="0"/>
          <w:sz w:val="28"/>
          <w:szCs w:val="28"/>
        </w:rPr>
      </w:pPr>
    </w:p>
    <w:p w14:paraId="661410DD">
      <w:pPr>
        <w:widowControl/>
        <w:jc w:val="left"/>
        <w:rPr>
          <w:rFonts w:eastAsia="黑体"/>
          <w:bCs/>
          <w:kern w:val="0"/>
          <w:sz w:val="28"/>
          <w:szCs w:val="28"/>
        </w:rPr>
      </w:pPr>
    </w:p>
    <w:p w14:paraId="18B5A531">
      <w:pPr>
        <w:widowControl/>
        <w:jc w:val="left"/>
        <w:rPr>
          <w:rFonts w:eastAsia="黑体"/>
          <w:bCs/>
          <w:kern w:val="0"/>
          <w:sz w:val="28"/>
          <w:szCs w:val="28"/>
        </w:rPr>
      </w:pPr>
    </w:p>
    <w:p w14:paraId="7B37EC99">
      <w:pPr>
        <w:widowControl/>
        <w:jc w:val="left"/>
        <w:rPr>
          <w:rFonts w:eastAsia="黑体"/>
          <w:bCs/>
          <w:kern w:val="0"/>
          <w:sz w:val="28"/>
          <w:szCs w:val="28"/>
        </w:rPr>
      </w:pPr>
    </w:p>
    <w:p w14:paraId="26E1F3F5">
      <w:pPr>
        <w:widowControl/>
        <w:jc w:val="left"/>
        <w:rPr>
          <w:rFonts w:eastAsia="黑体"/>
          <w:bCs/>
          <w:kern w:val="0"/>
          <w:sz w:val="28"/>
          <w:szCs w:val="28"/>
        </w:rPr>
      </w:pPr>
    </w:p>
    <w:p w14:paraId="0617B21D">
      <w:pPr>
        <w:widowControl/>
        <w:jc w:val="left"/>
        <w:rPr>
          <w:rFonts w:eastAsia="黑体"/>
          <w:bCs/>
          <w:kern w:val="0"/>
          <w:sz w:val="28"/>
          <w:szCs w:val="28"/>
        </w:rPr>
      </w:pPr>
    </w:p>
    <w:p w14:paraId="79DB781A">
      <w:pPr>
        <w:widowControl/>
        <w:jc w:val="left"/>
        <w:rPr>
          <w:rFonts w:eastAsia="黑体"/>
          <w:bCs/>
          <w:kern w:val="0"/>
          <w:sz w:val="28"/>
          <w:szCs w:val="28"/>
        </w:rPr>
      </w:pPr>
    </w:p>
    <w:p w14:paraId="11A2E77F">
      <w:pPr>
        <w:widowControl/>
        <w:jc w:val="left"/>
        <w:rPr>
          <w:rFonts w:eastAsia="黑体"/>
          <w:bCs/>
          <w:kern w:val="0"/>
          <w:sz w:val="28"/>
          <w:szCs w:val="28"/>
        </w:rPr>
      </w:pPr>
    </w:p>
    <w:p w14:paraId="68BC9B1C">
      <w:pPr>
        <w:widowControl/>
        <w:jc w:val="left"/>
        <w:rPr>
          <w:rFonts w:eastAsia="黑体"/>
          <w:bCs/>
          <w:kern w:val="0"/>
          <w:sz w:val="28"/>
          <w:szCs w:val="28"/>
        </w:rPr>
      </w:pPr>
    </w:p>
    <w:p w14:paraId="50FDDBE8">
      <w:pPr>
        <w:widowControl/>
        <w:jc w:val="left"/>
        <w:rPr>
          <w:rFonts w:eastAsia="黑体"/>
          <w:bCs/>
          <w:kern w:val="0"/>
          <w:sz w:val="28"/>
          <w:szCs w:val="28"/>
        </w:rPr>
        <w:sectPr>
          <w:footerReference r:id="rId3" w:type="default"/>
          <w:pgSz w:w="11907" w:h="16840"/>
          <w:pgMar w:top="1418" w:right="1418" w:bottom="1418" w:left="1418" w:header="851" w:footer="1304" w:gutter="0"/>
          <w:cols w:space="720" w:num="1"/>
          <w:docGrid w:linePitch="534" w:charSpace="704"/>
        </w:sectPr>
      </w:pPr>
    </w:p>
    <w:p w14:paraId="28F69B6F">
      <w:pPr>
        <w:widowControl/>
        <w:jc w:val="left"/>
        <w:rPr>
          <w:rFonts w:eastAsia="黑体"/>
          <w:bCs/>
          <w:kern w:val="0"/>
          <w:sz w:val="28"/>
          <w:szCs w:val="28"/>
        </w:rPr>
      </w:pPr>
      <w:r>
        <w:rPr>
          <w:rFonts w:eastAsia="黑体"/>
          <w:bCs/>
          <w:kern w:val="0"/>
          <w:sz w:val="28"/>
          <w:szCs w:val="28"/>
        </w:rPr>
        <w:t>附件4</w:t>
      </w:r>
    </w:p>
    <w:p w14:paraId="0140DB8B">
      <w:pPr>
        <w:widowControl/>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22</w:t>
      </w:r>
      <w:r>
        <w:rPr>
          <w:rFonts w:eastAsia="方正小标宋简体"/>
          <w:bCs/>
          <w:kern w:val="0"/>
          <w:sz w:val="44"/>
          <w:szCs w:val="44"/>
        </w:rPr>
        <w:t>年度项目支出绩效评价基础数据表</w:t>
      </w:r>
    </w:p>
    <w:p w14:paraId="4FA44B16">
      <w:pPr>
        <w:widowControl/>
        <w:jc w:val="left"/>
        <w:rPr>
          <w:kern w:val="0"/>
          <w:sz w:val="24"/>
        </w:rPr>
      </w:pPr>
    </w:p>
    <w:p w14:paraId="3BD0F68A">
      <w:pPr>
        <w:widowControl/>
        <w:jc w:val="left"/>
        <w:rPr>
          <w:kern w:val="0"/>
          <w:sz w:val="24"/>
        </w:rPr>
      </w:pPr>
      <w:r>
        <w:rPr>
          <w:kern w:val="0"/>
          <w:sz w:val="24"/>
        </w:rPr>
        <w:t>填报单位部门（盖章）：</w:t>
      </w:r>
      <w:r>
        <w:rPr>
          <w:rFonts w:hint="eastAsia"/>
          <w:kern w:val="0"/>
          <w:sz w:val="24"/>
        </w:rPr>
        <w:t>沾溪镇中心学校</w:t>
      </w:r>
      <w:r>
        <w:rPr>
          <w:kern w:val="0"/>
          <w:sz w:val="24"/>
        </w:rPr>
        <w:t xml:space="preserve">         填报日期：</w:t>
      </w:r>
      <w:r>
        <w:rPr>
          <w:rFonts w:hint="eastAsia"/>
          <w:kern w:val="0"/>
          <w:sz w:val="24"/>
        </w:rPr>
        <w:t>2023</w:t>
      </w:r>
      <w:r>
        <w:rPr>
          <w:kern w:val="0"/>
          <w:sz w:val="24"/>
        </w:rPr>
        <w:t>年</w:t>
      </w:r>
      <w:r>
        <w:rPr>
          <w:rFonts w:hint="eastAsia"/>
          <w:kern w:val="0"/>
          <w:sz w:val="24"/>
        </w:rPr>
        <w:t>04</w:t>
      </w:r>
      <w:r>
        <w:rPr>
          <w:kern w:val="0"/>
          <w:sz w:val="24"/>
        </w:rPr>
        <w:t xml:space="preserve">月 </w:t>
      </w:r>
      <w:r>
        <w:rPr>
          <w:rFonts w:hint="eastAsia"/>
          <w:kern w:val="0"/>
          <w:sz w:val="24"/>
        </w:rPr>
        <w:t>17</w:t>
      </w:r>
      <w:r>
        <w:rPr>
          <w:kern w:val="0"/>
          <w:sz w:val="24"/>
        </w:rPr>
        <w:t xml:space="preserve"> 日             金额单位：万元（保留两位小数）</w:t>
      </w:r>
    </w:p>
    <w:tbl>
      <w:tblPr>
        <w:tblStyle w:val="8"/>
        <w:tblW w:w="15600" w:type="dxa"/>
        <w:jc w:val="center"/>
        <w:tblLayout w:type="fixed"/>
        <w:tblCellMar>
          <w:top w:w="0" w:type="dxa"/>
          <w:left w:w="108" w:type="dxa"/>
          <w:bottom w:w="0" w:type="dxa"/>
          <w:right w:w="108" w:type="dxa"/>
        </w:tblCellMar>
      </w:tblPr>
      <w:tblGrid>
        <w:gridCol w:w="842"/>
        <w:gridCol w:w="843"/>
        <w:gridCol w:w="843"/>
        <w:gridCol w:w="843"/>
        <w:gridCol w:w="843"/>
        <w:gridCol w:w="843"/>
        <w:gridCol w:w="843"/>
        <w:gridCol w:w="843"/>
        <w:gridCol w:w="843"/>
        <w:gridCol w:w="843"/>
        <w:gridCol w:w="843"/>
        <w:gridCol w:w="843"/>
        <w:gridCol w:w="783"/>
        <w:gridCol w:w="1324"/>
        <w:gridCol w:w="563"/>
        <w:gridCol w:w="563"/>
        <w:gridCol w:w="563"/>
        <w:gridCol w:w="563"/>
        <w:gridCol w:w="563"/>
        <w:gridCol w:w="563"/>
      </w:tblGrid>
      <w:tr w14:paraId="316D4E2F">
        <w:tblPrEx>
          <w:tblCellMar>
            <w:top w:w="0" w:type="dxa"/>
            <w:left w:w="108" w:type="dxa"/>
            <w:bottom w:w="0" w:type="dxa"/>
            <w:right w:w="108" w:type="dxa"/>
          </w:tblCellMar>
        </w:tblPrEx>
        <w:trPr>
          <w:trHeight w:val="454" w:hRule="atLeast"/>
          <w:jc w:val="center"/>
        </w:trPr>
        <w:tc>
          <w:tcPr>
            <w:tcW w:w="5057" w:type="dxa"/>
            <w:gridSpan w:val="6"/>
            <w:tcBorders>
              <w:top w:val="single" w:color="auto" w:sz="12" w:space="0"/>
              <w:left w:val="single" w:color="auto" w:sz="12" w:space="0"/>
              <w:bottom w:val="single" w:color="auto" w:sz="4" w:space="0"/>
              <w:right w:val="single" w:color="000000" w:sz="4" w:space="0"/>
            </w:tcBorders>
            <w:vAlign w:val="center"/>
          </w:tcPr>
          <w:p w14:paraId="1EB074BE">
            <w:pPr>
              <w:widowControl/>
              <w:spacing w:line="360" w:lineRule="exact"/>
              <w:jc w:val="left"/>
              <w:rPr>
                <w:rFonts w:hint="eastAsia" w:eastAsia="黑体"/>
                <w:bCs/>
                <w:kern w:val="0"/>
                <w:sz w:val="24"/>
              </w:rPr>
            </w:pPr>
            <w:r>
              <w:rPr>
                <w:kern w:val="0"/>
                <w:sz w:val="24"/>
              </w:rPr>
              <w:t>项目名称：</w:t>
            </w:r>
            <w:r>
              <w:rPr>
                <w:rFonts w:hint="eastAsia"/>
                <w:kern w:val="0"/>
                <w:sz w:val="24"/>
              </w:rPr>
              <w:t>渡口幼儿园维修</w:t>
            </w:r>
          </w:p>
        </w:tc>
        <w:tc>
          <w:tcPr>
            <w:tcW w:w="5841" w:type="dxa"/>
            <w:gridSpan w:val="7"/>
            <w:tcBorders>
              <w:top w:val="single" w:color="auto" w:sz="12" w:space="0"/>
              <w:left w:val="nil"/>
              <w:bottom w:val="single" w:color="auto" w:sz="4" w:space="0"/>
              <w:right w:val="single" w:color="000000" w:sz="4" w:space="0"/>
            </w:tcBorders>
            <w:vAlign w:val="center"/>
          </w:tcPr>
          <w:p w14:paraId="6EFAB17C">
            <w:pPr>
              <w:widowControl/>
              <w:spacing w:line="360" w:lineRule="exact"/>
              <w:jc w:val="center"/>
              <w:rPr>
                <w:rFonts w:eastAsia="黑体"/>
                <w:bCs/>
                <w:kern w:val="0"/>
                <w:sz w:val="24"/>
              </w:rPr>
            </w:pPr>
            <w:r>
              <w:rPr>
                <w:rFonts w:eastAsia="黑体"/>
                <w:bCs/>
                <w:kern w:val="0"/>
                <w:sz w:val="24"/>
              </w:rPr>
              <w:t>项目总投资额：</w:t>
            </w:r>
            <w:r>
              <w:rPr>
                <w:rFonts w:hint="eastAsia" w:eastAsia="黑体"/>
                <w:bCs/>
                <w:kern w:val="0"/>
                <w:sz w:val="24"/>
                <w:u w:val="single"/>
              </w:rPr>
              <w:t>73</w:t>
            </w:r>
            <w:r>
              <w:rPr>
                <w:rFonts w:eastAsia="黑体"/>
                <w:bCs/>
                <w:kern w:val="0"/>
                <w:sz w:val="24"/>
                <w:u w:val="single"/>
              </w:rPr>
              <w:t xml:space="preserve"> </w:t>
            </w:r>
            <w:r>
              <w:rPr>
                <w:rFonts w:eastAsia="黑体"/>
                <w:bCs/>
                <w:kern w:val="0"/>
                <w:sz w:val="24"/>
              </w:rPr>
              <w:t>万元</w:t>
            </w:r>
          </w:p>
        </w:tc>
        <w:tc>
          <w:tcPr>
            <w:tcW w:w="4702" w:type="dxa"/>
            <w:gridSpan w:val="7"/>
            <w:tcBorders>
              <w:top w:val="single" w:color="auto" w:sz="12" w:space="0"/>
              <w:left w:val="nil"/>
              <w:bottom w:val="single" w:color="auto" w:sz="4" w:space="0"/>
              <w:right w:val="single" w:color="auto" w:sz="12" w:space="0"/>
            </w:tcBorders>
            <w:vAlign w:val="center"/>
          </w:tcPr>
          <w:p w14:paraId="0FE4FABA">
            <w:pPr>
              <w:widowControl/>
              <w:spacing w:line="360" w:lineRule="exact"/>
              <w:jc w:val="center"/>
              <w:rPr>
                <w:rFonts w:eastAsia="黑体"/>
                <w:bCs/>
                <w:kern w:val="0"/>
                <w:sz w:val="24"/>
              </w:rPr>
            </w:pPr>
            <w:r>
              <w:rPr>
                <w:rFonts w:eastAsia="黑体"/>
                <w:bCs/>
                <w:kern w:val="0"/>
                <w:sz w:val="24"/>
              </w:rPr>
              <w:t>项目完成时间：</w:t>
            </w:r>
            <w:r>
              <w:rPr>
                <w:rFonts w:hint="eastAsia" w:eastAsia="黑体"/>
                <w:bCs/>
                <w:kern w:val="0"/>
                <w:sz w:val="24"/>
                <w:u w:val="single"/>
              </w:rPr>
              <w:t>2022</w:t>
            </w:r>
            <w:r>
              <w:rPr>
                <w:rFonts w:eastAsia="黑体"/>
                <w:bCs/>
                <w:kern w:val="0"/>
                <w:sz w:val="24"/>
              </w:rPr>
              <w:t>年</w:t>
            </w:r>
            <w:r>
              <w:rPr>
                <w:rFonts w:eastAsia="黑体"/>
                <w:bCs/>
                <w:kern w:val="0"/>
                <w:sz w:val="24"/>
                <w:u w:val="single"/>
              </w:rPr>
              <w:t xml:space="preserve"> </w:t>
            </w:r>
            <w:r>
              <w:rPr>
                <w:rFonts w:hint="eastAsia" w:eastAsia="黑体"/>
                <w:bCs/>
                <w:kern w:val="0"/>
                <w:sz w:val="24"/>
                <w:u w:val="single"/>
              </w:rPr>
              <w:t>01</w:t>
            </w:r>
            <w:r>
              <w:rPr>
                <w:rFonts w:eastAsia="黑体"/>
                <w:bCs/>
                <w:kern w:val="0"/>
                <w:sz w:val="24"/>
              </w:rPr>
              <w:t>月</w:t>
            </w:r>
            <w:r>
              <w:rPr>
                <w:rFonts w:eastAsia="黑体"/>
                <w:bCs/>
                <w:kern w:val="0"/>
                <w:sz w:val="24"/>
                <w:u w:val="single"/>
              </w:rPr>
              <w:t xml:space="preserve"> </w:t>
            </w:r>
            <w:r>
              <w:rPr>
                <w:rFonts w:hint="eastAsia" w:eastAsia="黑体"/>
                <w:bCs/>
                <w:kern w:val="0"/>
                <w:sz w:val="24"/>
                <w:u w:val="single"/>
              </w:rPr>
              <w:t>01</w:t>
            </w:r>
            <w:r>
              <w:rPr>
                <w:rFonts w:eastAsia="黑体"/>
                <w:bCs/>
                <w:kern w:val="0"/>
                <w:sz w:val="24"/>
              </w:rPr>
              <w:t>日—</w:t>
            </w:r>
            <w:r>
              <w:rPr>
                <w:rFonts w:eastAsia="黑体"/>
                <w:bCs/>
                <w:kern w:val="0"/>
                <w:sz w:val="24"/>
                <w:u w:val="single"/>
              </w:rPr>
              <w:t xml:space="preserve"> </w:t>
            </w:r>
            <w:r>
              <w:rPr>
                <w:rFonts w:hint="eastAsia" w:eastAsia="黑体"/>
                <w:bCs/>
                <w:kern w:val="0"/>
                <w:sz w:val="24"/>
                <w:u w:val="single"/>
              </w:rPr>
              <w:t>2022</w:t>
            </w:r>
            <w:r>
              <w:rPr>
                <w:rFonts w:eastAsia="黑体"/>
                <w:bCs/>
                <w:kern w:val="0"/>
                <w:sz w:val="24"/>
              </w:rPr>
              <w:t>年</w:t>
            </w:r>
            <w:r>
              <w:rPr>
                <w:rFonts w:eastAsia="黑体"/>
                <w:bCs/>
                <w:kern w:val="0"/>
                <w:sz w:val="24"/>
                <w:u w:val="single"/>
              </w:rPr>
              <w:t xml:space="preserve"> </w:t>
            </w:r>
            <w:r>
              <w:rPr>
                <w:rFonts w:hint="eastAsia" w:eastAsia="黑体"/>
                <w:bCs/>
                <w:kern w:val="0"/>
                <w:sz w:val="24"/>
                <w:u w:val="single"/>
              </w:rPr>
              <w:t>12</w:t>
            </w:r>
            <w:r>
              <w:rPr>
                <w:rFonts w:eastAsia="黑体"/>
                <w:bCs/>
                <w:kern w:val="0"/>
                <w:sz w:val="24"/>
              </w:rPr>
              <w:t>月</w:t>
            </w:r>
            <w:r>
              <w:rPr>
                <w:rFonts w:hint="eastAsia" w:eastAsia="黑体"/>
                <w:bCs/>
                <w:kern w:val="0"/>
                <w:sz w:val="24"/>
                <w:u w:val="single"/>
              </w:rPr>
              <w:t>31</w:t>
            </w:r>
            <w:r>
              <w:rPr>
                <w:rFonts w:eastAsia="黑体"/>
                <w:bCs/>
                <w:kern w:val="0"/>
                <w:sz w:val="24"/>
              </w:rPr>
              <w:t>日</w:t>
            </w:r>
          </w:p>
        </w:tc>
      </w:tr>
      <w:tr w14:paraId="6B1DF18C">
        <w:tblPrEx>
          <w:tblCellMar>
            <w:top w:w="0" w:type="dxa"/>
            <w:left w:w="108" w:type="dxa"/>
            <w:bottom w:w="0" w:type="dxa"/>
            <w:right w:w="108" w:type="dxa"/>
          </w:tblCellMar>
        </w:tblPrEx>
        <w:trPr>
          <w:trHeight w:val="454" w:hRule="atLeast"/>
          <w:jc w:val="center"/>
        </w:trPr>
        <w:tc>
          <w:tcPr>
            <w:tcW w:w="5057" w:type="dxa"/>
            <w:gridSpan w:val="6"/>
            <w:tcBorders>
              <w:top w:val="single" w:color="auto" w:sz="4" w:space="0"/>
              <w:left w:val="single" w:color="auto" w:sz="12" w:space="0"/>
              <w:bottom w:val="single" w:color="auto" w:sz="4" w:space="0"/>
              <w:right w:val="single" w:color="auto" w:sz="4" w:space="0"/>
            </w:tcBorders>
            <w:vAlign w:val="center"/>
          </w:tcPr>
          <w:p w14:paraId="64A1001D">
            <w:pPr>
              <w:widowControl/>
              <w:spacing w:line="360" w:lineRule="exact"/>
              <w:jc w:val="center"/>
              <w:rPr>
                <w:rFonts w:eastAsia="黑体"/>
                <w:bCs/>
                <w:kern w:val="0"/>
                <w:sz w:val="24"/>
              </w:rPr>
            </w:pPr>
            <w:r>
              <w:rPr>
                <w:rFonts w:eastAsia="黑体"/>
                <w:bCs/>
                <w:kern w:val="0"/>
                <w:sz w:val="24"/>
              </w:rPr>
              <w:t>一、</w:t>
            </w:r>
            <w:r>
              <w:rPr>
                <w:rFonts w:hint="eastAsia" w:eastAsia="黑体"/>
                <w:bCs/>
                <w:kern w:val="0"/>
                <w:sz w:val="24"/>
              </w:rPr>
              <w:t>2022</w:t>
            </w:r>
            <w:r>
              <w:rPr>
                <w:rFonts w:eastAsia="黑体"/>
                <w:bCs/>
                <w:kern w:val="0"/>
                <w:sz w:val="24"/>
              </w:rPr>
              <w:t>年项目资金来源</w:t>
            </w:r>
          </w:p>
        </w:tc>
        <w:tc>
          <w:tcPr>
            <w:tcW w:w="5841" w:type="dxa"/>
            <w:gridSpan w:val="7"/>
            <w:tcBorders>
              <w:top w:val="single" w:color="auto" w:sz="4" w:space="0"/>
              <w:left w:val="nil"/>
              <w:bottom w:val="single" w:color="auto" w:sz="4" w:space="0"/>
              <w:right w:val="single" w:color="auto" w:sz="4" w:space="0"/>
            </w:tcBorders>
            <w:vAlign w:val="center"/>
          </w:tcPr>
          <w:p w14:paraId="1B6508E2">
            <w:pPr>
              <w:widowControl/>
              <w:spacing w:line="360" w:lineRule="exact"/>
              <w:jc w:val="center"/>
              <w:rPr>
                <w:rFonts w:eastAsia="黑体"/>
                <w:bCs/>
                <w:kern w:val="0"/>
                <w:sz w:val="24"/>
              </w:rPr>
            </w:pPr>
            <w:r>
              <w:rPr>
                <w:rFonts w:eastAsia="黑体"/>
                <w:bCs/>
                <w:kern w:val="0"/>
                <w:sz w:val="24"/>
              </w:rPr>
              <w:t>二、</w:t>
            </w:r>
            <w:r>
              <w:rPr>
                <w:rFonts w:hint="eastAsia" w:eastAsia="黑体"/>
                <w:bCs/>
                <w:kern w:val="0"/>
                <w:sz w:val="24"/>
              </w:rPr>
              <w:t>2022年</w:t>
            </w:r>
            <w:r>
              <w:rPr>
                <w:rFonts w:eastAsia="黑体"/>
                <w:bCs/>
                <w:kern w:val="0"/>
                <w:sz w:val="24"/>
              </w:rPr>
              <w:t>项目资金投入使用情况</w:t>
            </w:r>
          </w:p>
        </w:tc>
        <w:tc>
          <w:tcPr>
            <w:tcW w:w="4702" w:type="dxa"/>
            <w:gridSpan w:val="7"/>
            <w:tcBorders>
              <w:top w:val="single" w:color="auto" w:sz="4" w:space="0"/>
              <w:left w:val="nil"/>
              <w:bottom w:val="single" w:color="auto" w:sz="4" w:space="0"/>
              <w:right w:val="single" w:color="auto" w:sz="12" w:space="0"/>
            </w:tcBorders>
            <w:vAlign w:val="center"/>
          </w:tcPr>
          <w:p w14:paraId="572B455D">
            <w:pPr>
              <w:widowControl/>
              <w:spacing w:line="360" w:lineRule="exact"/>
              <w:jc w:val="center"/>
              <w:rPr>
                <w:rFonts w:eastAsia="黑体"/>
                <w:bCs/>
                <w:kern w:val="0"/>
                <w:sz w:val="24"/>
              </w:rPr>
            </w:pPr>
            <w:r>
              <w:rPr>
                <w:rFonts w:eastAsia="黑体"/>
                <w:bCs/>
                <w:kern w:val="0"/>
                <w:sz w:val="24"/>
              </w:rPr>
              <w:t>三、</w:t>
            </w:r>
            <w:r>
              <w:rPr>
                <w:rFonts w:hint="eastAsia" w:eastAsia="黑体"/>
                <w:bCs/>
                <w:kern w:val="0"/>
                <w:sz w:val="24"/>
              </w:rPr>
              <w:t>2022年</w:t>
            </w:r>
            <w:r>
              <w:rPr>
                <w:rFonts w:eastAsia="黑体"/>
                <w:bCs/>
                <w:kern w:val="0"/>
                <w:sz w:val="24"/>
              </w:rPr>
              <w:t>项目完成情况（完成项目数量指标）</w:t>
            </w:r>
          </w:p>
        </w:tc>
      </w:tr>
      <w:tr w14:paraId="1419D788">
        <w:tblPrEx>
          <w:tblCellMar>
            <w:top w:w="0" w:type="dxa"/>
            <w:left w:w="108" w:type="dxa"/>
            <w:bottom w:w="0" w:type="dxa"/>
            <w:right w:w="108" w:type="dxa"/>
          </w:tblCellMar>
        </w:tblPrEx>
        <w:trPr>
          <w:trHeight w:val="2835" w:hRule="atLeast"/>
          <w:jc w:val="center"/>
        </w:trPr>
        <w:tc>
          <w:tcPr>
            <w:tcW w:w="842" w:type="dxa"/>
            <w:tcBorders>
              <w:top w:val="nil"/>
              <w:left w:val="single" w:color="auto" w:sz="12" w:space="0"/>
              <w:bottom w:val="single" w:color="auto" w:sz="4" w:space="0"/>
              <w:right w:val="single" w:color="auto" w:sz="4" w:space="0"/>
            </w:tcBorders>
            <w:vAlign w:val="center"/>
          </w:tcPr>
          <w:p w14:paraId="45EC99F7">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843" w:type="dxa"/>
            <w:tcBorders>
              <w:top w:val="nil"/>
              <w:left w:val="nil"/>
              <w:bottom w:val="single" w:color="auto" w:sz="4" w:space="0"/>
              <w:right w:val="single" w:color="auto" w:sz="4" w:space="0"/>
            </w:tcBorders>
            <w:vAlign w:val="center"/>
          </w:tcPr>
          <w:p w14:paraId="36EAF9DD">
            <w:pPr>
              <w:widowControl/>
              <w:spacing w:line="280" w:lineRule="exact"/>
              <w:jc w:val="center"/>
              <w:rPr>
                <w:rFonts w:eastAsia="黑体"/>
                <w:bCs/>
                <w:kern w:val="0"/>
                <w:sz w:val="24"/>
              </w:rPr>
            </w:pPr>
            <w:r>
              <w:rPr>
                <w:rFonts w:eastAsia="黑体"/>
                <w:bCs/>
                <w:kern w:val="0"/>
                <w:sz w:val="24"/>
              </w:rPr>
              <w:t>上</w:t>
            </w:r>
          </w:p>
          <w:p w14:paraId="51463B2A">
            <w:pPr>
              <w:widowControl/>
              <w:spacing w:line="280" w:lineRule="exact"/>
              <w:jc w:val="center"/>
              <w:rPr>
                <w:rFonts w:eastAsia="黑体"/>
                <w:bCs/>
                <w:kern w:val="0"/>
                <w:sz w:val="24"/>
              </w:rPr>
            </w:pPr>
            <w:r>
              <w:rPr>
                <w:rFonts w:eastAsia="黑体"/>
                <w:bCs/>
                <w:kern w:val="0"/>
                <w:sz w:val="24"/>
              </w:rPr>
              <w:t>年</w:t>
            </w:r>
          </w:p>
          <w:p w14:paraId="135A1708">
            <w:pPr>
              <w:widowControl/>
              <w:spacing w:line="280" w:lineRule="exact"/>
              <w:jc w:val="center"/>
              <w:rPr>
                <w:rFonts w:eastAsia="黑体"/>
                <w:bCs/>
                <w:kern w:val="0"/>
                <w:sz w:val="24"/>
              </w:rPr>
            </w:pPr>
            <w:r>
              <w:rPr>
                <w:rFonts w:eastAsia="黑体"/>
                <w:bCs/>
                <w:kern w:val="0"/>
                <w:sz w:val="24"/>
              </w:rPr>
              <w:t>结</w:t>
            </w:r>
          </w:p>
          <w:p w14:paraId="33845617">
            <w:pPr>
              <w:widowControl/>
              <w:spacing w:line="280" w:lineRule="exact"/>
              <w:jc w:val="center"/>
              <w:rPr>
                <w:rFonts w:eastAsia="黑体"/>
                <w:bCs/>
                <w:kern w:val="0"/>
                <w:sz w:val="24"/>
              </w:rPr>
            </w:pPr>
            <w:r>
              <w:rPr>
                <w:rFonts w:eastAsia="黑体"/>
                <w:bCs/>
                <w:kern w:val="0"/>
                <w:sz w:val="24"/>
              </w:rPr>
              <w:t>转</w:t>
            </w:r>
          </w:p>
          <w:p w14:paraId="12202835">
            <w:pPr>
              <w:widowControl/>
              <w:spacing w:line="280" w:lineRule="exact"/>
              <w:jc w:val="center"/>
              <w:rPr>
                <w:rFonts w:eastAsia="黑体"/>
                <w:bCs/>
                <w:kern w:val="0"/>
                <w:sz w:val="24"/>
              </w:rPr>
            </w:pPr>
            <w:r>
              <w:rPr>
                <w:rFonts w:eastAsia="黑体"/>
                <w:bCs/>
                <w:kern w:val="0"/>
                <w:sz w:val="24"/>
              </w:rPr>
              <w:t>结</w:t>
            </w:r>
          </w:p>
          <w:p w14:paraId="4347B705">
            <w:pPr>
              <w:widowControl/>
              <w:spacing w:line="280" w:lineRule="exact"/>
              <w:jc w:val="center"/>
              <w:rPr>
                <w:rFonts w:eastAsia="黑体"/>
                <w:bCs/>
                <w:kern w:val="0"/>
                <w:sz w:val="24"/>
              </w:rPr>
            </w:pPr>
            <w:r>
              <w:rPr>
                <w:rFonts w:eastAsia="黑体"/>
                <w:bCs/>
                <w:kern w:val="0"/>
                <w:sz w:val="24"/>
              </w:rPr>
              <w:t>余</w:t>
            </w:r>
          </w:p>
        </w:tc>
        <w:tc>
          <w:tcPr>
            <w:tcW w:w="843" w:type="dxa"/>
            <w:tcBorders>
              <w:top w:val="nil"/>
              <w:left w:val="nil"/>
              <w:bottom w:val="single" w:color="auto" w:sz="4" w:space="0"/>
              <w:right w:val="single" w:color="auto" w:sz="4" w:space="0"/>
            </w:tcBorders>
            <w:textDirection w:val="tbRlV"/>
            <w:vAlign w:val="center"/>
          </w:tcPr>
          <w:p w14:paraId="7ECB13BA">
            <w:pPr>
              <w:widowControl/>
              <w:spacing w:line="280" w:lineRule="exact"/>
              <w:ind w:left="113" w:right="113"/>
              <w:jc w:val="center"/>
              <w:rPr>
                <w:rFonts w:eastAsia="黑体"/>
                <w:bCs/>
                <w:kern w:val="0"/>
                <w:sz w:val="24"/>
              </w:rPr>
            </w:pPr>
            <w:r>
              <w:rPr>
                <w:rFonts w:eastAsia="黑体"/>
                <w:bCs/>
                <w:kern w:val="0"/>
                <w:sz w:val="24"/>
              </w:rPr>
              <w:t>本年上级拨款</w:t>
            </w:r>
          </w:p>
        </w:tc>
        <w:tc>
          <w:tcPr>
            <w:tcW w:w="843" w:type="dxa"/>
            <w:tcBorders>
              <w:top w:val="nil"/>
              <w:left w:val="nil"/>
              <w:bottom w:val="single" w:color="auto" w:sz="4" w:space="0"/>
              <w:right w:val="single" w:color="auto" w:sz="4" w:space="0"/>
            </w:tcBorders>
            <w:textDirection w:val="tbRlV"/>
            <w:vAlign w:val="center"/>
          </w:tcPr>
          <w:p w14:paraId="64223386">
            <w:pPr>
              <w:widowControl/>
              <w:spacing w:line="280" w:lineRule="exact"/>
              <w:ind w:left="113" w:right="113"/>
              <w:jc w:val="center"/>
              <w:rPr>
                <w:rFonts w:eastAsia="黑体"/>
                <w:bCs/>
                <w:kern w:val="0"/>
                <w:sz w:val="24"/>
              </w:rPr>
            </w:pPr>
            <w:r>
              <w:rPr>
                <w:rFonts w:eastAsia="黑体"/>
                <w:bCs/>
                <w:kern w:val="0"/>
                <w:sz w:val="24"/>
              </w:rPr>
              <w:t>本年县级财政拨款</w:t>
            </w:r>
          </w:p>
        </w:tc>
        <w:tc>
          <w:tcPr>
            <w:tcW w:w="843" w:type="dxa"/>
            <w:tcBorders>
              <w:top w:val="nil"/>
              <w:left w:val="nil"/>
              <w:bottom w:val="single" w:color="auto" w:sz="4" w:space="0"/>
              <w:right w:val="single" w:color="auto" w:sz="4" w:space="0"/>
            </w:tcBorders>
            <w:textDirection w:val="tbRlV"/>
            <w:vAlign w:val="center"/>
          </w:tcPr>
          <w:p w14:paraId="776E905D">
            <w:pPr>
              <w:widowControl/>
              <w:spacing w:line="280" w:lineRule="exact"/>
              <w:ind w:left="113" w:right="113"/>
              <w:jc w:val="center"/>
              <w:rPr>
                <w:rFonts w:hint="eastAsia" w:eastAsia="黑体"/>
                <w:bCs/>
                <w:kern w:val="0"/>
                <w:sz w:val="24"/>
              </w:rPr>
            </w:pPr>
            <w:r>
              <w:rPr>
                <w:rFonts w:hint="eastAsia" w:eastAsia="黑体"/>
                <w:bCs/>
                <w:kern w:val="0"/>
                <w:sz w:val="24"/>
              </w:rPr>
              <w:t>债务资金</w:t>
            </w:r>
          </w:p>
        </w:tc>
        <w:tc>
          <w:tcPr>
            <w:tcW w:w="843" w:type="dxa"/>
            <w:tcBorders>
              <w:top w:val="nil"/>
              <w:left w:val="nil"/>
              <w:bottom w:val="single" w:color="auto" w:sz="4" w:space="0"/>
              <w:right w:val="single" w:color="auto" w:sz="4" w:space="0"/>
            </w:tcBorders>
            <w:textDirection w:val="tbRlV"/>
            <w:vAlign w:val="center"/>
          </w:tcPr>
          <w:p w14:paraId="33B661EA">
            <w:pPr>
              <w:widowControl/>
              <w:spacing w:line="280" w:lineRule="exact"/>
              <w:ind w:left="113" w:right="113"/>
              <w:jc w:val="center"/>
              <w:rPr>
                <w:rFonts w:eastAsia="黑体"/>
                <w:bCs/>
                <w:kern w:val="0"/>
                <w:sz w:val="24"/>
              </w:rPr>
            </w:pPr>
            <w:r>
              <w:rPr>
                <w:rFonts w:eastAsia="黑体"/>
                <w:bCs/>
                <w:kern w:val="0"/>
                <w:sz w:val="24"/>
              </w:rPr>
              <w:t>其他自筹</w:t>
            </w:r>
          </w:p>
        </w:tc>
        <w:tc>
          <w:tcPr>
            <w:tcW w:w="843" w:type="dxa"/>
            <w:tcBorders>
              <w:top w:val="nil"/>
              <w:left w:val="nil"/>
              <w:bottom w:val="single" w:color="auto" w:sz="4" w:space="0"/>
              <w:right w:val="single" w:color="auto" w:sz="4" w:space="0"/>
            </w:tcBorders>
            <w:textDirection w:val="tbRlV"/>
            <w:vAlign w:val="center"/>
          </w:tcPr>
          <w:p w14:paraId="13ED0840">
            <w:pPr>
              <w:widowControl/>
              <w:spacing w:line="280" w:lineRule="exact"/>
              <w:ind w:left="113" w:right="113"/>
              <w:jc w:val="center"/>
              <w:rPr>
                <w:rFonts w:eastAsia="黑体"/>
                <w:bCs/>
                <w:kern w:val="0"/>
                <w:sz w:val="24"/>
              </w:rPr>
            </w:pPr>
            <w:r>
              <w:rPr>
                <w:rFonts w:eastAsia="黑体"/>
                <w:bCs/>
                <w:kern w:val="0"/>
                <w:sz w:val="24"/>
              </w:rPr>
              <w:t>本年小计</w:t>
            </w:r>
          </w:p>
        </w:tc>
        <w:tc>
          <w:tcPr>
            <w:tcW w:w="843" w:type="dxa"/>
            <w:tcBorders>
              <w:top w:val="nil"/>
              <w:left w:val="nil"/>
              <w:bottom w:val="single" w:color="auto" w:sz="4" w:space="0"/>
              <w:right w:val="single" w:color="auto" w:sz="4" w:space="0"/>
            </w:tcBorders>
            <w:textDirection w:val="tbRlV"/>
            <w:vAlign w:val="center"/>
          </w:tcPr>
          <w:p w14:paraId="58D64A74">
            <w:pPr>
              <w:widowControl/>
              <w:spacing w:line="360" w:lineRule="exact"/>
              <w:ind w:left="113" w:right="113"/>
              <w:jc w:val="center"/>
              <w:rPr>
                <w:rFonts w:eastAsia="黑体"/>
                <w:bCs/>
                <w:kern w:val="0"/>
                <w:sz w:val="24"/>
              </w:rPr>
            </w:pPr>
            <w:r>
              <w:rPr>
                <w:rFonts w:eastAsia="黑体"/>
                <w:bCs/>
                <w:kern w:val="0"/>
                <w:sz w:val="24"/>
              </w:rPr>
              <w:t>工资福利支出</w:t>
            </w:r>
          </w:p>
        </w:tc>
        <w:tc>
          <w:tcPr>
            <w:tcW w:w="843" w:type="dxa"/>
            <w:tcBorders>
              <w:top w:val="nil"/>
              <w:left w:val="nil"/>
              <w:bottom w:val="single" w:color="auto" w:sz="4" w:space="0"/>
              <w:right w:val="single" w:color="auto" w:sz="4" w:space="0"/>
            </w:tcBorders>
            <w:textDirection w:val="tbRlV"/>
            <w:vAlign w:val="center"/>
          </w:tcPr>
          <w:p w14:paraId="3ECC8FDE">
            <w:pPr>
              <w:widowControl/>
              <w:spacing w:line="360" w:lineRule="exact"/>
              <w:ind w:left="113" w:right="113"/>
              <w:jc w:val="center"/>
              <w:rPr>
                <w:rFonts w:eastAsia="黑体"/>
                <w:bCs/>
                <w:kern w:val="0"/>
                <w:sz w:val="24"/>
              </w:rPr>
            </w:pPr>
            <w:r>
              <w:rPr>
                <w:rFonts w:eastAsia="黑体"/>
                <w:bCs/>
                <w:kern w:val="0"/>
                <w:sz w:val="24"/>
              </w:rPr>
              <w:t>商品和服务支出</w:t>
            </w:r>
          </w:p>
        </w:tc>
        <w:tc>
          <w:tcPr>
            <w:tcW w:w="843" w:type="dxa"/>
            <w:tcBorders>
              <w:top w:val="nil"/>
              <w:left w:val="nil"/>
              <w:bottom w:val="single" w:color="auto" w:sz="4" w:space="0"/>
              <w:right w:val="single" w:color="auto" w:sz="4" w:space="0"/>
            </w:tcBorders>
            <w:textDirection w:val="tbRlV"/>
            <w:vAlign w:val="center"/>
          </w:tcPr>
          <w:p w14:paraId="3C99215B">
            <w:pPr>
              <w:widowControl/>
              <w:spacing w:line="360" w:lineRule="exact"/>
              <w:ind w:left="113" w:right="113"/>
              <w:jc w:val="center"/>
              <w:rPr>
                <w:rFonts w:hint="eastAsia" w:eastAsia="黑体"/>
                <w:bCs/>
                <w:kern w:val="0"/>
                <w:sz w:val="24"/>
              </w:rPr>
            </w:pPr>
            <w:r>
              <w:rPr>
                <w:rFonts w:eastAsia="黑体"/>
                <w:bCs/>
                <w:kern w:val="0"/>
                <w:sz w:val="24"/>
              </w:rPr>
              <w:t>对个人和家庭</w:t>
            </w:r>
            <w:r>
              <w:rPr>
                <w:rFonts w:hint="eastAsia" w:eastAsia="黑体"/>
                <w:bCs/>
                <w:kern w:val="0"/>
                <w:sz w:val="24"/>
              </w:rPr>
              <w:t>的补助</w:t>
            </w:r>
          </w:p>
        </w:tc>
        <w:tc>
          <w:tcPr>
            <w:tcW w:w="843" w:type="dxa"/>
            <w:tcBorders>
              <w:top w:val="nil"/>
              <w:left w:val="nil"/>
              <w:bottom w:val="single" w:color="auto" w:sz="4" w:space="0"/>
              <w:right w:val="single" w:color="auto" w:sz="4" w:space="0"/>
            </w:tcBorders>
            <w:textDirection w:val="tbRlV"/>
            <w:vAlign w:val="center"/>
          </w:tcPr>
          <w:p w14:paraId="0ED0D912">
            <w:pPr>
              <w:widowControl/>
              <w:spacing w:line="360" w:lineRule="exact"/>
              <w:ind w:left="113" w:right="113"/>
              <w:jc w:val="center"/>
              <w:rPr>
                <w:rFonts w:hint="eastAsia" w:eastAsia="黑体"/>
                <w:bCs/>
                <w:kern w:val="0"/>
                <w:sz w:val="24"/>
              </w:rPr>
            </w:pPr>
            <w:r>
              <w:rPr>
                <w:rFonts w:hint="eastAsia" w:eastAsia="黑体"/>
                <w:bCs/>
                <w:kern w:val="0"/>
                <w:sz w:val="24"/>
              </w:rPr>
              <w:t>债务利息及费用支出</w:t>
            </w:r>
          </w:p>
        </w:tc>
        <w:tc>
          <w:tcPr>
            <w:tcW w:w="843" w:type="dxa"/>
            <w:tcBorders>
              <w:top w:val="nil"/>
              <w:left w:val="nil"/>
              <w:bottom w:val="single" w:color="auto" w:sz="4" w:space="0"/>
              <w:right w:val="single" w:color="auto" w:sz="4" w:space="0"/>
            </w:tcBorders>
            <w:textDirection w:val="tbRlV"/>
            <w:vAlign w:val="center"/>
          </w:tcPr>
          <w:p w14:paraId="655ED277">
            <w:pPr>
              <w:widowControl/>
              <w:spacing w:line="360" w:lineRule="exact"/>
              <w:ind w:left="113" w:right="113"/>
              <w:jc w:val="center"/>
              <w:rPr>
                <w:rFonts w:eastAsia="黑体"/>
                <w:bCs/>
                <w:kern w:val="0"/>
                <w:sz w:val="24"/>
              </w:rPr>
            </w:pPr>
            <w:r>
              <w:rPr>
                <w:rFonts w:eastAsia="黑体"/>
                <w:bCs/>
                <w:kern w:val="0"/>
                <w:sz w:val="24"/>
              </w:rPr>
              <w:t>资本性支出</w:t>
            </w:r>
          </w:p>
        </w:tc>
        <w:tc>
          <w:tcPr>
            <w:tcW w:w="783" w:type="dxa"/>
            <w:tcBorders>
              <w:top w:val="nil"/>
              <w:left w:val="nil"/>
              <w:bottom w:val="single" w:color="auto" w:sz="4" w:space="0"/>
              <w:right w:val="single" w:color="auto" w:sz="4" w:space="0"/>
            </w:tcBorders>
            <w:textDirection w:val="tbRlV"/>
            <w:vAlign w:val="center"/>
          </w:tcPr>
          <w:p w14:paraId="5FC6AC99">
            <w:pPr>
              <w:widowControl/>
              <w:spacing w:line="360" w:lineRule="exact"/>
              <w:ind w:left="113" w:right="113"/>
              <w:jc w:val="center"/>
              <w:rPr>
                <w:rFonts w:eastAsia="黑体"/>
                <w:bCs/>
                <w:kern w:val="0"/>
                <w:sz w:val="24"/>
              </w:rPr>
            </w:pPr>
            <w:r>
              <w:rPr>
                <w:rFonts w:eastAsia="黑体"/>
                <w:bCs/>
                <w:kern w:val="0"/>
                <w:sz w:val="24"/>
              </w:rPr>
              <w:t>其他支出</w:t>
            </w:r>
          </w:p>
        </w:tc>
        <w:tc>
          <w:tcPr>
            <w:tcW w:w="1324" w:type="dxa"/>
            <w:tcBorders>
              <w:top w:val="nil"/>
              <w:left w:val="nil"/>
              <w:bottom w:val="single" w:color="auto" w:sz="4" w:space="0"/>
              <w:right w:val="single" w:color="auto" w:sz="4" w:space="0"/>
            </w:tcBorders>
            <w:vAlign w:val="center"/>
          </w:tcPr>
          <w:p w14:paraId="042ECAB0">
            <w:pPr>
              <w:widowControl/>
              <w:spacing w:line="360" w:lineRule="exact"/>
              <w:jc w:val="center"/>
              <w:rPr>
                <w:rFonts w:eastAsia="黑体"/>
                <w:bCs/>
                <w:kern w:val="0"/>
                <w:sz w:val="24"/>
              </w:rPr>
            </w:pPr>
            <w:r>
              <w:rPr>
                <w:rFonts w:eastAsia="黑体"/>
                <w:bCs/>
                <w:kern w:val="0"/>
                <w:sz w:val="24"/>
              </w:rPr>
              <w:t>1</w:t>
            </w:r>
          </w:p>
        </w:tc>
        <w:tc>
          <w:tcPr>
            <w:tcW w:w="563" w:type="dxa"/>
            <w:tcBorders>
              <w:top w:val="nil"/>
              <w:left w:val="nil"/>
              <w:bottom w:val="single" w:color="auto" w:sz="4" w:space="0"/>
              <w:right w:val="single" w:color="auto" w:sz="4" w:space="0"/>
            </w:tcBorders>
            <w:vAlign w:val="center"/>
          </w:tcPr>
          <w:p w14:paraId="472EB5EE">
            <w:pPr>
              <w:widowControl/>
              <w:spacing w:line="360" w:lineRule="exact"/>
              <w:jc w:val="center"/>
              <w:rPr>
                <w:rFonts w:eastAsia="黑体"/>
                <w:bCs/>
                <w:kern w:val="0"/>
                <w:sz w:val="24"/>
              </w:rPr>
            </w:pPr>
            <w:r>
              <w:rPr>
                <w:rFonts w:eastAsia="黑体"/>
                <w:bCs/>
                <w:kern w:val="0"/>
                <w:sz w:val="24"/>
              </w:rPr>
              <w:t>2</w:t>
            </w:r>
          </w:p>
        </w:tc>
        <w:tc>
          <w:tcPr>
            <w:tcW w:w="563" w:type="dxa"/>
            <w:tcBorders>
              <w:top w:val="nil"/>
              <w:left w:val="nil"/>
              <w:bottom w:val="single" w:color="auto" w:sz="4" w:space="0"/>
              <w:right w:val="single" w:color="auto" w:sz="4" w:space="0"/>
            </w:tcBorders>
            <w:vAlign w:val="center"/>
          </w:tcPr>
          <w:p w14:paraId="714AA639">
            <w:pPr>
              <w:widowControl/>
              <w:spacing w:line="360" w:lineRule="exact"/>
              <w:jc w:val="center"/>
              <w:rPr>
                <w:rFonts w:eastAsia="黑体"/>
                <w:bCs/>
                <w:kern w:val="0"/>
                <w:sz w:val="24"/>
              </w:rPr>
            </w:pPr>
            <w:r>
              <w:rPr>
                <w:rFonts w:eastAsia="黑体"/>
                <w:bCs/>
                <w:kern w:val="0"/>
                <w:sz w:val="24"/>
              </w:rPr>
              <w:t>3</w:t>
            </w:r>
          </w:p>
        </w:tc>
        <w:tc>
          <w:tcPr>
            <w:tcW w:w="563" w:type="dxa"/>
            <w:tcBorders>
              <w:top w:val="nil"/>
              <w:left w:val="nil"/>
              <w:bottom w:val="single" w:color="auto" w:sz="4" w:space="0"/>
              <w:right w:val="single" w:color="auto" w:sz="4" w:space="0"/>
            </w:tcBorders>
            <w:vAlign w:val="center"/>
          </w:tcPr>
          <w:p w14:paraId="5D1E9D82">
            <w:pPr>
              <w:widowControl/>
              <w:spacing w:line="360" w:lineRule="exact"/>
              <w:jc w:val="center"/>
              <w:rPr>
                <w:rFonts w:eastAsia="黑体"/>
                <w:bCs/>
                <w:kern w:val="0"/>
                <w:sz w:val="24"/>
              </w:rPr>
            </w:pPr>
            <w:r>
              <w:rPr>
                <w:rFonts w:eastAsia="黑体"/>
                <w:bCs/>
                <w:kern w:val="0"/>
                <w:sz w:val="24"/>
              </w:rPr>
              <w:t>4</w:t>
            </w:r>
          </w:p>
        </w:tc>
        <w:tc>
          <w:tcPr>
            <w:tcW w:w="563" w:type="dxa"/>
            <w:tcBorders>
              <w:top w:val="nil"/>
              <w:left w:val="nil"/>
              <w:bottom w:val="single" w:color="auto" w:sz="4" w:space="0"/>
              <w:right w:val="single" w:color="auto" w:sz="4" w:space="0"/>
            </w:tcBorders>
            <w:vAlign w:val="center"/>
          </w:tcPr>
          <w:p w14:paraId="63DF5775">
            <w:pPr>
              <w:widowControl/>
              <w:spacing w:line="360" w:lineRule="exact"/>
              <w:jc w:val="center"/>
              <w:rPr>
                <w:rFonts w:eastAsia="黑体"/>
                <w:bCs/>
                <w:kern w:val="0"/>
                <w:sz w:val="24"/>
              </w:rPr>
            </w:pPr>
            <w:r>
              <w:rPr>
                <w:rFonts w:eastAsia="黑体"/>
                <w:bCs/>
                <w:kern w:val="0"/>
                <w:sz w:val="24"/>
              </w:rPr>
              <w:t>5</w:t>
            </w:r>
          </w:p>
        </w:tc>
        <w:tc>
          <w:tcPr>
            <w:tcW w:w="563" w:type="dxa"/>
            <w:tcBorders>
              <w:top w:val="nil"/>
              <w:left w:val="nil"/>
              <w:bottom w:val="single" w:color="auto" w:sz="4" w:space="0"/>
              <w:right w:val="single" w:color="auto" w:sz="4" w:space="0"/>
            </w:tcBorders>
            <w:vAlign w:val="center"/>
          </w:tcPr>
          <w:p w14:paraId="48B92668">
            <w:pPr>
              <w:widowControl/>
              <w:spacing w:line="360" w:lineRule="exact"/>
              <w:jc w:val="center"/>
              <w:rPr>
                <w:rFonts w:eastAsia="黑体"/>
                <w:bCs/>
                <w:kern w:val="0"/>
                <w:sz w:val="24"/>
              </w:rPr>
            </w:pPr>
            <w:r>
              <w:rPr>
                <w:rFonts w:eastAsia="黑体"/>
                <w:bCs/>
                <w:kern w:val="0"/>
                <w:sz w:val="24"/>
              </w:rPr>
              <w:t>6</w:t>
            </w:r>
          </w:p>
        </w:tc>
        <w:tc>
          <w:tcPr>
            <w:tcW w:w="563" w:type="dxa"/>
            <w:tcBorders>
              <w:top w:val="nil"/>
              <w:left w:val="nil"/>
              <w:bottom w:val="single" w:color="auto" w:sz="4" w:space="0"/>
              <w:right w:val="single" w:color="auto" w:sz="12" w:space="0"/>
            </w:tcBorders>
            <w:vAlign w:val="center"/>
          </w:tcPr>
          <w:p w14:paraId="57C0AA25">
            <w:pPr>
              <w:widowControl/>
              <w:spacing w:line="360" w:lineRule="exact"/>
              <w:jc w:val="center"/>
              <w:rPr>
                <w:rFonts w:eastAsia="黑体"/>
                <w:bCs/>
                <w:kern w:val="0"/>
                <w:sz w:val="24"/>
              </w:rPr>
            </w:pPr>
            <w:r>
              <w:rPr>
                <w:rFonts w:eastAsia="黑体"/>
                <w:bCs/>
                <w:kern w:val="0"/>
                <w:sz w:val="24"/>
              </w:rPr>
              <w:t>7</w:t>
            </w:r>
          </w:p>
        </w:tc>
      </w:tr>
      <w:tr w14:paraId="6146B854">
        <w:tblPrEx>
          <w:tblCellMar>
            <w:top w:w="0" w:type="dxa"/>
            <w:left w:w="108" w:type="dxa"/>
            <w:bottom w:w="0" w:type="dxa"/>
            <w:right w:w="108" w:type="dxa"/>
          </w:tblCellMar>
        </w:tblPrEx>
        <w:trPr>
          <w:trHeight w:val="1487" w:hRule="atLeast"/>
          <w:jc w:val="center"/>
        </w:trPr>
        <w:tc>
          <w:tcPr>
            <w:tcW w:w="842" w:type="dxa"/>
            <w:tcBorders>
              <w:top w:val="nil"/>
              <w:left w:val="single" w:color="auto" w:sz="12" w:space="0"/>
              <w:bottom w:val="single" w:color="auto" w:sz="12" w:space="0"/>
              <w:right w:val="single" w:color="auto" w:sz="4" w:space="0"/>
            </w:tcBorders>
            <w:vAlign w:val="center"/>
          </w:tcPr>
          <w:p w14:paraId="10BC5CA0">
            <w:pPr>
              <w:widowControl/>
              <w:spacing w:line="360" w:lineRule="exact"/>
              <w:jc w:val="center"/>
              <w:rPr>
                <w:kern w:val="0"/>
                <w:sz w:val="24"/>
              </w:rPr>
            </w:pPr>
            <w:r>
              <w:rPr>
                <w:rFonts w:hint="eastAsia"/>
                <w:kern w:val="0"/>
                <w:sz w:val="24"/>
              </w:rPr>
              <w:t>263</w:t>
            </w:r>
          </w:p>
        </w:tc>
        <w:tc>
          <w:tcPr>
            <w:tcW w:w="843" w:type="dxa"/>
            <w:tcBorders>
              <w:top w:val="nil"/>
              <w:left w:val="nil"/>
              <w:bottom w:val="single" w:color="auto" w:sz="12" w:space="0"/>
              <w:right w:val="single" w:color="auto" w:sz="4" w:space="0"/>
            </w:tcBorders>
            <w:vAlign w:val="center"/>
          </w:tcPr>
          <w:p w14:paraId="0A7B4C3B">
            <w:pPr>
              <w:widowControl/>
              <w:spacing w:line="360" w:lineRule="exact"/>
              <w:jc w:val="center"/>
              <w:rPr>
                <w:rFonts w:hint="eastAsia"/>
                <w:kern w:val="0"/>
                <w:sz w:val="24"/>
              </w:rPr>
            </w:pPr>
            <w:r>
              <w:rPr>
                <w:rFonts w:hint="eastAsia"/>
                <w:kern w:val="0"/>
                <w:sz w:val="24"/>
              </w:rPr>
              <w:t>0</w:t>
            </w:r>
          </w:p>
        </w:tc>
        <w:tc>
          <w:tcPr>
            <w:tcW w:w="843" w:type="dxa"/>
            <w:tcBorders>
              <w:top w:val="nil"/>
              <w:left w:val="nil"/>
              <w:bottom w:val="single" w:color="auto" w:sz="12" w:space="0"/>
              <w:right w:val="single" w:color="auto" w:sz="4" w:space="0"/>
            </w:tcBorders>
            <w:vAlign w:val="center"/>
          </w:tcPr>
          <w:p w14:paraId="235D14CB">
            <w:pPr>
              <w:widowControl/>
              <w:spacing w:line="360" w:lineRule="exact"/>
              <w:jc w:val="center"/>
              <w:rPr>
                <w:kern w:val="0"/>
                <w:sz w:val="24"/>
              </w:rPr>
            </w:pPr>
            <w:r>
              <w:rPr>
                <w:rFonts w:hint="eastAsia"/>
                <w:kern w:val="0"/>
                <w:sz w:val="24"/>
              </w:rPr>
              <w:t>263</w:t>
            </w:r>
          </w:p>
        </w:tc>
        <w:tc>
          <w:tcPr>
            <w:tcW w:w="843" w:type="dxa"/>
            <w:tcBorders>
              <w:top w:val="nil"/>
              <w:left w:val="nil"/>
              <w:bottom w:val="single" w:color="auto" w:sz="12" w:space="0"/>
              <w:right w:val="single" w:color="auto" w:sz="4" w:space="0"/>
            </w:tcBorders>
            <w:vAlign w:val="center"/>
          </w:tcPr>
          <w:p w14:paraId="3B973664">
            <w:pPr>
              <w:widowControl/>
              <w:spacing w:line="360" w:lineRule="exact"/>
              <w:jc w:val="center"/>
              <w:rPr>
                <w:kern w:val="0"/>
                <w:sz w:val="24"/>
              </w:rPr>
            </w:pPr>
          </w:p>
        </w:tc>
        <w:tc>
          <w:tcPr>
            <w:tcW w:w="843" w:type="dxa"/>
            <w:tcBorders>
              <w:top w:val="nil"/>
              <w:left w:val="nil"/>
              <w:bottom w:val="single" w:color="auto" w:sz="12" w:space="0"/>
              <w:right w:val="single" w:color="auto" w:sz="4" w:space="0"/>
            </w:tcBorders>
            <w:vAlign w:val="center"/>
          </w:tcPr>
          <w:p w14:paraId="17A3D45B">
            <w:pPr>
              <w:widowControl/>
              <w:spacing w:line="360" w:lineRule="exact"/>
              <w:jc w:val="center"/>
              <w:rPr>
                <w:kern w:val="0"/>
                <w:sz w:val="24"/>
              </w:rPr>
            </w:pPr>
          </w:p>
        </w:tc>
        <w:tc>
          <w:tcPr>
            <w:tcW w:w="843" w:type="dxa"/>
            <w:tcBorders>
              <w:top w:val="nil"/>
              <w:left w:val="nil"/>
              <w:bottom w:val="single" w:color="auto" w:sz="12" w:space="0"/>
              <w:right w:val="single" w:color="auto" w:sz="4" w:space="0"/>
            </w:tcBorders>
            <w:vAlign w:val="center"/>
          </w:tcPr>
          <w:p w14:paraId="7C3BF8CE">
            <w:pPr>
              <w:widowControl/>
              <w:spacing w:line="360" w:lineRule="exact"/>
              <w:jc w:val="center"/>
              <w:rPr>
                <w:rFonts w:hint="eastAsia"/>
                <w:kern w:val="0"/>
                <w:sz w:val="24"/>
              </w:rPr>
            </w:pPr>
          </w:p>
        </w:tc>
        <w:tc>
          <w:tcPr>
            <w:tcW w:w="843" w:type="dxa"/>
            <w:tcBorders>
              <w:top w:val="nil"/>
              <w:left w:val="nil"/>
              <w:bottom w:val="single" w:color="auto" w:sz="12" w:space="0"/>
              <w:right w:val="single" w:color="auto" w:sz="4" w:space="0"/>
            </w:tcBorders>
            <w:vAlign w:val="center"/>
          </w:tcPr>
          <w:p w14:paraId="3801E6D3">
            <w:pPr>
              <w:widowControl/>
              <w:spacing w:line="360" w:lineRule="exact"/>
              <w:jc w:val="center"/>
              <w:rPr>
                <w:kern w:val="0"/>
                <w:sz w:val="24"/>
              </w:rPr>
            </w:pPr>
            <w:r>
              <w:rPr>
                <w:rFonts w:hint="eastAsia"/>
                <w:kern w:val="0"/>
                <w:sz w:val="24"/>
              </w:rPr>
              <w:t>263</w:t>
            </w:r>
          </w:p>
        </w:tc>
        <w:tc>
          <w:tcPr>
            <w:tcW w:w="843" w:type="dxa"/>
            <w:tcBorders>
              <w:top w:val="nil"/>
              <w:left w:val="nil"/>
              <w:bottom w:val="single" w:color="auto" w:sz="12" w:space="0"/>
              <w:right w:val="single" w:color="auto" w:sz="4" w:space="0"/>
            </w:tcBorders>
            <w:vAlign w:val="center"/>
          </w:tcPr>
          <w:p w14:paraId="75F5F330">
            <w:pPr>
              <w:widowControl/>
              <w:spacing w:line="360" w:lineRule="exact"/>
              <w:jc w:val="center"/>
              <w:rPr>
                <w:rFonts w:hint="eastAsia"/>
                <w:kern w:val="0"/>
                <w:sz w:val="24"/>
              </w:rPr>
            </w:pPr>
          </w:p>
        </w:tc>
        <w:tc>
          <w:tcPr>
            <w:tcW w:w="843" w:type="dxa"/>
            <w:tcBorders>
              <w:top w:val="nil"/>
              <w:left w:val="nil"/>
              <w:bottom w:val="single" w:color="auto" w:sz="12" w:space="0"/>
              <w:right w:val="single" w:color="auto" w:sz="4" w:space="0"/>
            </w:tcBorders>
            <w:vAlign w:val="center"/>
          </w:tcPr>
          <w:p w14:paraId="1427E73B">
            <w:pPr>
              <w:widowControl/>
              <w:spacing w:line="360" w:lineRule="exact"/>
              <w:jc w:val="center"/>
              <w:rPr>
                <w:kern w:val="0"/>
                <w:sz w:val="24"/>
              </w:rPr>
            </w:pPr>
          </w:p>
        </w:tc>
        <w:tc>
          <w:tcPr>
            <w:tcW w:w="843" w:type="dxa"/>
            <w:tcBorders>
              <w:top w:val="nil"/>
              <w:left w:val="nil"/>
              <w:bottom w:val="single" w:color="auto" w:sz="12" w:space="0"/>
              <w:right w:val="single" w:color="auto" w:sz="4" w:space="0"/>
            </w:tcBorders>
            <w:vAlign w:val="center"/>
          </w:tcPr>
          <w:p w14:paraId="6591CF8E">
            <w:pPr>
              <w:widowControl/>
              <w:spacing w:line="360" w:lineRule="exact"/>
              <w:jc w:val="center"/>
              <w:rPr>
                <w:rFonts w:hint="eastAsia"/>
                <w:kern w:val="0"/>
                <w:sz w:val="24"/>
              </w:rPr>
            </w:pPr>
          </w:p>
        </w:tc>
        <w:tc>
          <w:tcPr>
            <w:tcW w:w="843" w:type="dxa"/>
            <w:tcBorders>
              <w:top w:val="nil"/>
              <w:left w:val="nil"/>
              <w:bottom w:val="single" w:color="auto" w:sz="12" w:space="0"/>
              <w:right w:val="single" w:color="auto" w:sz="4" w:space="0"/>
            </w:tcBorders>
            <w:vAlign w:val="center"/>
          </w:tcPr>
          <w:p w14:paraId="67B99210">
            <w:pPr>
              <w:widowControl/>
              <w:spacing w:line="360" w:lineRule="exact"/>
              <w:jc w:val="center"/>
              <w:rPr>
                <w:kern w:val="0"/>
                <w:sz w:val="24"/>
              </w:rPr>
            </w:pPr>
          </w:p>
        </w:tc>
        <w:tc>
          <w:tcPr>
            <w:tcW w:w="843" w:type="dxa"/>
            <w:tcBorders>
              <w:top w:val="nil"/>
              <w:left w:val="nil"/>
              <w:bottom w:val="single" w:color="auto" w:sz="12" w:space="0"/>
              <w:right w:val="single" w:color="auto" w:sz="4" w:space="0"/>
            </w:tcBorders>
            <w:vAlign w:val="center"/>
          </w:tcPr>
          <w:p w14:paraId="1DE37DFC">
            <w:pPr>
              <w:widowControl/>
              <w:spacing w:line="360" w:lineRule="exact"/>
              <w:rPr>
                <w:kern w:val="0"/>
                <w:sz w:val="24"/>
              </w:rPr>
            </w:pPr>
            <w:r>
              <w:rPr>
                <w:rFonts w:hint="eastAsia"/>
                <w:kern w:val="0"/>
                <w:sz w:val="24"/>
              </w:rPr>
              <w:t>263</w:t>
            </w:r>
          </w:p>
        </w:tc>
        <w:tc>
          <w:tcPr>
            <w:tcW w:w="783" w:type="dxa"/>
            <w:tcBorders>
              <w:top w:val="nil"/>
              <w:left w:val="nil"/>
              <w:bottom w:val="single" w:color="auto" w:sz="12" w:space="0"/>
              <w:right w:val="single" w:color="auto" w:sz="4" w:space="0"/>
            </w:tcBorders>
            <w:vAlign w:val="center"/>
          </w:tcPr>
          <w:p w14:paraId="30558FC8">
            <w:pPr>
              <w:widowControl/>
              <w:spacing w:line="360" w:lineRule="exact"/>
              <w:jc w:val="center"/>
              <w:rPr>
                <w:rFonts w:hint="eastAsia"/>
                <w:kern w:val="0"/>
                <w:sz w:val="24"/>
              </w:rPr>
            </w:pPr>
          </w:p>
        </w:tc>
        <w:tc>
          <w:tcPr>
            <w:tcW w:w="1324" w:type="dxa"/>
            <w:tcBorders>
              <w:top w:val="nil"/>
              <w:left w:val="nil"/>
              <w:bottom w:val="single" w:color="auto" w:sz="12" w:space="0"/>
              <w:right w:val="single" w:color="auto" w:sz="4" w:space="0"/>
            </w:tcBorders>
            <w:vAlign w:val="center"/>
          </w:tcPr>
          <w:p w14:paraId="717F74AB">
            <w:pPr>
              <w:widowControl/>
              <w:spacing w:line="360" w:lineRule="exact"/>
              <w:rPr>
                <w:kern w:val="0"/>
                <w:sz w:val="24"/>
              </w:rPr>
            </w:pPr>
            <w:r>
              <w:rPr>
                <w:rFonts w:hint="eastAsia"/>
                <w:kern w:val="0"/>
                <w:sz w:val="24"/>
              </w:rPr>
              <w:t>运动场硬化6500平方米</w:t>
            </w:r>
          </w:p>
        </w:tc>
        <w:tc>
          <w:tcPr>
            <w:tcW w:w="563" w:type="dxa"/>
            <w:tcBorders>
              <w:top w:val="nil"/>
              <w:left w:val="nil"/>
              <w:bottom w:val="single" w:color="auto" w:sz="12" w:space="0"/>
              <w:right w:val="single" w:color="auto" w:sz="4" w:space="0"/>
            </w:tcBorders>
            <w:vAlign w:val="center"/>
          </w:tcPr>
          <w:p w14:paraId="6FEAC280">
            <w:pPr>
              <w:widowControl/>
              <w:spacing w:line="360" w:lineRule="exact"/>
              <w:rPr>
                <w:rFonts w:hint="eastAsia"/>
                <w:kern w:val="0"/>
                <w:sz w:val="24"/>
              </w:rPr>
            </w:pPr>
          </w:p>
        </w:tc>
        <w:tc>
          <w:tcPr>
            <w:tcW w:w="563" w:type="dxa"/>
            <w:tcBorders>
              <w:top w:val="nil"/>
              <w:left w:val="nil"/>
              <w:bottom w:val="single" w:color="auto" w:sz="12" w:space="0"/>
              <w:right w:val="single" w:color="auto" w:sz="4" w:space="0"/>
            </w:tcBorders>
            <w:vAlign w:val="center"/>
          </w:tcPr>
          <w:p w14:paraId="4451F87E">
            <w:pPr>
              <w:widowControl/>
              <w:spacing w:line="360" w:lineRule="exact"/>
              <w:rPr>
                <w:rFonts w:hint="eastAsia"/>
                <w:kern w:val="0"/>
                <w:sz w:val="24"/>
              </w:rPr>
            </w:pPr>
          </w:p>
        </w:tc>
        <w:tc>
          <w:tcPr>
            <w:tcW w:w="563" w:type="dxa"/>
            <w:tcBorders>
              <w:top w:val="nil"/>
              <w:left w:val="nil"/>
              <w:bottom w:val="single" w:color="auto" w:sz="12" w:space="0"/>
              <w:right w:val="single" w:color="auto" w:sz="4" w:space="0"/>
            </w:tcBorders>
            <w:vAlign w:val="center"/>
          </w:tcPr>
          <w:p w14:paraId="78C35592">
            <w:pPr>
              <w:widowControl/>
              <w:spacing w:line="360" w:lineRule="exact"/>
              <w:jc w:val="center"/>
              <w:rPr>
                <w:rFonts w:hint="eastAsia"/>
                <w:kern w:val="0"/>
                <w:sz w:val="24"/>
              </w:rPr>
            </w:pPr>
          </w:p>
        </w:tc>
        <w:tc>
          <w:tcPr>
            <w:tcW w:w="563" w:type="dxa"/>
            <w:tcBorders>
              <w:top w:val="nil"/>
              <w:left w:val="nil"/>
              <w:bottom w:val="single" w:color="auto" w:sz="12" w:space="0"/>
              <w:right w:val="single" w:color="auto" w:sz="4" w:space="0"/>
            </w:tcBorders>
            <w:vAlign w:val="center"/>
          </w:tcPr>
          <w:p w14:paraId="176EB598">
            <w:pPr>
              <w:widowControl/>
              <w:spacing w:line="360" w:lineRule="exact"/>
              <w:jc w:val="center"/>
              <w:rPr>
                <w:rFonts w:hint="eastAsia"/>
                <w:kern w:val="0"/>
                <w:sz w:val="24"/>
              </w:rPr>
            </w:pPr>
          </w:p>
        </w:tc>
        <w:tc>
          <w:tcPr>
            <w:tcW w:w="563" w:type="dxa"/>
            <w:tcBorders>
              <w:top w:val="nil"/>
              <w:left w:val="nil"/>
              <w:bottom w:val="single" w:color="auto" w:sz="12" w:space="0"/>
              <w:right w:val="single" w:color="auto" w:sz="4" w:space="0"/>
            </w:tcBorders>
            <w:vAlign w:val="center"/>
          </w:tcPr>
          <w:p w14:paraId="11E5B95F">
            <w:pPr>
              <w:widowControl/>
              <w:spacing w:line="360" w:lineRule="exact"/>
              <w:jc w:val="center"/>
              <w:rPr>
                <w:kern w:val="0"/>
                <w:sz w:val="24"/>
              </w:rPr>
            </w:pPr>
          </w:p>
        </w:tc>
        <w:tc>
          <w:tcPr>
            <w:tcW w:w="563" w:type="dxa"/>
            <w:tcBorders>
              <w:top w:val="nil"/>
              <w:left w:val="nil"/>
              <w:bottom w:val="single" w:color="auto" w:sz="12" w:space="0"/>
              <w:right w:val="single" w:color="auto" w:sz="12" w:space="0"/>
            </w:tcBorders>
            <w:vAlign w:val="center"/>
          </w:tcPr>
          <w:p w14:paraId="2E351292">
            <w:pPr>
              <w:widowControl/>
              <w:spacing w:line="360" w:lineRule="exact"/>
              <w:jc w:val="center"/>
              <w:rPr>
                <w:kern w:val="0"/>
                <w:sz w:val="24"/>
              </w:rPr>
            </w:pPr>
          </w:p>
        </w:tc>
      </w:tr>
    </w:tbl>
    <w:p w14:paraId="4541FFEC">
      <w:pPr>
        <w:widowControl/>
        <w:spacing w:line="360" w:lineRule="exact"/>
        <w:ind w:left="470" w:hanging="470" w:hangingChars="196"/>
        <w:jc w:val="left"/>
        <w:rPr>
          <w:kern w:val="0"/>
          <w:sz w:val="18"/>
          <w:szCs w:val="18"/>
        </w:rPr>
      </w:pPr>
      <w:r>
        <w:rPr>
          <w:bCs/>
          <w:kern w:val="0"/>
          <w:sz w:val="24"/>
        </w:rPr>
        <w:t>注：本表按项目填写，一个项目一张表格。</w:t>
      </w:r>
      <w:r>
        <w:rPr>
          <w:kern w:val="0"/>
          <w:sz w:val="24"/>
        </w:rPr>
        <w:t>完成项目数量指标是指完成项目的具体指标，单位为米、公里、平方米、亩、立方、件、个、头、次、人等等；“1--10”填写指标名称，如村级道路硬化，下栏填写指标数值，如5公里</w:t>
      </w:r>
      <w:r>
        <w:rPr>
          <w:kern w:val="0"/>
          <w:sz w:val="18"/>
          <w:szCs w:val="18"/>
        </w:rPr>
        <w:t>。</w:t>
      </w:r>
    </w:p>
    <w:p w14:paraId="0C5ED3C2">
      <w:pPr>
        <w:widowControl/>
        <w:spacing w:beforeLines="50" w:line="320" w:lineRule="exact"/>
        <w:jc w:val="left"/>
        <w:rPr>
          <w:kern w:val="0"/>
          <w:sz w:val="24"/>
        </w:rPr>
        <w:sectPr>
          <w:pgSz w:w="16840" w:h="11907" w:orient="landscape"/>
          <w:pgMar w:top="1418" w:right="1418" w:bottom="1418" w:left="1418" w:header="851" w:footer="1304" w:gutter="0"/>
          <w:cols w:space="720" w:num="1"/>
          <w:docGrid w:linePitch="534" w:charSpace="704"/>
        </w:sectPr>
      </w:pPr>
      <w:r>
        <w:rPr>
          <w:kern w:val="0"/>
          <w:sz w:val="24"/>
        </w:rPr>
        <w:t xml:space="preserve">填报人：   </w:t>
      </w:r>
      <w:r>
        <w:rPr>
          <w:rFonts w:hint="eastAsia"/>
          <w:kern w:val="0"/>
          <w:sz w:val="24"/>
        </w:rPr>
        <w:t>李小瑞</w:t>
      </w:r>
      <w:r>
        <w:rPr>
          <w:kern w:val="0"/>
          <w:sz w:val="24"/>
        </w:rPr>
        <w:t xml:space="preserve">                                           项目负责人（签字）：      </w:t>
      </w:r>
      <w:r>
        <w:rPr>
          <w:rFonts w:hint="eastAsia"/>
          <w:kern w:val="0"/>
          <w:sz w:val="24"/>
        </w:rPr>
        <w:t>龙耀文</w:t>
      </w:r>
      <w:r>
        <w:rPr>
          <w:kern w:val="0"/>
          <w:sz w:val="24"/>
        </w:rPr>
        <w:t xml:space="preserve">           </w:t>
      </w:r>
    </w:p>
    <w:p w14:paraId="5BC2EC7F">
      <w:pPr>
        <w:widowControl/>
        <w:jc w:val="left"/>
        <w:rPr>
          <w:rFonts w:eastAsia="黑体"/>
          <w:bCs/>
          <w:kern w:val="0"/>
          <w:sz w:val="28"/>
          <w:szCs w:val="28"/>
        </w:rPr>
      </w:pPr>
      <w:r>
        <w:rPr>
          <w:rFonts w:eastAsia="黑体"/>
          <w:bCs/>
          <w:kern w:val="0"/>
          <w:sz w:val="28"/>
          <w:szCs w:val="28"/>
        </w:rPr>
        <w:t>附件5</w:t>
      </w:r>
      <w:bookmarkStart w:id="0" w:name="_GoBack"/>
      <w:bookmarkEnd w:id="0"/>
    </w:p>
    <w:p w14:paraId="6C276F95">
      <w:pPr>
        <w:widowControl/>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年度项目支出绩效评价指标及评分表</w:t>
      </w:r>
    </w:p>
    <w:p w14:paraId="5EEEFAA8">
      <w:pPr>
        <w:widowControl/>
        <w:jc w:val="left"/>
        <w:rPr>
          <w:rFonts w:hint="eastAsia"/>
          <w:kern w:val="0"/>
          <w:sz w:val="24"/>
        </w:rPr>
      </w:pPr>
      <w:r>
        <w:rPr>
          <w:kern w:val="0"/>
          <w:sz w:val="24"/>
        </w:rPr>
        <w:t>评价单位（盖章）：</w:t>
      </w:r>
      <w:r>
        <w:rPr>
          <w:rFonts w:hint="eastAsia"/>
          <w:kern w:val="0"/>
          <w:sz w:val="24"/>
        </w:rPr>
        <w:t>桃江县沾溪镇中心学校</w:t>
      </w:r>
      <w:r>
        <w:rPr>
          <w:kern w:val="0"/>
          <w:sz w:val="24"/>
        </w:rPr>
        <w:t xml:space="preserve">                   项目名称:</w:t>
      </w:r>
      <w:r>
        <w:rPr>
          <w:rFonts w:hint="eastAsia"/>
          <w:kern w:val="0"/>
          <w:sz w:val="24"/>
        </w:rPr>
        <w:t xml:space="preserve"> 伍家洲中学运动场建设项目</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14:paraId="42CA74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vAlign w:val="center"/>
          </w:tcPr>
          <w:p w14:paraId="7A9C3802">
            <w:pPr>
              <w:widowControl/>
              <w:spacing w:line="280" w:lineRule="exact"/>
              <w:jc w:val="center"/>
              <w:rPr>
                <w:rFonts w:eastAsia="黑体"/>
                <w:bCs/>
                <w:kern w:val="0"/>
                <w:sz w:val="24"/>
              </w:rPr>
            </w:pPr>
            <w:r>
              <w:rPr>
                <w:rFonts w:eastAsia="黑体"/>
                <w:bCs/>
                <w:kern w:val="0"/>
                <w:sz w:val="24"/>
              </w:rPr>
              <w:t>一级</w:t>
            </w:r>
            <w:r>
              <w:rPr>
                <w:rFonts w:eastAsia="黑体"/>
                <w:bCs/>
                <w:kern w:val="0"/>
                <w:sz w:val="24"/>
              </w:rPr>
              <w:br w:type="textWrapping"/>
            </w:r>
            <w:r>
              <w:rPr>
                <w:rFonts w:eastAsia="黑体"/>
                <w:bCs/>
                <w:kern w:val="0"/>
                <w:sz w:val="24"/>
              </w:rPr>
              <w:t>指标</w:t>
            </w:r>
          </w:p>
        </w:tc>
        <w:tc>
          <w:tcPr>
            <w:tcW w:w="1226" w:type="dxa"/>
            <w:vAlign w:val="center"/>
          </w:tcPr>
          <w:p w14:paraId="756F054F">
            <w:pPr>
              <w:widowControl/>
              <w:spacing w:line="280" w:lineRule="exact"/>
              <w:jc w:val="center"/>
              <w:rPr>
                <w:rFonts w:eastAsia="黑体"/>
                <w:bCs/>
                <w:kern w:val="0"/>
                <w:sz w:val="24"/>
              </w:rPr>
            </w:pPr>
            <w:r>
              <w:rPr>
                <w:rFonts w:eastAsia="黑体"/>
                <w:bCs/>
                <w:kern w:val="0"/>
                <w:sz w:val="24"/>
              </w:rPr>
              <w:t>二级</w:t>
            </w:r>
            <w:r>
              <w:rPr>
                <w:rFonts w:eastAsia="黑体"/>
                <w:bCs/>
                <w:kern w:val="0"/>
                <w:sz w:val="24"/>
              </w:rPr>
              <w:br w:type="textWrapping"/>
            </w:r>
            <w:r>
              <w:rPr>
                <w:rFonts w:eastAsia="黑体"/>
                <w:bCs/>
                <w:kern w:val="0"/>
                <w:sz w:val="24"/>
              </w:rPr>
              <w:t>指标</w:t>
            </w:r>
          </w:p>
        </w:tc>
        <w:tc>
          <w:tcPr>
            <w:tcW w:w="1141" w:type="dxa"/>
            <w:vAlign w:val="center"/>
          </w:tcPr>
          <w:p w14:paraId="25BFE01B">
            <w:pPr>
              <w:widowControl/>
              <w:spacing w:line="280" w:lineRule="exact"/>
              <w:jc w:val="center"/>
              <w:rPr>
                <w:rFonts w:eastAsia="黑体"/>
                <w:bCs/>
                <w:kern w:val="0"/>
                <w:sz w:val="24"/>
              </w:rPr>
            </w:pPr>
            <w:r>
              <w:rPr>
                <w:rFonts w:eastAsia="黑体"/>
                <w:bCs/>
                <w:kern w:val="0"/>
                <w:sz w:val="24"/>
              </w:rPr>
              <w:t>三级</w:t>
            </w:r>
            <w:r>
              <w:rPr>
                <w:rFonts w:eastAsia="黑体"/>
                <w:bCs/>
                <w:kern w:val="0"/>
                <w:sz w:val="24"/>
              </w:rPr>
              <w:br w:type="textWrapping"/>
            </w:r>
            <w:r>
              <w:rPr>
                <w:rFonts w:eastAsia="黑体"/>
                <w:bCs/>
                <w:kern w:val="0"/>
                <w:sz w:val="24"/>
              </w:rPr>
              <w:t>指标</w:t>
            </w:r>
          </w:p>
        </w:tc>
        <w:tc>
          <w:tcPr>
            <w:tcW w:w="3582" w:type="dxa"/>
            <w:vAlign w:val="center"/>
          </w:tcPr>
          <w:p w14:paraId="61A83011">
            <w:pPr>
              <w:widowControl/>
              <w:spacing w:line="280" w:lineRule="exact"/>
              <w:jc w:val="center"/>
              <w:rPr>
                <w:rFonts w:eastAsia="黑体"/>
                <w:bCs/>
                <w:kern w:val="0"/>
                <w:sz w:val="24"/>
              </w:rPr>
            </w:pPr>
            <w:r>
              <w:rPr>
                <w:rFonts w:eastAsia="黑体"/>
                <w:bCs/>
                <w:kern w:val="0"/>
                <w:sz w:val="24"/>
              </w:rPr>
              <w:t>指标内容</w:t>
            </w:r>
          </w:p>
        </w:tc>
        <w:tc>
          <w:tcPr>
            <w:tcW w:w="6267" w:type="dxa"/>
            <w:vAlign w:val="center"/>
          </w:tcPr>
          <w:p w14:paraId="39DF350C">
            <w:pPr>
              <w:widowControl/>
              <w:spacing w:line="280" w:lineRule="exact"/>
              <w:jc w:val="center"/>
              <w:rPr>
                <w:rFonts w:eastAsia="黑体"/>
                <w:bCs/>
                <w:kern w:val="0"/>
                <w:sz w:val="24"/>
              </w:rPr>
            </w:pPr>
            <w:r>
              <w:rPr>
                <w:rFonts w:eastAsia="黑体"/>
                <w:bCs/>
                <w:kern w:val="0"/>
                <w:sz w:val="24"/>
              </w:rPr>
              <w:t>指标说明</w:t>
            </w:r>
          </w:p>
        </w:tc>
        <w:tc>
          <w:tcPr>
            <w:tcW w:w="667" w:type="dxa"/>
            <w:vAlign w:val="center"/>
          </w:tcPr>
          <w:p w14:paraId="66450729">
            <w:pPr>
              <w:widowControl/>
              <w:spacing w:line="280" w:lineRule="exact"/>
              <w:jc w:val="center"/>
              <w:rPr>
                <w:rFonts w:eastAsia="黑体"/>
                <w:bCs/>
                <w:kern w:val="0"/>
                <w:sz w:val="24"/>
              </w:rPr>
            </w:pPr>
            <w:r>
              <w:rPr>
                <w:rFonts w:eastAsia="黑体"/>
                <w:bCs/>
                <w:kern w:val="0"/>
                <w:sz w:val="24"/>
              </w:rPr>
              <w:t>分值</w:t>
            </w:r>
          </w:p>
        </w:tc>
        <w:tc>
          <w:tcPr>
            <w:tcW w:w="736" w:type="dxa"/>
            <w:vAlign w:val="center"/>
          </w:tcPr>
          <w:p w14:paraId="29BD9375">
            <w:pPr>
              <w:widowControl/>
              <w:spacing w:line="280" w:lineRule="exact"/>
              <w:jc w:val="center"/>
              <w:rPr>
                <w:rFonts w:eastAsia="黑体"/>
                <w:bCs/>
                <w:kern w:val="0"/>
                <w:sz w:val="24"/>
              </w:rPr>
            </w:pPr>
            <w:r>
              <w:rPr>
                <w:rFonts w:eastAsia="黑体"/>
                <w:bCs/>
                <w:kern w:val="0"/>
                <w:sz w:val="24"/>
              </w:rPr>
              <w:t>自评得分</w:t>
            </w:r>
          </w:p>
        </w:tc>
        <w:tc>
          <w:tcPr>
            <w:tcW w:w="723" w:type="dxa"/>
            <w:vAlign w:val="center"/>
          </w:tcPr>
          <w:p w14:paraId="0B10666E">
            <w:pPr>
              <w:widowControl/>
              <w:spacing w:line="280" w:lineRule="exact"/>
              <w:jc w:val="center"/>
              <w:rPr>
                <w:rFonts w:eastAsia="黑体"/>
                <w:bCs/>
                <w:kern w:val="0"/>
                <w:sz w:val="24"/>
              </w:rPr>
            </w:pPr>
            <w:r>
              <w:rPr>
                <w:rFonts w:eastAsia="黑体"/>
                <w:bCs/>
                <w:kern w:val="0"/>
                <w:sz w:val="24"/>
              </w:rPr>
              <w:t>审核得分</w:t>
            </w:r>
          </w:p>
        </w:tc>
      </w:tr>
      <w:tr w14:paraId="12D599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vAlign w:val="center"/>
          </w:tcPr>
          <w:p w14:paraId="7F9CA00E">
            <w:pPr>
              <w:widowControl/>
              <w:spacing w:line="360" w:lineRule="exact"/>
              <w:jc w:val="center"/>
              <w:rPr>
                <w:kern w:val="0"/>
                <w:sz w:val="24"/>
              </w:rPr>
            </w:pPr>
            <w:r>
              <w:rPr>
                <w:kern w:val="0"/>
                <w:sz w:val="24"/>
              </w:rPr>
              <w:t>投入</w:t>
            </w:r>
          </w:p>
          <w:p w14:paraId="6275D18D">
            <w:pPr>
              <w:widowControl/>
              <w:spacing w:line="360" w:lineRule="exact"/>
              <w:jc w:val="center"/>
              <w:rPr>
                <w:kern w:val="0"/>
                <w:szCs w:val="21"/>
              </w:rPr>
            </w:pPr>
            <w:r>
              <w:rPr>
                <w:kern w:val="0"/>
                <w:szCs w:val="21"/>
              </w:rPr>
              <w:t>（</w:t>
            </w:r>
            <w:r>
              <w:rPr>
                <w:rFonts w:hint="eastAsia"/>
                <w:kern w:val="0"/>
                <w:szCs w:val="21"/>
              </w:rPr>
              <w:t>1</w:t>
            </w:r>
            <w:r>
              <w:rPr>
                <w:kern w:val="0"/>
                <w:szCs w:val="21"/>
              </w:rPr>
              <w:t>5分）</w:t>
            </w:r>
          </w:p>
        </w:tc>
        <w:tc>
          <w:tcPr>
            <w:tcW w:w="1226" w:type="dxa"/>
            <w:vMerge w:val="restart"/>
            <w:vAlign w:val="center"/>
          </w:tcPr>
          <w:p w14:paraId="615A0E3B">
            <w:pPr>
              <w:widowControl/>
              <w:spacing w:line="390" w:lineRule="exact"/>
              <w:jc w:val="center"/>
              <w:rPr>
                <w:kern w:val="0"/>
                <w:sz w:val="24"/>
              </w:rPr>
            </w:pPr>
            <w:r>
              <w:rPr>
                <w:kern w:val="0"/>
                <w:sz w:val="24"/>
              </w:rPr>
              <w:t>项目</w:t>
            </w:r>
            <w:r>
              <w:rPr>
                <w:kern w:val="0"/>
                <w:sz w:val="24"/>
              </w:rPr>
              <w:br w:type="textWrapping"/>
            </w:r>
            <w:r>
              <w:rPr>
                <w:kern w:val="0"/>
                <w:sz w:val="24"/>
              </w:rPr>
              <w:t>立项</w:t>
            </w:r>
            <w:r>
              <w:rPr>
                <w:kern w:val="0"/>
                <w:sz w:val="24"/>
              </w:rPr>
              <w:br w:type="textWrapping"/>
            </w:r>
            <w:r>
              <w:rPr>
                <w:kern w:val="0"/>
                <w:sz w:val="24"/>
              </w:rPr>
              <w:t>（</w:t>
            </w:r>
            <w:r>
              <w:rPr>
                <w:rFonts w:hint="eastAsia"/>
                <w:kern w:val="0"/>
                <w:sz w:val="24"/>
              </w:rPr>
              <w:t>13</w:t>
            </w:r>
            <w:r>
              <w:rPr>
                <w:kern w:val="0"/>
                <w:sz w:val="24"/>
              </w:rPr>
              <w:t>分）</w:t>
            </w:r>
          </w:p>
          <w:p w14:paraId="180B9CC5">
            <w:pPr>
              <w:widowControl/>
              <w:spacing w:line="390" w:lineRule="exact"/>
              <w:jc w:val="center"/>
              <w:rPr>
                <w:kern w:val="0"/>
                <w:sz w:val="24"/>
              </w:rPr>
            </w:pPr>
          </w:p>
        </w:tc>
        <w:tc>
          <w:tcPr>
            <w:tcW w:w="1141" w:type="dxa"/>
            <w:vMerge w:val="restart"/>
            <w:vAlign w:val="center"/>
          </w:tcPr>
          <w:p w14:paraId="03B2E89A">
            <w:pPr>
              <w:widowControl/>
              <w:spacing w:line="390" w:lineRule="exact"/>
              <w:jc w:val="center"/>
              <w:rPr>
                <w:kern w:val="0"/>
                <w:sz w:val="24"/>
              </w:rPr>
            </w:pPr>
            <w:r>
              <w:rPr>
                <w:kern w:val="0"/>
                <w:sz w:val="24"/>
              </w:rPr>
              <w:t>立项</w:t>
            </w:r>
            <w:r>
              <w:rPr>
                <w:kern w:val="0"/>
                <w:sz w:val="24"/>
              </w:rPr>
              <w:br w:type="textWrapping"/>
            </w:r>
            <w:r>
              <w:rPr>
                <w:kern w:val="0"/>
                <w:sz w:val="24"/>
              </w:rPr>
              <w:t>规范性</w:t>
            </w:r>
            <w:r>
              <w:rPr>
                <w:kern w:val="0"/>
                <w:sz w:val="24"/>
              </w:rPr>
              <w:br w:type="textWrapping"/>
            </w:r>
            <w:r>
              <w:rPr>
                <w:kern w:val="0"/>
                <w:sz w:val="24"/>
              </w:rPr>
              <w:t>（3分）</w:t>
            </w:r>
          </w:p>
        </w:tc>
        <w:tc>
          <w:tcPr>
            <w:tcW w:w="3582" w:type="dxa"/>
            <w:vMerge w:val="restart"/>
            <w:vAlign w:val="center"/>
          </w:tcPr>
          <w:p w14:paraId="62E7B005">
            <w:pPr>
              <w:widowControl/>
              <w:spacing w:line="390" w:lineRule="exact"/>
              <w:jc w:val="left"/>
              <w:rPr>
                <w:kern w:val="0"/>
                <w:sz w:val="24"/>
              </w:rPr>
            </w:pPr>
            <w:r>
              <w:rPr>
                <w:kern w:val="0"/>
                <w:sz w:val="24"/>
              </w:rPr>
              <w:t>项目的申请、设立过程是否符合相关要求。</w:t>
            </w:r>
          </w:p>
        </w:tc>
        <w:tc>
          <w:tcPr>
            <w:tcW w:w="6267" w:type="dxa"/>
            <w:vAlign w:val="center"/>
          </w:tcPr>
          <w:p w14:paraId="5CBDFD54">
            <w:pPr>
              <w:widowControl/>
              <w:spacing w:line="390" w:lineRule="exact"/>
              <w:jc w:val="left"/>
              <w:rPr>
                <w:kern w:val="0"/>
                <w:sz w:val="24"/>
              </w:rPr>
            </w:pPr>
            <w:r>
              <w:rPr>
                <w:kern w:val="0"/>
                <w:sz w:val="24"/>
              </w:rPr>
              <w:t>1、项目是否按照规定的程序申请设立；</w:t>
            </w:r>
          </w:p>
        </w:tc>
        <w:tc>
          <w:tcPr>
            <w:tcW w:w="667" w:type="dxa"/>
            <w:vAlign w:val="center"/>
          </w:tcPr>
          <w:p w14:paraId="4B105CD8">
            <w:pPr>
              <w:widowControl/>
              <w:spacing w:line="360" w:lineRule="exact"/>
              <w:jc w:val="center"/>
              <w:rPr>
                <w:kern w:val="0"/>
                <w:sz w:val="24"/>
              </w:rPr>
            </w:pPr>
            <w:r>
              <w:rPr>
                <w:kern w:val="0"/>
                <w:sz w:val="24"/>
              </w:rPr>
              <w:t>1</w:t>
            </w:r>
          </w:p>
        </w:tc>
        <w:tc>
          <w:tcPr>
            <w:tcW w:w="736" w:type="dxa"/>
            <w:vAlign w:val="center"/>
          </w:tcPr>
          <w:p w14:paraId="5EC4E982">
            <w:pPr>
              <w:widowControl/>
              <w:spacing w:line="360" w:lineRule="exact"/>
              <w:jc w:val="left"/>
              <w:rPr>
                <w:rFonts w:hint="eastAsia"/>
                <w:kern w:val="0"/>
                <w:sz w:val="24"/>
              </w:rPr>
            </w:pPr>
            <w:r>
              <w:rPr>
                <w:rFonts w:hint="eastAsia"/>
                <w:kern w:val="0"/>
                <w:sz w:val="24"/>
              </w:rPr>
              <w:t>1</w:t>
            </w:r>
          </w:p>
        </w:tc>
        <w:tc>
          <w:tcPr>
            <w:tcW w:w="723" w:type="dxa"/>
            <w:vAlign w:val="center"/>
          </w:tcPr>
          <w:p w14:paraId="61DB1A35">
            <w:pPr>
              <w:widowControl/>
              <w:spacing w:line="360" w:lineRule="exact"/>
              <w:jc w:val="left"/>
              <w:rPr>
                <w:kern w:val="0"/>
                <w:sz w:val="24"/>
              </w:rPr>
            </w:pPr>
            <w:r>
              <w:rPr>
                <w:kern w:val="0"/>
                <w:sz w:val="24"/>
              </w:rPr>
              <w:t>　</w:t>
            </w:r>
          </w:p>
        </w:tc>
      </w:tr>
      <w:tr w14:paraId="49E954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493F9016">
            <w:pPr>
              <w:widowControl/>
              <w:spacing w:line="360" w:lineRule="exact"/>
              <w:jc w:val="left"/>
              <w:rPr>
                <w:kern w:val="0"/>
                <w:sz w:val="24"/>
              </w:rPr>
            </w:pPr>
          </w:p>
        </w:tc>
        <w:tc>
          <w:tcPr>
            <w:tcW w:w="1226" w:type="dxa"/>
            <w:vMerge w:val="continue"/>
            <w:vAlign w:val="center"/>
          </w:tcPr>
          <w:p w14:paraId="28C11579">
            <w:pPr>
              <w:widowControl/>
              <w:spacing w:line="390" w:lineRule="exact"/>
              <w:jc w:val="left"/>
              <w:rPr>
                <w:kern w:val="0"/>
                <w:sz w:val="24"/>
              </w:rPr>
            </w:pPr>
          </w:p>
        </w:tc>
        <w:tc>
          <w:tcPr>
            <w:tcW w:w="1141" w:type="dxa"/>
            <w:vMerge w:val="continue"/>
            <w:vAlign w:val="center"/>
          </w:tcPr>
          <w:p w14:paraId="58635B85">
            <w:pPr>
              <w:widowControl/>
              <w:spacing w:line="390" w:lineRule="exact"/>
              <w:jc w:val="left"/>
              <w:rPr>
                <w:kern w:val="0"/>
                <w:sz w:val="24"/>
              </w:rPr>
            </w:pPr>
          </w:p>
        </w:tc>
        <w:tc>
          <w:tcPr>
            <w:tcW w:w="3582" w:type="dxa"/>
            <w:vMerge w:val="continue"/>
            <w:vAlign w:val="center"/>
          </w:tcPr>
          <w:p w14:paraId="1C181542">
            <w:pPr>
              <w:widowControl/>
              <w:spacing w:line="390" w:lineRule="exact"/>
              <w:jc w:val="left"/>
              <w:rPr>
                <w:kern w:val="0"/>
                <w:sz w:val="24"/>
              </w:rPr>
            </w:pPr>
          </w:p>
        </w:tc>
        <w:tc>
          <w:tcPr>
            <w:tcW w:w="6267" w:type="dxa"/>
            <w:vAlign w:val="center"/>
          </w:tcPr>
          <w:p w14:paraId="01AC2CA0">
            <w:pPr>
              <w:widowControl/>
              <w:spacing w:line="390" w:lineRule="exact"/>
              <w:rPr>
                <w:kern w:val="0"/>
                <w:sz w:val="24"/>
              </w:rPr>
            </w:pPr>
            <w:r>
              <w:rPr>
                <w:kern w:val="0"/>
                <w:sz w:val="24"/>
              </w:rPr>
              <w:t>2、所提交的文件、材料是否符合相关要求；</w:t>
            </w:r>
          </w:p>
        </w:tc>
        <w:tc>
          <w:tcPr>
            <w:tcW w:w="667" w:type="dxa"/>
            <w:vAlign w:val="center"/>
          </w:tcPr>
          <w:p w14:paraId="4F09FE06">
            <w:pPr>
              <w:widowControl/>
              <w:spacing w:line="360" w:lineRule="exact"/>
              <w:jc w:val="center"/>
              <w:rPr>
                <w:kern w:val="0"/>
                <w:sz w:val="24"/>
              </w:rPr>
            </w:pPr>
            <w:r>
              <w:rPr>
                <w:kern w:val="0"/>
                <w:sz w:val="24"/>
              </w:rPr>
              <w:t>1</w:t>
            </w:r>
          </w:p>
        </w:tc>
        <w:tc>
          <w:tcPr>
            <w:tcW w:w="736" w:type="dxa"/>
            <w:vAlign w:val="center"/>
          </w:tcPr>
          <w:p w14:paraId="468499EF">
            <w:pPr>
              <w:widowControl/>
              <w:spacing w:line="360" w:lineRule="exact"/>
              <w:jc w:val="left"/>
              <w:rPr>
                <w:rFonts w:hint="eastAsia"/>
                <w:kern w:val="0"/>
                <w:sz w:val="24"/>
              </w:rPr>
            </w:pPr>
            <w:r>
              <w:rPr>
                <w:rFonts w:hint="eastAsia"/>
                <w:kern w:val="0"/>
                <w:sz w:val="24"/>
              </w:rPr>
              <w:t>1</w:t>
            </w:r>
          </w:p>
        </w:tc>
        <w:tc>
          <w:tcPr>
            <w:tcW w:w="723" w:type="dxa"/>
            <w:vAlign w:val="center"/>
          </w:tcPr>
          <w:p w14:paraId="6A289AE2">
            <w:pPr>
              <w:widowControl/>
              <w:spacing w:line="360" w:lineRule="exact"/>
              <w:jc w:val="left"/>
              <w:rPr>
                <w:kern w:val="0"/>
                <w:sz w:val="24"/>
              </w:rPr>
            </w:pPr>
            <w:r>
              <w:rPr>
                <w:kern w:val="0"/>
                <w:sz w:val="24"/>
              </w:rPr>
              <w:t>　</w:t>
            </w:r>
          </w:p>
        </w:tc>
      </w:tr>
      <w:tr w14:paraId="27027E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7936ABF4">
            <w:pPr>
              <w:widowControl/>
              <w:spacing w:line="360" w:lineRule="exact"/>
              <w:jc w:val="left"/>
              <w:rPr>
                <w:kern w:val="0"/>
                <w:sz w:val="24"/>
              </w:rPr>
            </w:pPr>
          </w:p>
        </w:tc>
        <w:tc>
          <w:tcPr>
            <w:tcW w:w="1226" w:type="dxa"/>
            <w:vMerge w:val="continue"/>
            <w:vAlign w:val="center"/>
          </w:tcPr>
          <w:p w14:paraId="4D5B081F">
            <w:pPr>
              <w:widowControl/>
              <w:spacing w:line="390" w:lineRule="exact"/>
              <w:jc w:val="left"/>
              <w:rPr>
                <w:kern w:val="0"/>
                <w:sz w:val="24"/>
              </w:rPr>
            </w:pPr>
          </w:p>
        </w:tc>
        <w:tc>
          <w:tcPr>
            <w:tcW w:w="1141" w:type="dxa"/>
            <w:vMerge w:val="continue"/>
            <w:vAlign w:val="center"/>
          </w:tcPr>
          <w:p w14:paraId="076B4846">
            <w:pPr>
              <w:widowControl/>
              <w:spacing w:line="390" w:lineRule="exact"/>
              <w:jc w:val="left"/>
              <w:rPr>
                <w:kern w:val="0"/>
                <w:sz w:val="24"/>
              </w:rPr>
            </w:pPr>
          </w:p>
        </w:tc>
        <w:tc>
          <w:tcPr>
            <w:tcW w:w="3582" w:type="dxa"/>
            <w:vMerge w:val="continue"/>
            <w:vAlign w:val="center"/>
          </w:tcPr>
          <w:p w14:paraId="63E7E9D1">
            <w:pPr>
              <w:widowControl/>
              <w:spacing w:line="390" w:lineRule="exact"/>
              <w:jc w:val="left"/>
              <w:rPr>
                <w:kern w:val="0"/>
                <w:sz w:val="24"/>
              </w:rPr>
            </w:pPr>
          </w:p>
        </w:tc>
        <w:tc>
          <w:tcPr>
            <w:tcW w:w="6267" w:type="dxa"/>
            <w:vAlign w:val="center"/>
          </w:tcPr>
          <w:p w14:paraId="1F7A6419">
            <w:pPr>
              <w:widowControl/>
              <w:spacing w:line="390" w:lineRule="exact"/>
              <w:rPr>
                <w:kern w:val="0"/>
                <w:sz w:val="24"/>
              </w:rPr>
            </w:pPr>
            <w:r>
              <w:rPr>
                <w:kern w:val="0"/>
                <w:sz w:val="24"/>
              </w:rPr>
              <w:t>3、项目事前是否经过必要的可行性研究、专家论证、风险评估、集体决策等。</w:t>
            </w:r>
          </w:p>
        </w:tc>
        <w:tc>
          <w:tcPr>
            <w:tcW w:w="667" w:type="dxa"/>
            <w:vAlign w:val="center"/>
          </w:tcPr>
          <w:p w14:paraId="26829AFD">
            <w:pPr>
              <w:widowControl/>
              <w:spacing w:line="360" w:lineRule="exact"/>
              <w:jc w:val="center"/>
              <w:rPr>
                <w:kern w:val="0"/>
                <w:sz w:val="24"/>
              </w:rPr>
            </w:pPr>
            <w:r>
              <w:rPr>
                <w:kern w:val="0"/>
                <w:sz w:val="24"/>
              </w:rPr>
              <w:t>1</w:t>
            </w:r>
          </w:p>
        </w:tc>
        <w:tc>
          <w:tcPr>
            <w:tcW w:w="736" w:type="dxa"/>
            <w:vAlign w:val="center"/>
          </w:tcPr>
          <w:p w14:paraId="3635E0B8">
            <w:pPr>
              <w:widowControl/>
              <w:spacing w:line="360" w:lineRule="exact"/>
              <w:jc w:val="left"/>
              <w:rPr>
                <w:rFonts w:hint="eastAsia"/>
                <w:kern w:val="0"/>
                <w:sz w:val="24"/>
              </w:rPr>
            </w:pPr>
            <w:r>
              <w:rPr>
                <w:rFonts w:hint="eastAsia"/>
                <w:kern w:val="0"/>
                <w:sz w:val="24"/>
              </w:rPr>
              <w:t>1</w:t>
            </w:r>
          </w:p>
        </w:tc>
        <w:tc>
          <w:tcPr>
            <w:tcW w:w="723" w:type="dxa"/>
            <w:vAlign w:val="center"/>
          </w:tcPr>
          <w:p w14:paraId="43D1A0C5">
            <w:pPr>
              <w:widowControl/>
              <w:spacing w:line="360" w:lineRule="exact"/>
              <w:jc w:val="left"/>
              <w:rPr>
                <w:kern w:val="0"/>
                <w:sz w:val="24"/>
              </w:rPr>
            </w:pPr>
            <w:r>
              <w:rPr>
                <w:kern w:val="0"/>
                <w:sz w:val="24"/>
              </w:rPr>
              <w:t>　</w:t>
            </w:r>
          </w:p>
        </w:tc>
      </w:tr>
      <w:tr w14:paraId="200FCF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6529C74E">
            <w:pPr>
              <w:widowControl/>
              <w:spacing w:line="360" w:lineRule="exact"/>
              <w:jc w:val="left"/>
              <w:rPr>
                <w:kern w:val="0"/>
                <w:sz w:val="24"/>
              </w:rPr>
            </w:pPr>
          </w:p>
        </w:tc>
        <w:tc>
          <w:tcPr>
            <w:tcW w:w="1226" w:type="dxa"/>
            <w:vMerge w:val="continue"/>
            <w:vAlign w:val="center"/>
          </w:tcPr>
          <w:p w14:paraId="1861B65B">
            <w:pPr>
              <w:widowControl/>
              <w:spacing w:line="390" w:lineRule="exact"/>
              <w:jc w:val="center"/>
              <w:rPr>
                <w:kern w:val="0"/>
                <w:sz w:val="24"/>
              </w:rPr>
            </w:pPr>
          </w:p>
        </w:tc>
        <w:tc>
          <w:tcPr>
            <w:tcW w:w="1141" w:type="dxa"/>
            <w:vMerge w:val="restart"/>
            <w:vAlign w:val="center"/>
          </w:tcPr>
          <w:p w14:paraId="0C252585">
            <w:pPr>
              <w:widowControl/>
              <w:spacing w:line="390" w:lineRule="exact"/>
              <w:jc w:val="center"/>
              <w:rPr>
                <w:kern w:val="0"/>
                <w:sz w:val="24"/>
              </w:rPr>
            </w:pPr>
            <w:r>
              <w:rPr>
                <w:kern w:val="0"/>
                <w:sz w:val="24"/>
              </w:rPr>
              <w:t>绩效</w:t>
            </w:r>
          </w:p>
          <w:p w14:paraId="32563BE2">
            <w:pPr>
              <w:widowControl/>
              <w:spacing w:line="390" w:lineRule="exact"/>
              <w:jc w:val="center"/>
              <w:rPr>
                <w:kern w:val="0"/>
                <w:sz w:val="24"/>
              </w:rPr>
            </w:pPr>
            <w:r>
              <w:rPr>
                <w:kern w:val="0"/>
                <w:sz w:val="24"/>
              </w:rPr>
              <w:t>目标</w:t>
            </w:r>
            <w:r>
              <w:rPr>
                <w:kern w:val="0"/>
                <w:sz w:val="24"/>
              </w:rPr>
              <w:br w:type="textWrapping"/>
            </w:r>
            <w:r>
              <w:rPr>
                <w:kern w:val="0"/>
                <w:sz w:val="24"/>
              </w:rPr>
              <w:t>合理性</w:t>
            </w:r>
            <w:r>
              <w:rPr>
                <w:kern w:val="0"/>
                <w:sz w:val="24"/>
              </w:rPr>
              <w:br w:type="textWrapping"/>
            </w:r>
            <w:r>
              <w:rPr>
                <w:kern w:val="0"/>
                <w:szCs w:val="21"/>
              </w:rPr>
              <w:t>（</w:t>
            </w:r>
            <w:r>
              <w:rPr>
                <w:rFonts w:hint="eastAsia"/>
                <w:kern w:val="0"/>
                <w:szCs w:val="21"/>
              </w:rPr>
              <w:t>5</w:t>
            </w:r>
            <w:r>
              <w:rPr>
                <w:kern w:val="0"/>
                <w:szCs w:val="21"/>
              </w:rPr>
              <w:t>分）</w:t>
            </w:r>
          </w:p>
        </w:tc>
        <w:tc>
          <w:tcPr>
            <w:tcW w:w="3582" w:type="dxa"/>
            <w:vMerge w:val="restart"/>
            <w:vAlign w:val="center"/>
          </w:tcPr>
          <w:p w14:paraId="01BC4BF5">
            <w:pPr>
              <w:widowControl/>
              <w:spacing w:line="390" w:lineRule="exact"/>
              <w:jc w:val="left"/>
              <w:rPr>
                <w:kern w:val="0"/>
                <w:sz w:val="24"/>
              </w:rPr>
            </w:pPr>
            <w:r>
              <w:rPr>
                <w:kern w:val="0"/>
                <w:sz w:val="24"/>
              </w:rPr>
              <w:t>项目所设定的绩效目标是否依据充分，是否符合绩效目标管理要求，是否符合客观实际。</w:t>
            </w:r>
          </w:p>
        </w:tc>
        <w:tc>
          <w:tcPr>
            <w:tcW w:w="6267" w:type="dxa"/>
            <w:vAlign w:val="center"/>
          </w:tcPr>
          <w:p w14:paraId="36AFE8E2">
            <w:pPr>
              <w:widowControl/>
              <w:spacing w:line="390" w:lineRule="exact"/>
              <w:jc w:val="left"/>
              <w:rPr>
                <w:kern w:val="0"/>
                <w:sz w:val="24"/>
              </w:rPr>
            </w:pPr>
            <w:r>
              <w:rPr>
                <w:kern w:val="0"/>
                <w:sz w:val="24"/>
              </w:rPr>
              <w:t>1、是否按绩效管理要求申报项目绩效目标；</w:t>
            </w:r>
          </w:p>
        </w:tc>
        <w:tc>
          <w:tcPr>
            <w:tcW w:w="667" w:type="dxa"/>
            <w:vAlign w:val="center"/>
          </w:tcPr>
          <w:p w14:paraId="7358B88A">
            <w:pPr>
              <w:widowControl/>
              <w:spacing w:line="360" w:lineRule="exact"/>
              <w:jc w:val="center"/>
              <w:rPr>
                <w:rFonts w:hint="eastAsia"/>
                <w:kern w:val="0"/>
                <w:sz w:val="24"/>
              </w:rPr>
            </w:pPr>
            <w:r>
              <w:rPr>
                <w:rFonts w:hint="eastAsia"/>
                <w:kern w:val="0"/>
                <w:sz w:val="24"/>
              </w:rPr>
              <w:t>1</w:t>
            </w:r>
          </w:p>
        </w:tc>
        <w:tc>
          <w:tcPr>
            <w:tcW w:w="736" w:type="dxa"/>
            <w:vAlign w:val="center"/>
          </w:tcPr>
          <w:p w14:paraId="50C7F3F4">
            <w:pPr>
              <w:widowControl/>
              <w:spacing w:line="360" w:lineRule="exact"/>
              <w:jc w:val="left"/>
              <w:rPr>
                <w:rFonts w:hint="eastAsia"/>
                <w:kern w:val="0"/>
                <w:sz w:val="24"/>
              </w:rPr>
            </w:pPr>
            <w:r>
              <w:rPr>
                <w:rFonts w:hint="eastAsia"/>
                <w:kern w:val="0"/>
                <w:sz w:val="24"/>
              </w:rPr>
              <w:t>1</w:t>
            </w:r>
          </w:p>
        </w:tc>
        <w:tc>
          <w:tcPr>
            <w:tcW w:w="723" w:type="dxa"/>
            <w:vAlign w:val="center"/>
          </w:tcPr>
          <w:p w14:paraId="0A2D5A8D">
            <w:pPr>
              <w:widowControl/>
              <w:spacing w:line="360" w:lineRule="exact"/>
              <w:jc w:val="left"/>
              <w:rPr>
                <w:kern w:val="0"/>
                <w:sz w:val="24"/>
              </w:rPr>
            </w:pPr>
            <w:r>
              <w:rPr>
                <w:kern w:val="0"/>
                <w:sz w:val="24"/>
              </w:rPr>
              <w:t>　</w:t>
            </w:r>
          </w:p>
        </w:tc>
      </w:tr>
      <w:tr w14:paraId="6B11F4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3F58D0D7">
            <w:pPr>
              <w:widowControl/>
              <w:spacing w:line="360" w:lineRule="exact"/>
              <w:jc w:val="left"/>
              <w:rPr>
                <w:kern w:val="0"/>
                <w:sz w:val="24"/>
              </w:rPr>
            </w:pPr>
          </w:p>
        </w:tc>
        <w:tc>
          <w:tcPr>
            <w:tcW w:w="1226" w:type="dxa"/>
            <w:vMerge w:val="continue"/>
            <w:vAlign w:val="center"/>
          </w:tcPr>
          <w:p w14:paraId="07910B30">
            <w:pPr>
              <w:widowControl/>
              <w:spacing w:line="390" w:lineRule="exact"/>
              <w:jc w:val="left"/>
              <w:rPr>
                <w:kern w:val="0"/>
                <w:sz w:val="24"/>
              </w:rPr>
            </w:pPr>
          </w:p>
        </w:tc>
        <w:tc>
          <w:tcPr>
            <w:tcW w:w="1141" w:type="dxa"/>
            <w:vMerge w:val="continue"/>
            <w:vAlign w:val="center"/>
          </w:tcPr>
          <w:p w14:paraId="07155F8D">
            <w:pPr>
              <w:widowControl/>
              <w:spacing w:line="390" w:lineRule="exact"/>
              <w:jc w:val="left"/>
              <w:rPr>
                <w:kern w:val="0"/>
                <w:sz w:val="24"/>
              </w:rPr>
            </w:pPr>
          </w:p>
        </w:tc>
        <w:tc>
          <w:tcPr>
            <w:tcW w:w="3582" w:type="dxa"/>
            <w:vMerge w:val="continue"/>
            <w:vAlign w:val="center"/>
          </w:tcPr>
          <w:p w14:paraId="22C5D6A1">
            <w:pPr>
              <w:widowControl/>
              <w:spacing w:line="390" w:lineRule="exact"/>
              <w:jc w:val="left"/>
              <w:rPr>
                <w:kern w:val="0"/>
                <w:sz w:val="24"/>
              </w:rPr>
            </w:pPr>
          </w:p>
        </w:tc>
        <w:tc>
          <w:tcPr>
            <w:tcW w:w="6267" w:type="dxa"/>
            <w:vAlign w:val="center"/>
          </w:tcPr>
          <w:p w14:paraId="1C17D504">
            <w:pPr>
              <w:widowControl/>
              <w:spacing w:line="390" w:lineRule="exact"/>
              <w:jc w:val="left"/>
              <w:rPr>
                <w:kern w:val="0"/>
                <w:sz w:val="24"/>
              </w:rPr>
            </w:pPr>
            <w:r>
              <w:rPr>
                <w:kern w:val="0"/>
                <w:sz w:val="24"/>
              </w:rPr>
              <w:t>2、</w:t>
            </w:r>
            <w:r>
              <w:rPr>
                <w:sz w:val="24"/>
              </w:rPr>
              <w:t>是否符合国家相关法律法规、国民经济发展规划和党委政府决策；</w:t>
            </w:r>
          </w:p>
        </w:tc>
        <w:tc>
          <w:tcPr>
            <w:tcW w:w="667" w:type="dxa"/>
            <w:vAlign w:val="center"/>
          </w:tcPr>
          <w:p w14:paraId="20AACFCA">
            <w:pPr>
              <w:widowControl/>
              <w:spacing w:line="360" w:lineRule="exact"/>
              <w:jc w:val="center"/>
              <w:rPr>
                <w:rFonts w:hint="eastAsia"/>
                <w:kern w:val="0"/>
                <w:sz w:val="24"/>
              </w:rPr>
            </w:pPr>
            <w:r>
              <w:rPr>
                <w:rFonts w:hint="eastAsia"/>
                <w:kern w:val="0"/>
                <w:sz w:val="24"/>
              </w:rPr>
              <w:t>1</w:t>
            </w:r>
          </w:p>
        </w:tc>
        <w:tc>
          <w:tcPr>
            <w:tcW w:w="736" w:type="dxa"/>
            <w:vAlign w:val="center"/>
          </w:tcPr>
          <w:p w14:paraId="7A7B283F">
            <w:pPr>
              <w:widowControl/>
              <w:spacing w:line="360" w:lineRule="exact"/>
              <w:jc w:val="left"/>
              <w:rPr>
                <w:rFonts w:hint="eastAsia"/>
                <w:kern w:val="0"/>
                <w:sz w:val="24"/>
              </w:rPr>
            </w:pPr>
            <w:r>
              <w:rPr>
                <w:rFonts w:hint="eastAsia"/>
                <w:kern w:val="0"/>
                <w:sz w:val="24"/>
              </w:rPr>
              <w:t>1</w:t>
            </w:r>
          </w:p>
        </w:tc>
        <w:tc>
          <w:tcPr>
            <w:tcW w:w="723" w:type="dxa"/>
            <w:vAlign w:val="center"/>
          </w:tcPr>
          <w:p w14:paraId="4D6A0912">
            <w:pPr>
              <w:widowControl/>
              <w:spacing w:line="360" w:lineRule="exact"/>
              <w:jc w:val="left"/>
              <w:rPr>
                <w:kern w:val="0"/>
                <w:sz w:val="24"/>
              </w:rPr>
            </w:pPr>
            <w:r>
              <w:rPr>
                <w:kern w:val="0"/>
                <w:sz w:val="24"/>
              </w:rPr>
              <w:t>　</w:t>
            </w:r>
          </w:p>
        </w:tc>
      </w:tr>
      <w:tr w14:paraId="22174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76BE77B8">
            <w:pPr>
              <w:widowControl/>
              <w:spacing w:line="360" w:lineRule="exact"/>
              <w:jc w:val="left"/>
              <w:rPr>
                <w:kern w:val="0"/>
                <w:sz w:val="24"/>
              </w:rPr>
            </w:pPr>
          </w:p>
        </w:tc>
        <w:tc>
          <w:tcPr>
            <w:tcW w:w="1226" w:type="dxa"/>
            <w:vMerge w:val="continue"/>
            <w:vAlign w:val="center"/>
          </w:tcPr>
          <w:p w14:paraId="37486E96">
            <w:pPr>
              <w:widowControl/>
              <w:spacing w:line="390" w:lineRule="exact"/>
              <w:jc w:val="left"/>
              <w:rPr>
                <w:kern w:val="0"/>
                <w:sz w:val="24"/>
              </w:rPr>
            </w:pPr>
          </w:p>
        </w:tc>
        <w:tc>
          <w:tcPr>
            <w:tcW w:w="1141" w:type="dxa"/>
            <w:vMerge w:val="continue"/>
            <w:vAlign w:val="center"/>
          </w:tcPr>
          <w:p w14:paraId="7CCB40F7">
            <w:pPr>
              <w:widowControl/>
              <w:spacing w:line="390" w:lineRule="exact"/>
              <w:jc w:val="left"/>
              <w:rPr>
                <w:kern w:val="0"/>
                <w:sz w:val="24"/>
              </w:rPr>
            </w:pPr>
          </w:p>
        </w:tc>
        <w:tc>
          <w:tcPr>
            <w:tcW w:w="3582" w:type="dxa"/>
            <w:vMerge w:val="continue"/>
            <w:vAlign w:val="center"/>
          </w:tcPr>
          <w:p w14:paraId="2B2D01E1">
            <w:pPr>
              <w:widowControl/>
              <w:spacing w:line="390" w:lineRule="exact"/>
              <w:jc w:val="left"/>
              <w:rPr>
                <w:kern w:val="0"/>
                <w:sz w:val="24"/>
              </w:rPr>
            </w:pPr>
          </w:p>
        </w:tc>
        <w:tc>
          <w:tcPr>
            <w:tcW w:w="6267" w:type="dxa"/>
            <w:vAlign w:val="center"/>
          </w:tcPr>
          <w:p w14:paraId="1B84F71A">
            <w:pPr>
              <w:widowControl/>
              <w:spacing w:line="390" w:lineRule="exact"/>
              <w:rPr>
                <w:kern w:val="0"/>
                <w:sz w:val="24"/>
              </w:rPr>
            </w:pPr>
            <w:r>
              <w:rPr>
                <w:kern w:val="0"/>
                <w:sz w:val="24"/>
              </w:rPr>
              <w:t>3、</w:t>
            </w:r>
            <w:r>
              <w:rPr>
                <w:sz w:val="24"/>
              </w:rPr>
              <w:t>是否与项目单位或委托单位职责密切相关；</w:t>
            </w:r>
          </w:p>
        </w:tc>
        <w:tc>
          <w:tcPr>
            <w:tcW w:w="667" w:type="dxa"/>
            <w:vAlign w:val="center"/>
          </w:tcPr>
          <w:p w14:paraId="524FF2FF">
            <w:pPr>
              <w:widowControl/>
              <w:spacing w:line="360" w:lineRule="exact"/>
              <w:jc w:val="center"/>
              <w:rPr>
                <w:rFonts w:hint="eastAsia"/>
                <w:kern w:val="0"/>
                <w:sz w:val="24"/>
              </w:rPr>
            </w:pPr>
            <w:r>
              <w:rPr>
                <w:rFonts w:hint="eastAsia"/>
                <w:kern w:val="0"/>
                <w:sz w:val="24"/>
              </w:rPr>
              <w:t>1</w:t>
            </w:r>
          </w:p>
        </w:tc>
        <w:tc>
          <w:tcPr>
            <w:tcW w:w="736" w:type="dxa"/>
            <w:vAlign w:val="center"/>
          </w:tcPr>
          <w:p w14:paraId="3AA0C51C">
            <w:pPr>
              <w:widowControl/>
              <w:spacing w:line="360" w:lineRule="exact"/>
              <w:jc w:val="left"/>
              <w:rPr>
                <w:rFonts w:hint="eastAsia"/>
                <w:kern w:val="0"/>
                <w:sz w:val="24"/>
              </w:rPr>
            </w:pPr>
            <w:r>
              <w:rPr>
                <w:rFonts w:hint="eastAsia"/>
                <w:kern w:val="0"/>
                <w:sz w:val="24"/>
              </w:rPr>
              <w:t>1</w:t>
            </w:r>
          </w:p>
        </w:tc>
        <w:tc>
          <w:tcPr>
            <w:tcW w:w="723" w:type="dxa"/>
            <w:vAlign w:val="center"/>
          </w:tcPr>
          <w:p w14:paraId="4E59005E">
            <w:pPr>
              <w:widowControl/>
              <w:spacing w:line="360" w:lineRule="exact"/>
              <w:jc w:val="left"/>
              <w:rPr>
                <w:kern w:val="0"/>
                <w:sz w:val="24"/>
              </w:rPr>
            </w:pPr>
            <w:r>
              <w:rPr>
                <w:kern w:val="0"/>
                <w:sz w:val="24"/>
              </w:rPr>
              <w:t>　</w:t>
            </w:r>
          </w:p>
        </w:tc>
      </w:tr>
      <w:tr w14:paraId="586489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08E9F2F5">
            <w:pPr>
              <w:widowControl/>
              <w:spacing w:line="360" w:lineRule="exact"/>
              <w:jc w:val="left"/>
              <w:rPr>
                <w:kern w:val="0"/>
                <w:sz w:val="24"/>
              </w:rPr>
            </w:pPr>
          </w:p>
        </w:tc>
        <w:tc>
          <w:tcPr>
            <w:tcW w:w="1226" w:type="dxa"/>
            <w:vMerge w:val="continue"/>
            <w:vAlign w:val="center"/>
          </w:tcPr>
          <w:p w14:paraId="0F53F349">
            <w:pPr>
              <w:widowControl/>
              <w:spacing w:line="390" w:lineRule="exact"/>
              <w:jc w:val="left"/>
              <w:rPr>
                <w:kern w:val="0"/>
                <w:sz w:val="24"/>
              </w:rPr>
            </w:pPr>
          </w:p>
        </w:tc>
        <w:tc>
          <w:tcPr>
            <w:tcW w:w="1141" w:type="dxa"/>
            <w:vMerge w:val="continue"/>
            <w:vAlign w:val="center"/>
          </w:tcPr>
          <w:p w14:paraId="07F3FC91">
            <w:pPr>
              <w:widowControl/>
              <w:spacing w:line="390" w:lineRule="exact"/>
              <w:jc w:val="left"/>
              <w:rPr>
                <w:kern w:val="0"/>
                <w:sz w:val="24"/>
              </w:rPr>
            </w:pPr>
          </w:p>
        </w:tc>
        <w:tc>
          <w:tcPr>
            <w:tcW w:w="3582" w:type="dxa"/>
            <w:vMerge w:val="continue"/>
            <w:vAlign w:val="center"/>
          </w:tcPr>
          <w:p w14:paraId="55364C62">
            <w:pPr>
              <w:widowControl/>
              <w:spacing w:line="390" w:lineRule="exact"/>
              <w:jc w:val="left"/>
              <w:rPr>
                <w:kern w:val="0"/>
                <w:sz w:val="24"/>
              </w:rPr>
            </w:pPr>
          </w:p>
        </w:tc>
        <w:tc>
          <w:tcPr>
            <w:tcW w:w="6267" w:type="dxa"/>
            <w:vAlign w:val="center"/>
          </w:tcPr>
          <w:p w14:paraId="60EEA4B6">
            <w:pPr>
              <w:widowControl/>
              <w:spacing w:line="390" w:lineRule="exact"/>
              <w:rPr>
                <w:kern w:val="0"/>
                <w:sz w:val="24"/>
              </w:rPr>
            </w:pPr>
            <w:r>
              <w:rPr>
                <w:kern w:val="0"/>
                <w:sz w:val="24"/>
              </w:rPr>
              <w:t>4、</w:t>
            </w:r>
            <w:r>
              <w:rPr>
                <w:sz w:val="24"/>
              </w:rPr>
              <w:t>项目是否为促进事业发展所必需；</w:t>
            </w:r>
          </w:p>
        </w:tc>
        <w:tc>
          <w:tcPr>
            <w:tcW w:w="667" w:type="dxa"/>
            <w:vAlign w:val="center"/>
          </w:tcPr>
          <w:p w14:paraId="573F2EB1">
            <w:pPr>
              <w:widowControl/>
              <w:spacing w:line="360" w:lineRule="exact"/>
              <w:jc w:val="center"/>
              <w:rPr>
                <w:rFonts w:hint="eastAsia"/>
                <w:kern w:val="0"/>
                <w:sz w:val="24"/>
              </w:rPr>
            </w:pPr>
            <w:r>
              <w:rPr>
                <w:rFonts w:hint="eastAsia"/>
                <w:kern w:val="0"/>
                <w:sz w:val="24"/>
              </w:rPr>
              <w:t>1</w:t>
            </w:r>
          </w:p>
        </w:tc>
        <w:tc>
          <w:tcPr>
            <w:tcW w:w="736" w:type="dxa"/>
            <w:vAlign w:val="center"/>
          </w:tcPr>
          <w:p w14:paraId="15539314">
            <w:pPr>
              <w:widowControl/>
              <w:spacing w:line="360" w:lineRule="exact"/>
              <w:jc w:val="left"/>
              <w:rPr>
                <w:rFonts w:hint="eastAsia"/>
                <w:kern w:val="0"/>
                <w:sz w:val="24"/>
              </w:rPr>
            </w:pPr>
            <w:r>
              <w:rPr>
                <w:rFonts w:hint="eastAsia"/>
                <w:kern w:val="0"/>
                <w:sz w:val="24"/>
              </w:rPr>
              <w:t>1</w:t>
            </w:r>
          </w:p>
        </w:tc>
        <w:tc>
          <w:tcPr>
            <w:tcW w:w="723" w:type="dxa"/>
            <w:vAlign w:val="center"/>
          </w:tcPr>
          <w:p w14:paraId="2B54B723">
            <w:pPr>
              <w:widowControl/>
              <w:spacing w:line="360" w:lineRule="exact"/>
              <w:jc w:val="left"/>
              <w:rPr>
                <w:kern w:val="0"/>
                <w:sz w:val="24"/>
              </w:rPr>
            </w:pPr>
            <w:r>
              <w:rPr>
                <w:kern w:val="0"/>
                <w:sz w:val="24"/>
              </w:rPr>
              <w:t>　</w:t>
            </w:r>
          </w:p>
        </w:tc>
      </w:tr>
      <w:tr w14:paraId="245C0A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772C9E05">
            <w:pPr>
              <w:widowControl/>
              <w:spacing w:line="360" w:lineRule="exact"/>
              <w:jc w:val="left"/>
              <w:rPr>
                <w:kern w:val="0"/>
                <w:sz w:val="24"/>
              </w:rPr>
            </w:pPr>
          </w:p>
        </w:tc>
        <w:tc>
          <w:tcPr>
            <w:tcW w:w="1226" w:type="dxa"/>
            <w:vMerge w:val="continue"/>
            <w:vAlign w:val="center"/>
          </w:tcPr>
          <w:p w14:paraId="2510A2BD">
            <w:pPr>
              <w:widowControl/>
              <w:spacing w:line="390" w:lineRule="exact"/>
              <w:jc w:val="left"/>
              <w:rPr>
                <w:kern w:val="0"/>
                <w:sz w:val="24"/>
              </w:rPr>
            </w:pPr>
          </w:p>
        </w:tc>
        <w:tc>
          <w:tcPr>
            <w:tcW w:w="1141" w:type="dxa"/>
            <w:vMerge w:val="continue"/>
            <w:vAlign w:val="center"/>
          </w:tcPr>
          <w:p w14:paraId="68075232">
            <w:pPr>
              <w:widowControl/>
              <w:spacing w:line="390" w:lineRule="exact"/>
              <w:jc w:val="left"/>
              <w:rPr>
                <w:kern w:val="0"/>
                <w:sz w:val="24"/>
              </w:rPr>
            </w:pPr>
          </w:p>
        </w:tc>
        <w:tc>
          <w:tcPr>
            <w:tcW w:w="3582" w:type="dxa"/>
            <w:vMerge w:val="continue"/>
            <w:vAlign w:val="center"/>
          </w:tcPr>
          <w:p w14:paraId="016DBEB6">
            <w:pPr>
              <w:widowControl/>
              <w:spacing w:line="390" w:lineRule="exact"/>
              <w:jc w:val="left"/>
              <w:rPr>
                <w:kern w:val="0"/>
                <w:sz w:val="24"/>
              </w:rPr>
            </w:pPr>
          </w:p>
        </w:tc>
        <w:tc>
          <w:tcPr>
            <w:tcW w:w="6267" w:type="dxa"/>
            <w:vAlign w:val="center"/>
          </w:tcPr>
          <w:p w14:paraId="2061F943">
            <w:pPr>
              <w:widowControl/>
              <w:spacing w:line="390" w:lineRule="exact"/>
              <w:rPr>
                <w:kern w:val="0"/>
                <w:sz w:val="24"/>
              </w:rPr>
            </w:pPr>
            <w:r>
              <w:rPr>
                <w:kern w:val="0"/>
                <w:sz w:val="24"/>
              </w:rPr>
              <w:t>5、</w:t>
            </w:r>
            <w:r>
              <w:rPr>
                <w:sz w:val="24"/>
              </w:rPr>
              <w:t>项目预期产出效益和效果是否符合正常的业绩水平。</w:t>
            </w:r>
          </w:p>
        </w:tc>
        <w:tc>
          <w:tcPr>
            <w:tcW w:w="667" w:type="dxa"/>
            <w:vAlign w:val="center"/>
          </w:tcPr>
          <w:p w14:paraId="6EFBE3DC">
            <w:pPr>
              <w:widowControl/>
              <w:spacing w:line="360" w:lineRule="exact"/>
              <w:jc w:val="center"/>
              <w:rPr>
                <w:rFonts w:hint="eastAsia"/>
                <w:kern w:val="0"/>
                <w:sz w:val="24"/>
              </w:rPr>
            </w:pPr>
            <w:r>
              <w:rPr>
                <w:rFonts w:hint="eastAsia"/>
                <w:kern w:val="0"/>
                <w:sz w:val="24"/>
              </w:rPr>
              <w:t>1</w:t>
            </w:r>
          </w:p>
        </w:tc>
        <w:tc>
          <w:tcPr>
            <w:tcW w:w="736" w:type="dxa"/>
            <w:vAlign w:val="center"/>
          </w:tcPr>
          <w:p w14:paraId="47FFAAFA">
            <w:pPr>
              <w:widowControl/>
              <w:spacing w:line="360" w:lineRule="exact"/>
              <w:jc w:val="left"/>
              <w:rPr>
                <w:rFonts w:hint="eastAsia"/>
                <w:kern w:val="0"/>
                <w:sz w:val="24"/>
              </w:rPr>
            </w:pPr>
            <w:r>
              <w:rPr>
                <w:rFonts w:hint="eastAsia"/>
                <w:kern w:val="0"/>
                <w:sz w:val="24"/>
              </w:rPr>
              <w:t>1</w:t>
            </w:r>
          </w:p>
        </w:tc>
        <w:tc>
          <w:tcPr>
            <w:tcW w:w="723" w:type="dxa"/>
            <w:vAlign w:val="center"/>
          </w:tcPr>
          <w:p w14:paraId="07514F5C">
            <w:pPr>
              <w:widowControl/>
              <w:spacing w:line="360" w:lineRule="exact"/>
              <w:jc w:val="left"/>
              <w:rPr>
                <w:kern w:val="0"/>
                <w:sz w:val="24"/>
              </w:rPr>
            </w:pPr>
            <w:r>
              <w:rPr>
                <w:kern w:val="0"/>
                <w:sz w:val="24"/>
              </w:rPr>
              <w:t>　</w:t>
            </w:r>
          </w:p>
        </w:tc>
      </w:tr>
      <w:tr w14:paraId="2046B8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7F2E23A6">
            <w:pPr>
              <w:widowControl/>
              <w:spacing w:line="360" w:lineRule="exact"/>
              <w:jc w:val="center"/>
              <w:rPr>
                <w:kern w:val="0"/>
                <w:sz w:val="24"/>
              </w:rPr>
            </w:pPr>
          </w:p>
        </w:tc>
        <w:tc>
          <w:tcPr>
            <w:tcW w:w="1226" w:type="dxa"/>
            <w:vMerge w:val="continue"/>
            <w:vAlign w:val="center"/>
          </w:tcPr>
          <w:p w14:paraId="44B3DF5E">
            <w:pPr>
              <w:widowControl/>
              <w:spacing w:line="360" w:lineRule="exact"/>
              <w:jc w:val="left"/>
              <w:rPr>
                <w:kern w:val="0"/>
                <w:sz w:val="24"/>
              </w:rPr>
            </w:pPr>
          </w:p>
        </w:tc>
        <w:tc>
          <w:tcPr>
            <w:tcW w:w="1141" w:type="dxa"/>
            <w:vMerge w:val="restart"/>
            <w:vAlign w:val="center"/>
          </w:tcPr>
          <w:p w14:paraId="6F75AA23">
            <w:pPr>
              <w:widowControl/>
              <w:spacing w:line="360" w:lineRule="exact"/>
              <w:jc w:val="center"/>
              <w:rPr>
                <w:kern w:val="0"/>
                <w:sz w:val="24"/>
              </w:rPr>
            </w:pPr>
            <w:r>
              <w:rPr>
                <w:kern w:val="0"/>
                <w:sz w:val="24"/>
              </w:rPr>
              <w:t>绩效</w:t>
            </w:r>
          </w:p>
          <w:p w14:paraId="2AFC896C">
            <w:pPr>
              <w:widowControl/>
              <w:spacing w:line="360" w:lineRule="exact"/>
              <w:jc w:val="center"/>
              <w:rPr>
                <w:kern w:val="0"/>
                <w:sz w:val="24"/>
              </w:rPr>
            </w:pPr>
            <w:r>
              <w:rPr>
                <w:kern w:val="0"/>
                <w:sz w:val="24"/>
              </w:rPr>
              <w:t>指标</w:t>
            </w:r>
            <w:r>
              <w:rPr>
                <w:kern w:val="0"/>
                <w:sz w:val="24"/>
              </w:rPr>
              <w:br w:type="textWrapping"/>
            </w:r>
            <w:r>
              <w:rPr>
                <w:kern w:val="0"/>
                <w:sz w:val="24"/>
              </w:rPr>
              <w:t>明确性</w:t>
            </w:r>
            <w:r>
              <w:rPr>
                <w:kern w:val="0"/>
                <w:sz w:val="24"/>
              </w:rPr>
              <w:br w:type="textWrapping"/>
            </w:r>
            <w:r>
              <w:rPr>
                <w:kern w:val="0"/>
                <w:sz w:val="24"/>
              </w:rPr>
              <w:t>（</w:t>
            </w:r>
            <w:r>
              <w:rPr>
                <w:rFonts w:hint="eastAsia"/>
                <w:kern w:val="0"/>
                <w:sz w:val="24"/>
              </w:rPr>
              <w:t>5</w:t>
            </w:r>
            <w:r>
              <w:rPr>
                <w:kern w:val="0"/>
                <w:sz w:val="24"/>
              </w:rPr>
              <w:t>分）</w:t>
            </w:r>
          </w:p>
        </w:tc>
        <w:tc>
          <w:tcPr>
            <w:tcW w:w="3582" w:type="dxa"/>
            <w:vMerge w:val="restart"/>
            <w:vAlign w:val="center"/>
          </w:tcPr>
          <w:p w14:paraId="349B0532">
            <w:pPr>
              <w:widowControl/>
              <w:spacing w:line="360" w:lineRule="exact"/>
              <w:jc w:val="left"/>
              <w:rPr>
                <w:kern w:val="0"/>
                <w:sz w:val="24"/>
              </w:rPr>
            </w:pPr>
            <w:r>
              <w:rPr>
                <w:kern w:val="0"/>
                <w:sz w:val="24"/>
              </w:rPr>
              <w:t>依据绩效目标设定的绩效指标是否清晰、细化、可衡量等，用以反映和考核项目绩效目标的明细化情况。</w:t>
            </w:r>
          </w:p>
        </w:tc>
        <w:tc>
          <w:tcPr>
            <w:tcW w:w="6267" w:type="dxa"/>
            <w:vAlign w:val="center"/>
          </w:tcPr>
          <w:p w14:paraId="519DCEB8">
            <w:pPr>
              <w:widowControl/>
              <w:spacing w:line="360" w:lineRule="exact"/>
              <w:jc w:val="left"/>
              <w:rPr>
                <w:kern w:val="0"/>
                <w:sz w:val="24"/>
              </w:rPr>
            </w:pPr>
            <w:r>
              <w:rPr>
                <w:kern w:val="0"/>
                <w:sz w:val="24"/>
              </w:rPr>
              <w:t>1、</w:t>
            </w:r>
            <w:r>
              <w:rPr>
                <w:sz w:val="24"/>
              </w:rPr>
              <w:t>是否将项目绩效目标细化分解为具体的绩效指标；</w:t>
            </w:r>
          </w:p>
        </w:tc>
        <w:tc>
          <w:tcPr>
            <w:tcW w:w="667" w:type="dxa"/>
            <w:vAlign w:val="center"/>
          </w:tcPr>
          <w:p w14:paraId="06AE25E1">
            <w:pPr>
              <w:widowControl/>
              <w:spacing w:line="360" w:lineRule="exact"/>
              <w:jc w:val="center"/>
              <w:rPr>
                <w:rFonts w:hint="eastAsia"/>
                <w:kern w:val="0"/>
                <w:sz w:val="24"/>
              </w:rPr>
            </w:pPr>
            <w:r>
              <w:rPr>
                <w:rFonts w:hint="eastAsia"/>
                <w:kern w:val="0"/>
                <w:sz w:val="24"/>
              </w:rPr>
              <w:t>1</w:t>
            </w:r>
          </w:p>
        </w:tc>
        <w:tc>
          <w:tcPr>
            <w:tcW w:w="736" w:type="dxa"/>
            <w:vAlign w:val="center"/>
          </w:tcPr>
          <w:p w14:paraId="3387C273">
            <w:pPr>
              <w:widowControl/>
              <w:spacing w:line="360" w:lineRule="exact"/>
              <w:jc w:val="left"/>
              <w:rPr>
                <w:rFonts w:hint="eastAsia"/>
                <w:kern w:val="0"/>
                <w:sz w:val="24"/>
              </w:rPr>
            </w:pPr>
            <w:r>
              <w:rPr>
                <w:rFonts w:hint="eastAsia"/>
                <w:kern w:val="0"/>
                <w:sz w:val="24"/>
              </w:rPr>
              <w:t>1</w:t>
            </w:r>
          </w:p>
        </w:tc>
        <w:tc>
          <w:tcPr>
            <w:tcW w:w="723" w:type="dxa"/>
            <w:vAlign w:val="center"/>
          </w:tcPr>
          <w:p w14:paraId="24A6EB33">
            <w:pPr>
              <w:widowControl/>
              <w:spacing w:line="360" w:lineRule="exact"/>
              <w:jc w:val="left"/>
              <w:rPr>
                <w:kern w:val="0"/>
                <w:sz w:val="24"/>
              </w:rPr>
            </w:pPr>
            <w:r>
              <w:rPr>
                <w:kern w:val="0"/>
                <w:sz w:val="24"/>
              </w:rPr>
              <w:t>　</w:t>
            </w:r>
          </w:p>
        </w:tc>
      </w:tr>
      <w:tr w14:paraId="73843D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0AA5C928">
            <w:pPr>
              <w:widowControl/>
              <w:spacing w:line="360" w:lineRule="exact"/>
              <w:jc w:val="left"/>
              <w:rPr>
                <w:kern w:val="0"/>
                <w:sz w:val="24"/>
              </w:rPr>
            </w:pPr>
          </w:p>
        </w:tc>
        <w:tc>
          <w:tcPr>
            <w:tcW w:w="1226" w:type="dxa"/>
            <w:vMerge w:val="continue"/>
            <w:vAlign w:val="center"/>
          </w:tcPr>
          <w:p w14:paraId="172C02B1">
            <w:pPr>
              <w:widowControl/>
              <w:spacing w:line="360" w:lineRule="exact"/>
              <w:jc w:val="left"/>
              <w:rPr>
                <w:kern w:val="0"/>
                <w:sz w:val="24"/>
              </w:rPr>
            </w:pPr>
          </w:p>
        </w:tc>
        <w:tc>
          <w:tcPr>
            <w:tcW w:w="1141" w:type="dxa"/>
            <w:vMerge w:val="continue"/>
            <w:vAlign w:val="center"/>
          </w:tcPr>
          <w:p w14:paraId="1BE21728">
            <w:pPr>
              <w:widowControl/>
              <w:spacing w:line="360" w:lineRule="exact"/>
              <w:jc w:val="left"/>
              <w:rPr>
                <w:kern w:val="0"/>
                <w:sz w:val="24"/>
              </w:rPr>
            </w:pPr>
          </w:p>
        </w:tc>
        <w:tc>
          <w:tcPr>
            <w:tcW w:w="3582" w:type="dxa"/>
            <w:vMerge w:val="continue"/>
            <w:vAlign w:val="center"/>
          </w:tcPr>
          <w:p w14:paraId="765D9B02">
            <w:pPr>
              <w:widowControl/>
              <w:spacing w:line="360" w:lineRule="exact"/>
              <w:jc w:val="left"/>
              <w:rPr>
                <w:kern w:val="0"/>
                <w:sz w:val="24"/>
              </w:rPr>
            </w:pPr>
          </w:p>
        </w:tc>
        <w:tc>
          <w:tcPr>
            <w:tcW w:w="6267" w:type="dxa"/>
            <w:vAlign w:val="center"/>
          </w:tcPr>
          <w:p w14:paraId="33CC8417">
            <w:pPr>
              <w:widowControl/>
              <w:spacing w:line="360" w:lineRule="exact"/>
              <w:jc w:val="left"/>
              <w:rPr>
                <w:kern w:val="0"/>
                <w:sz w:val="24"/>
              </w:rPr>
            </w:pPr>
            <w:r>
              <w:rPr>
                <w:kern w:val="0"/>
                <w:sz w:val="24"/>
              </w:rPr>
              <w:t>2、</w:t>
            </w:r>
            <w:r>
              <w:rPr>
                <w:sz w:val="24"/>
              </w:rPr>
              <w:t>是否通过清晰、可衡量的指标值予以体现；</w:t>
            </w:r>
          </w:p>
        </w:tc>
        <w:tc>
          <w:tcPr>
            <w:tcW w:w="667" w:type="dxa"/>
            <w:vAlign w:val="center"/>
          </w:tcPr>
          <w:p w14:paraId="6A3447EC">
            <w:pPr>
              <w:widowControl/>
              <w:spacing w:line="360" w:lineRule="exact"/>
              <w:jc w:val="center"/>
              <w:rPr>
                <w:rFonts w:hint="eastAsia"/>
                <w:kern w:val="0"/>
                <w:sz w:val="24"/>
              </w:rPr>
            </w:pPr>
            <w:r>
              <w:rPr>
                <w:rFonts w:hint="eastAsia"/>
                <w:kern w:val="0"/>
                <w:sz w:val="24"/>
              </w:rPr>
              <w:t>1</w:t>
            </w:r>
          </w:p>
        </w:tc>
        <w:tc>
          <w:tcPr>
            <w:tcW w:w="736" w:type="dxa"/>
            <w:vAlign w:val="center"/>
          </w:tcPr>
          <w:p w14:paraId="3A0022EF">
            <w:pPr>
              <w:widowControl/>
              <w:spacing w:line="360" w:lineRule="exact"/>
              <w:jc w:val="left"/>
              <w:rPr>
                <w:rFonts w:hint="eastAsia"/>
                <w:kern w:val="0"/>
                <w:sz w:val="24"/>
              </w:rPr>
            </w:pPr>
            <w:r>
              <w:rPr>
                <w:rFonts w:hint="eastAsia"/>
                <w:kern w:val="0"/>
                <w:sz w:val="24"/>
              </w:rPr>
              <w:t>1</w:t>
            </w:r>
          </w:p>
        </w:tc>
        <w:tc>
          <w:tcPr>
            <w:tcW w:w="723" w:type="dxa"/>
            <w:vAlign w:val="center"/>
          </w:tcPr>
          <w:p w14:paraId="7FEEF38D">
            <w:pPr>
              <w:widowControl/>
              <w:spacing w:line="360" w:lineRule="exact"/>
              <w:jc w:val="left"/>
              <w:rPr>
                <w:kern w:val="0"/>
                <w:sz w:val="24"/>
              </w:rPr>
            </w:pPr>
            <w:r>
              <w:rPr>
                <w:kern w:val="0"/>
                <w:sz w:val="24"/>
              </w:rPr>
              <w:t>　</w:t>
            </w:r>
          </w:p>
        </w:tc>
      </w:tr>
      <w:tr w14:paraId="344527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5C05F808">
            <w:pPr>
              <w:widowControl/>
              <w:spacing w:line="360" w:lineRule="exact"/>
              <w:jc w:val="left"/>
              <w:rPr>
                <w:kern w:val="0"/>
                <w:sz w:val="24"/>
              </w:rPr>
            </w:pPr>
          </w:p>
        </w:tc>
        <w:tc>
          <w:tcPr>
            <w:tcW w:w="1226" w:type="dxa"/>
            <w:vMerge w:val="continue"/>
            <w:vAlign w:val="center"/>
          </w:tcPr>
          <w:p w14:paraId="7FECFBDF">
            <w:pPr>
              <w:widowControl/>
              <w:spacing w:line="360" w:lineRule="exact"/>
              <w:jc w:val="left"/>
              <w:rPr>
                <w:kern w:val="0"/>
                <w:sz w:val="24"/>
              </w:rPr>
            </w:pPr>
          </w:p>
        </w:tc>
        <w:tc>
          <w:tcPr>
            <w:tcW w:w="1141" w:type="dxa"/>
            <w:vMerge w:val="continue"/>
            <w:vAlign w:val="center"/>
          </w:tcPr>
          <w:p w14:paraId="5DFB127D">
            <w:pPr>
              <w:widowControl/>
              <w:spacing w:line="360" w:lineRule="exact"/>
              <w:jc w:val="left"/>
              <w:rPr>
                <w:kern w:val="0"/>
                <w:sz w:val="24"/>
              </w:rPr>
            </w:pPr>
          </w:p>
        </w:tc>
        <w:tc>
          <w:tcPr>
            <w:tcW w:w="3582" w:type="dxa"/>
            <w:vMerge w:val="continue"/>
            <w:vAlign w:val="center"/>
          </w:tcPr>
          <w:p w14:paraId="2856E4EC">
            <w:pPr>
              <w:widowControl/>
              <w:spacing w:line="360" w:lineRule="exact"/>
              <w:jc w:val="left"/>
              <w:rPr>
                <w:kern w:val="0"/>
                <w:sz w:val="24"/>
              </w:rPr>
            </w:pPr>
          </w:p>
        </w:tc>
        <w:tc>
          <w:tcPr>
            <w:tcW w:w="6267" w:type="dxa"/>
            <w:vAlign w:val="center"/>
          </w:tcPr>
          <w:p w14:paraId="670D06D2">
            <w:pPr>
              <w:widowControl/>
              <w:spacing w:line="360" w:lineRule="exact"/>
              <w:rPr>
                <w:kern w:val="0"/>
                <w:sz w:val="24"/>
              </w:rPr>
            </w:pPr>
            <w:r>
              <w:rPr>
                <w:kern w:val="0"/>
                <w:sz w:val="24"/>
              </w:rPr>
              <w:t>3、</w:t>
            </w:r>
            <w:r>
              <w:rPr>
                <w:sz w:val="24"/>
              </w:rPr>
              <w:t>指标值的设置是否符合政策要求和行业规定</w:t>
            </w:r>
            <w:r>
              <w:rPr>
                <w:kern w:val="0"/>
                <w:sz w:val="24"/>
              </w:rPr>
              <w:t>；</w:t>
            </w:r>
          </w:p>
        </w:tc>
        <w:tc>
          <w:tcPr>
            <w:tcW w:w="667" w:type="dxa"/>
            <w:vAlign w:val="center"/>
          </w:tcPr>
          <w:p w14:paraId="158AC9A0">
            <w:pPr>
              <w:widowControl/>
              <w:spacing w:line="360" w:lineRule="exact"/>
              <w:jc w:val="center"/>
              <w:rPr>
                <w:rFonts w:hint="eastAsia"/>
                <w:kern w:val="0"/>
                <w:sz w:val="24"/>
              </w:rPr>
            </w:pPr>
            <w:r>
              <w:rPr>
                <w:rFonts w:hint="eastAsia"/>
                <w:kern w:val="0"/>
                <w:sz w:val="24"/>
              </w:rPr>
              <w:t>1</w:t>
            </w:r>
          </w:p>
        </w:tc>
        <w:tc>
          <w:tcPr>
            <w:tcW w:w="736" w:type="dxa"/>
            <w:vAlign w:val="center"/>
          </w:tcPr>
          <w:p w14:paraId="32790726">
            <w:pPr>
              <w:widowControl/>
              <w:spacing w:line="360" w:lineRule="exact"/>
              <w:jc w:val="left"/>
              <w:rPr>
                <w:rFonts w:hint="eastAsia"/>
                <w:kern w:val="0"/>
                <w:sz w:val="24"/>
              </w:rPr>
            </w:pPr>
            <w:r>
              <w:rPr>
                <w:rFonts w:hint="eastAsia"/>
                <w:kern w:val="0"/>
                <w:sz w:val="24"/>
              </w:rPr>
              <w:t>1</w:t>
            </w:r>
          </w:p>
        </w:tc>
        <w:tc>
          <w:tcPr>
            <w:tcW w:w="723" w:type="dxa"/>
            <w:vAlign w:val="center"/>
          </w:tcPr>
          <w:p w14:paraId="21C4DBB1">
            <w:pPr>
              <w:widowControl/>
              <w:spacing w:line="360" w:lineRule="exact"/>
              <w:jc w:val="left"/>
              <w:rPr>
                <w:kern w:val="0"/>
                <w:sz w:val="24"/>
              </w:rPr>
            </w:pPr>
            <w:r>
              <w:rPr>
                <w:kern w:val="0"/>
                <w:sz w:val="24"/>
              </w:rPr>
              <w:t>　</w:t>
            </w:r>
          </w:p>
        </w:tc>
      </w:tr>
      <w:tr w14:paraId="260A50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0D174F1F">
            <w:pPr>
              <w:widowControl/>
              <w:spacing w:line="360" w:lineRule="exact"/>
              <w:jc w:val="left"/>
              <w:rPr>
                <w:kern w:val="0"/>
                <w:sz w:val="24"/>
              </w:rPr>
            </w:pPr>
          </w:p>
        </w:tc>
        <w:tc>
          <w:tcPr>
            <w:tcW w:w="1226" w:type="dxa"/>
            <w:vMerge w:val="continue"/>
            <w:vAlign w:val="center"/>
          </w:tcPr>
          <w:p w14:paraId="5FFE6F61">
            <w:pPr>
              <w:widowControl/>
              <w:spacing w:line="360" w:lineRule="exact"/>
              <w:jc w:val="left"/>
              <w:rPr>
                <w:kern w:val="0"/>
                <w:sz w:val="24"/>
              </w:rPr>
            </w:pPr>
          </w:p>
        </w:tc>
        <w:tc>
          <w:tcPr>
            <w:tcW w:w="1141" w:type="dxa"/>
            <w:vMerge w:val="continue"/>
            <w:vAlign w:val="center"/>
          </w:tcPr>
          <w:p w14:paraId="546726FE">
            <w:pPr>
              <w:widowControl/>
              <w:spacing w:line="360" w:lineRule="exact"/>
              <w:jc w:val="left"/>
              <w:rPr>
                <w:kern w:val="0"/>
                <w:sz w:val="24"/>
              </w:rPr>
            </w:pPr>
          </w:p>
        </w:tc>
        <w:tc>
          <w:tcPr>
            <w:tcW w:w="3582" w:type="dxa"/>
            <w:vMerge w:val="continue"/>
            <w:vAlign w:val="center"/>
          </w:tcPr>
          <w:p w14:paraId="25F193DE">
            <w:pPr>
              <w:widowControl/>
              <w:spacing w:line="360" w:lineRule="exact"/>
              <w:jc w:val="left"/>
              <w:rPr>
                <w:kern w:val="0"/>
                <w:sz w:val="24"/>
              </w:rPr>
            </w:pPr>
          </w:p>
        </w:tc>
        <w:tc>
          <w:tcPr>
            <w:tcW w:w="6267" w:type="dxa"/>
            <w:vAlign w:val="center"/>
          </w:tcPr>
          <w:p w14:paraId="6E92719A">
            <w:pPr>
              <w:widowControl/>
              <w:spacing w:line="360" w:lineRule="exact"/>
              <w:rPr>
                <w:kern w:val="0"/>
                <w:sz w:val="24"/>
              </w:rPr>
            </w:pPr>
            <w:r>
              <w:rPr>
                <w:kern w:val="0"/>
                <w:sz w:val="24"/>
              </w:rPr>
              <w:t>4、是否与项目年度任务数或计划数相对应；</w:t>
            </w:r>
          </w:p>
        </w:tc>
        <w:tc>
          <w:tcPr>
            <w:tcW w:w="667" w:type="dxa"/>
            <w:vAlign w:val="center"/>
          </w:tcPr>
          <w:p w14:paraId="6B9F9AEC">
            <w:pPr>
              <w:widowControl/>
              <w:spacing w:line="360" w:lineRule="exact"/>
              <w:jc w:val="center"/>
              <w:rPr>
                <w:kern w:val="0"/>
                <w:sz w:val="24"/>
              </w:rPr>
            </w:pPr>
            <w:r>
              <w:rPr>
                <w:kern w:val="0"/>
                <w:sz w:val="24"/>
              </w:rPr>
              <w:t>1</w:t>
            </w:r>
          </w:p>
        </w:tc>
        <w:tc>
          <w:tcPr>
            <w:tcW w:w="736" w:type="dxa"/>
            <w:vAlign w:val="center"/>
          </w:tcPr>
          <w:p w14:paraId="0FA646F9">
            <w:pPr>
              <w:widowControl/>
              <w:spacing w:line="360" w:lineRule="exact"/>
              <w:jc w:val="left"/>
              <w:rPr>
                <w:rFonts w:hint="eastAsia"/>
                <w:kern w:val="0"/>
                <w:sz w:val="24"/>
              </w:rPr>
            </w:pPr>
            <w:r>
              <w:rPr>
                <w:rFonts w:hint="eastAsia"/>
                <w:kern w:val="0"/>
                <w:sz w:val="24"/>
              </w:rPr>
              <w:t>1</w:t>
            </w:r>
          </w:p>
        </w:tc>
        <w:tc>
          <w:tcPr>
            <w:tcW w:w="723" w:type="dxa"/>
            <w:vAlign w:val="center"/>
          </w:tcPr>
          <w:p w14:paraId="7E8CFE10">
            <w:pPr>
              <w:widowControl/>
              <w:spacing w:line="360" w:lineRule="exact"/>
              <w:jc w:val="left"/>
              <w:rPr>
                <w:kern w:val="0"/>
                <w:sz w:val="24"/>
              </w:rPr>
            </w:pPr>
            <w:r>
              <w:rPr>
                <w:kern w:val="0"/>
                <w:sz w:val="24"/>
              </w:rPr>
              <w:t>　</w:t>
            </w:r>
          </w:p>
        </w:tc>
      </w:tr>
      <w:tr w14:paraId="6D414C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4A5DFCAB">
            <w:pPr>
              <w:widowControl/>
              <w:spacing w:line="360" w:lineRule="exact"/>
              <w:jc w:val="left"/>
              <w:rPr>
                <w:kern w:val="0"/>
                <w:sz w:val="24"/>
              </w:rPr>
            </w:pPr>
          </w:p>
        </w:tc>
        <w:tc>
          <w:tcPr>
            <w:tcW w:w="1226" w:type="dxa"/>
            <w:vMerge w:val="continue"/>
            <w:vAlign w:val="center"/>
          </w:tcPr>
          <w:p w14:paraId="60A8811D">
            <w:pPr>
              <w:widowControl/>
              <w:spacing w:line="360" w:lineRule="exact"/>
              <w:jc w:val="left"/>
              <w:rPr>
                <w:kern w:val="0"/>
                <w:sz w:val="24"/>
              </w:rPr>
            </w:pPr>
          </w:p>
        </w:tc>
        <w:tc>
          <w:tcPr>
            <w:tcW w:w="1141" w:type="dxa"/>
            <w:vMerge w:val="continue"/>
            <w:vAlign w:val="center"/>
          </w:tcPr>
          <w:p w14:paraId="6802DF7A">
            <w:pPr>
              <w:widowControl/>
              <w:spacing w:line="360" w:lineRule="exact"/>
              <w:jc w:val="left"/>
              <w:rPr>
                <w:kern w:val="0"/>
                <w:sz w:val="24"/>
              </w:rPr>
            </w:pPr>
          </w:p>
        </w:tc>
        <w:tc>
          <w:tcPr>
            <w:tcW w:w="3582" w:type="dxa"/>
            <w:vMerge w:val="continue"/>
            <w:vAlign w:val="center"/>
          </w:tcPr>
          <w:p w14:paraId="596D79A6">
            <w:pPr>
              <w:widowControl/>
              <w:spacing w:line="360" w:lineRule="exact"/>
              <w:jc w:val="left"/>
              <w:rPr>
                <w:kern w:val="0"/>
                <w:sz w:val="24"/>
              </w:rPr>
            </w:pPr>
          </w:p>
        </w:tc>
        <w:tc>
          <w:tcPr>
            <w:tcW w:w="6267" w:type="dxa"/>
            <w:vAlign w:val="center"/>
          </w:tcPr>
          <w:p w14:paraId="3C42CE75">
            <w:pPr>
              <w:widowControl/>
              <w:spacing w:line="360" w:lineRule="exact"/>
              <w:rPr>
                <w:kern w:val="0"/>
                <w:sz w:val="24"/>
              </w:rPr>
            </w:pPr>
            <w:r>
              <w:rPr>
                <w:kern w:val="0"/>
                <w:sz w:val="24"/>
              </w:rPr>
              <w:t>5、是否与预算确定的项目投资额或资金量相匹配。</w:t>
            </w:r>
          </w:p>
        </w:tc>
        <w:tc>
          <w:tcPr>
            <w:tcW w:w="667" w:type="dxa"/>
            <w:vAlign w:val="center"/>
          </w:tcPr>
          <w:p w14:paraId="661EC3B5">
            <w:pPr>
              <w:widowControl/>
              <w:spacing w:line="360" w:lineRule="exact"/>
              <w:jc w:val="center"/>
              <w:rPr>
                <w:kern w:val="0"/>
                <w:sz w:val="24"/>
              </w:rPr>
            </w:pPr>
            <w:r>
              <w:rPr>
                <w:kern w:val="0"/>
                <w:sz w:val="24"/>
              </w:rPr>
              <w:t>1</w:t>
            </w:r>
          </w:p>
        </w:tc>
        <w:tc>
          <w:tcPr>
            <w:tcW w:w="736" w:type="dxa"/>
            <w:vAlign w:val="center"/>
          </w:tcPr>
          <w:p w14:paraId="712EBE8C">
            <w:pPr>
              <w:widowControl/>
              <w:spacing w:line="360" w:lineRule="exact"/>
              <w:jc w:val="left"/>
              <w:rPr>
                <w:rFonts w:hint="eastAsia"/>
                <w:kern w:val="0"/>
                <w:sz w:val="24"/>
              </w:rPr>
            </w:pPr>
            <w:r>
              <w:rPr>
                <w:rFonts w:hint="eastAsia"/>
                <w:kern w:val="0"/>
                <w:sz w:val="24"/>
              </w:rPr>
              <w:t>1</w:t>
            </w:r>
          </w:p>
        </w:tc>
        <w:tc>
          <w:tcPr>
            <w:tcW w:w="723" w:type="dxa"/>
            <w:vAlign w:val="center"/>
          </w:tcPr>
          <w:p w14:paraId="0650C71E">
            <w:pPr>
              <w:widowControl/>
              <w:spacing w:line="360" w:lineRule="exact"/>
              <w:jc w:val="left"/>
              <w:rPr>
                <w:kern w:val="0"/>
                <w:sz w:val="24"/>
              </w:rPr>
            </w:pPr>
            <w:r>
              <w:rPr>
                <w:kern w:val="0"/>
                <w:sz w:val="24"/>
              </w:rPr>
              <w:t>　</w:t>
            </w:r>
          </w:p>
        </w:tc>
      </w:tr>
      <w:tr w14:paraId="4F6005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vAlign w:val="center"/>
          </w:tcPr>
          <w:p w14:paraId="16E256FB">
            <w:pPr>
              <w:widowControl/>
              <w:spacing w:line="360" w:lineRule="exact"/>
              <w:jc w:val="center"/>
              <w:rPr>
                <w:kern w:val="0"/>
                <w:sz w:val="24"/>
              </w:rPr>
            </w:pPr>
            <w:r>
              <w:rPr>
                <w:kern w:val="0"/>
                <w:sz w:val="24"/>
              </w:rPr>
              <w:t>投入</w:t>
            </w:r>
          </w:p>
          <w:p w14:paraId="57A2385D">
            <w:pPr>
              <w:widowControl/>
              <w:spacing w:line="360" w:lineRule="exact"/>
              <w:jc w:val="center"/>
              <w:rPr>
                <w:kern w:val="0"/>
                <w:sz w:val="24"/>
              </w:rPr>
            </w:pPr>
            <w:r>
              <w:rPr>
                <w:kern w:val="0"/>
                <w:szCs w:val="21"/>
              </w:rPr>
              <w:t>（</w:t>
            </w:r>
            <w:r>
              <w:rPr>
                <w:rFonts w:hint="eastAsia"/>
                <w:kern w:val="0"/>
                <w:szCs w:val="21"/>
              </w:rPr>
              <w:t>1</w:t>
            </w:r>
            <w:r>
              <w:rPr>
                <w:kern w:val="0"/>
                <w:szCs w:val="21"/>
              </w:rPr>
              <w:t>5分）</w:t>
            </w:r>
          </w:p>
        </w:tc>
        <w:tc>
          <w:tcPr>
            <w:tcW w:w="1226" w:type="dxa"/>
            <w:vMerge w:val="restart"/>
            <w:vAlign w:val="center"/>
          </w:tcPr>
          <w:p w14:paraId="4F31D228">
            <w:pPr>
              <w:widowControl/>
              <w:spacing w:line="360" w:lineRule="exact"/>
              <w:jc w:val="center"/>
              <w:rPr>
                <w:kern w:val="0"/>
                <w:sz w:val="24"/>
              </w:rPr>
            </w:pPr>
            <w:r>
              <w:rPr>
                <w:kern w:val="0"/>
                <w:sz w:val="24"/>
              </w:rPr>
              <w:t>资金</w:t>
            </w:r>
            <w:r>
              <w:rPr>
                <w:kern w:val="0"/>
                <w:sz w:val="24"/>
              </w:rPr>
              <w:br w:type="textWrapping"/>
            </w:r>
            <w:r>
              <w:rPr>
                <w:kern w:val="0"/>
                <w:sz w:val="24"/>
              </w:rPr>
              <w:t>落实</w:t>
            </w:r>
            <w:r>
              <w:rPr>
                <w:kern w:val="0"/>
                <w:sz w:val="24"/>
              </w:rPr>
              <w:br w:type="textWrapping"/>
            </w:r>
            <w:r>
              <w:rPr>
                <w:kern w:val="0"/>
                <w:sz w:val="24"/>
              </w:rPr>
              <w:t>（</w:t>
            </w:r>
            <w:r>
              <w:rPr>
                <w:rFonts w:hint="eastAsia"/>
                <w:kern w:val="0"/>
                <w:sz w:val="24"/>
              </w:rPr>
              <w:t>2</w:t>
            </w:r>
            <w:r>
              <w:rPr>
                <w:kern w:val="0"/>
                <w:sz w:val="24"/>
              </w:rPr>
              <w:t>分）</w:t>
            </w:r>
          </w:p>
        </w:tc>
        <w:tc>
          <w:tcPr>
            <w:tcW w:w="1141" w:type="dxa"/>
            <w:vAlign w:val="center"/>
          </w:tcPr>
          <w:p w14:paraId="2B0BBE56">
            <w:pPr>
              <w:widowControl/>
              <w:spacing w:line="340" w:lineRule="exact"/>
              <w:jc w:val="center"/>
              <w:rPr>
                <w:kern w:val="0"/>
                <w:sz w:val="24"/>
              </w:rPr>
            </w:pPr>
            <w:r>
              <w:rPr>
                <w:kern w:val="0"/>
                <w:sz w:val="24"/>
              </w:rPr>
              <w:t>资金</w:t>
            </w:r>
            <w:r>
              <w:rPr>
                <w:kern w:val="0"/>
                <w:sz w:val="24"/>
              </w:rPr>
              <w:br w:type="textWrapping"/>
            </w:r>
            <w:r>
              <w:rPr>
                <w:kern w:val="0"/>
                <w:sz w:val="24"/>
              </w:rPr>
              <w:t>到位率</w:t>
            </w:r>
            <w:r>
              <w:rPr>
                <w:kern w:val="0"/>
                <w:sz w:val="24"/>
              </w:rPr>
              <w:br w:type="textWrapping"/>
            </w:r>
            <w:r>
              <w:rPr>
                <w:kern w:val="0"/>
                <w:sz w:val="24"/>
              </w:rPr>
              <w:t>（</w:t>
            </w:r>
            <w:r>
              <w:rPr>
                <w:rFonts w:hint="eastAsia"/>
                <w:kern w:val="0"/>
                <w:sz w:val="24"/>
              </w:rPr>
              <w:t>1</w:t>
            </w:r>
            <w:r>
              <w:rPr>
                <w:kern w:val="0"/>
                <w:sz w:val="24"/>
              </w:rPr>
              <w:t>分）</w:t>
            </w:r>
          </w:p>
        </w:tc>
        <w:tc>
          <w:tcPr>
            <w:tcW w:w="3582" w:type="dxa"/>
            <w:vAlign w:val="center"/>
          </w:tcPr>
          <w:p w14:paraId="692425A6">
            <w:pPr>
              <w:widowControl/>
              <w:spacing w:line="340" w:lineRule="exact"/>
              <w:jc w:val="left"/>
              <w:rPr>
                <w:kern w:val="0"/>
                <w:sz w:val="24"/>
              </w:rPr>
            </w:pPr>
            <w:r>
              <w:rPr>
                <w:kern w:val="0"/>
                <w:sz w:val="24"/>
              </w:rPr>
              <w:t>实际到位资金与计划投入资金的比率，反映资金落实情况对项目实施的总体保障程度。</w:t>
            </w:r>
          </w:p>
        </w:tc>
        <w:tc>
          <w:tcPr>
            <w:tcW w:w="6267" w:type="dxa"/>
            <w:vAlign w:val="center"/>
          </w:tcPr>
          <w:p w14:paraId="0C49C62E">
            <w:pPr>
              <w:widowControl/>
              <w:spacing w:line="300" w:lineRule="exact"/>
              <w:rPr>
                <w:kern w:val="0"/>
                <w:sz w:val="24"/>
              </w:rPr>
            </w:pPr>
            <w:r>
              <w:rPr>
                <w:kern w:val="0"/>
                <w:sz w:val="24"/>
              </w:rPr>
              <w:t>资金到位率=（本年度或项目期内实际到位资金</w:t>
            </w:r>
            <w:r>
              <w:rPr>
                <w:b/>
                <w:bCs/>
                <w:kern w:val="0"/>
                <w:sz w:val="24"/>
              </w:rPr>
              <w:t>/</w:t>
            </w:r>
            <w:r>
              <w:rPr>
                <w:kern w:val="0"/>
                <w:sz w:val="24"/>
              </w:rPr>
              <w:t>计划投入到具体项目的资金）×100%，全额到位或部分不到位但不影响项目进度的计满分，部分不到位并影响项目进度的按比例计分。</w:t>
            </w:r>
          </w:p>
        </w:tc>
        <w:tc>
          <w:tcPr>
            <w:tcW w:w="667" w:type="dxa"/>
            <w:vAlign w:val="center"/>
          </w:tcPr>
          <w:p w14:paraId="15CA65A1">
            <w:pPr>
              <w:widowControl/>
              <w:spacing w:line="360" w:lineRule="exact"/>
              <w:jc w:val="center"/>
              <w:rPr>
                <w:rFonts w:hint="eastAsia"/>
                <w:kern w:val="0"/>
                <w:sz w:val="24"/>
              </w:rPr>
            </w:pPr>
            <w:r>
              <w:rPr>
                <w:rFonts w:hint="eastAsia"/>
                <w:kern w:val="0"/>
                <w:sz w:val="24"/>
              </w:rPr>
              <w:t>1</w:t>
            </w:r>
          </w:p>
        </w:tc>
        <w:tc>
          <w:tcPr>
            <w:tcW w:w="736" w:type="dxa"/>
            <w:vAlign w:val="center"/>
          </w:tcPr>
          <w:p w14:paraId="3265E9F2">
            <w:pPr>
              <w:widowControl/>
              <w:spacing w:line="360" w:lineRule="exact"/>
              <w:jc w:val="center"/>
              <w:rPr>
                <w:rFonts w:hint="eastAsia"/>
                <w:kern w:val="0"/>
                <w:sz w:val="24"/>
              </w:rPr>
            </w:pPr>
            <w:r>
              <w:rPr>
                <w:rFonts w:hint="eastAsia"/>
                <w:kern w:val="0"/>
                <w:sz w:val="24"/>
              </w:rPr>
              <w:t>1</w:t>
            </w:r>
          </w:p>
        </w:tc>
        <w:tc>
          <w:tcPr>
            <w:tcW w:w="723" w:type="dxa"/>
            <w:vAlign w:val="center"/>
          </w:tcPr>
          <w:p w14:paraId="65A24709">
            <w:pPr>
              <w:widowControl/>
              <w:spacing w:line="360" w:lineRule="exact"/>
              <w:jc w:val="left"/>
              <w:rPr>
                <w:kern w:val="0"/>
                <w:sz w:val="24"/>
              </w:rPr>
            </w:pPr>
            <w:r>
              <w:rPr>
                <w:kern w:val="0"/>
                <w:sz w:val="24"/>
              </w:rPr>
              <w:t>　</w:t>
            </w:r>
          </w:p>
        </w:tc>
      </w:tr>
      <w:tr w14:paraId="0391E5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25894FCB">
            <w:pPr>
              <w:widowControl/>
              <w:spacing w:line="360" w:lineRule="exact"/>
              <w:jc w:val="left"/>
              <w:rPr>
                <w:kern w:val="0"/>
                <w:sz w:val="24"/>
              </w:rPr>
            </w:pPr>
          </w:p>
        </w:tc>
        <w:tc>
          <w:tcPr>
            <w:tcW w:w="1226" w:type="dxa"/>
            <w:vMerge w:val="continue"/>
            <w:vAlign w:val="center"/>
          </w:tcPr>
          <w:p w14:paraId="59533829">
            <w:pPr>
              <w:widowControl/>
              <w:spacing w:line="360" w:lineRule="exact"/>
              <w:jc w:val="left"/>
              <w:rPr>
                <w:kern w:val="0"/>
                <w:sz w:val="24"/>
              </w:rPr>
            </w:pPr>
          </w:p>
        </w:tc>
        <w:tc>
          <w:tcPr>
            <w:tcW w:w="1141" w:type="dxa"/>
            <w:vAlign w:val="center"/>
          </w:tcPr>
          <w:p w14:paraId="7E41310C">
            <w:pPr>
              <w:widowControl/>
              <w:spacing w:line="340" w:lineRule="exact"/>
              <w:jc w:val="center"/>
              <w:rPr>
                <w:kern w:val="0"/>
                <w:sz w:val="24"/>
              </w:rPr>
            </w:pPr>
            <w:r>
              <w:rPr>
                <w:kern w:val="0"/>
                <w:sz w:val="24"/>
              </w:rPr>
              <w:t>到位</w:t>
            </w:r>
            <w:r>
              <w:rPr>
                <w:kern w:val="0"/>
                <w:sz w:val="24"/>
              </w:rPr>
              <w:br w:type="textWrapping"/>
            </w:r>
            <w:r>
              <w:rPr>
                <w:kern w:val="0"/>
                <w:sz w:val="24"/>
              </w:rPr>
              <w:t>及时率</w:t>
            </w:r>
            <w:r>
              <w:rPr>
                <w:kern w:val="0"/>
                <w:sz w:val="24"/>
              </w:rPr>
              <w:br w:type="textWrapping"/>
            </w:r>
            <w:r>
              <w:rPr>
                <w:kern w:val="0"/>
                <w:sz w:val="24"/>
              </w:rPr>
              <w:t>（</w:t>
            </w:r>
            <w:r>
              <w:rPr>
                <w:rFonts w:hint="eastAsia"/>
                <w:kern w:val="0"/>
                <w:sz w:val="24"/>
              </w:rPr>
              <w:t>1</w:t>
            </w:r>
            <w:r>
              <w:rPr>
                <w:kern w:val="0"/>
                <w:sz w:val="24"/>
              </w:rPr>
              <w:t>分）</w:t>
            </w:r>
          </w:p>
        </w:tc>
        <w:tc>
          <w:tcPr>
            <w:tcW w:w="3582" w:type="dxa"/>
            <w:vAlign w:val="center"/>
          </w:tcPr>
          <w:p w14:paraId="114A8181">
            <w:pPr>
              <w:widowControl/>
              <w:spacing w:line="340" w:lineRule="exact"/>
              <w:jc w:val="left"/>
              <w:rPr>
                <w:kern w:val="0"/>
                <w:sz w:val="24"/>
              </w:rPr>
            </w:pPr>
            <w:r>
              <w:rPr>
                <w:kern w:val="0"/>
                <w:sz w:val="24"/>
              </w:rPr>
              <w:t>及时到位资金与应到位资金的比率，反映项目资金落实的及时性程度。</w:t>
            </w:r>
          </w:p>
        </w:tc>
        <w:tc>
          <w:tcPr>
            <w:tcW w:w="6267" w:type="dxa"/>
            <w:vAlign w:val="center"/>
          </w:tcPr>
          <w:p w14:paraId="7AF06808">
            <w:pPr>
              <w:widowControl/>
              <w:spacing w:line="300" w:lineRule="exact"/>
              <w:rPr>
                <w:kern w:val="0"/>
                <w:sz w:val="24"/>
              </w:rPr>
            </w:pPr>
            <w:r>
              <w:rPr>
                <w:kern w:val="0"/>
                <w:sz w:val="24"/>
              </w:rPr>
              <w:t>到位及时率=（及时到位资金/应到位资金）×100%，到位及时或部分到位不及时但不影响项目进度的计满分，部分到位不及时并影响项目进度的按比例计分。</w:t>
            </w:r>
          </w:p>
        </w:tc>
        <w:tc>
          <w:tcPr>
            <w:tcW w:w="667" w:type="dxa"/>
            <w:vAlign w:val="center"/>
          </w:tcPr>
          <w:p w14:paraId="2E6E6B1B">
            <w:pPr>
              <w:widowControl/>
              <w:spacing w:line="360" w:lineRule="exact"/>
              <w:jc w:val="center"/>
              <w:rPr>
                <w:rFonts w:hint="eastAsia"/>
                <w:kern w:val="0"/>
                <w:sz w:val="24"/>
              </w:rPr>
            </w:pPr>
            <w:r>
              <w:rPr>
                <w:rFonts w:hint="eastAsia"/>
                <w:kern w:val="0"/>
                <w:sz w:val="24"/>
              </w:rPr>
              <w:t>1</w:t>
            </w:r>
          </w:p>
        </w:tc>
        <w:tc>
          <w:tcPr>
            <w:tcW w:w="736" w:type="dxa"/>
            <w:vAlign w:val="center"/>
          </w:tcPr>
          <w:p w14:paraId="22CD8330">
            <w:pPr>
              <w:widowControl/>
              <w:spacing w:line="360" w:lineRule="exact"/>
              <w:jc w:val="center"/>
              <w:rPr>
                <w:rFonts w:hint="eastAsia"/>
                <w:kern w:val="0"/>
                <w:sz w:val="24"/>
              </w:rPr>
            </w:pPr>
            <w:r>
              <w:rPr>
                <w:rFonts w:hint="eastAsia"/>
                <w:kern w:val="0"/>
                <w:sz w:val="24"/>
              </w:rPr>
              <w:t>1</w:t>
            </w:r>
          </w:p>
        </w:tc>
        <w:tc>
          <w:tcPr>
            <w:tcW w:w="723" w:type="dxa"/>
            <w:vAlign w:val="center"/>
          </w:tcPr>
          <w:p w14:paraId="0BB4CB32">
            <w:pPr>
              <w:widowControl/>
              <w:spacing w:line="360" w:lineRule="exact"/>
              <w:jc w:val="left"/>
              <w:rPr>
                <w:kern w:val="0"/>
                <w:sz w:val="24"/>
              </w:rPr>
            </w:pPr>
            <w:r>
              <w:rPr>
                <w:kern w:val="0"/>
                <w:sz w:val="24"/>
              </w:rPr>
              <w:t>　</w:t>
            </w:r>
          </w:p>
        </w:tc>
      </w:tr>
      <w:tr w14:paraId="5E529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vAlign w:val="center"/>
          </w:tcPr>
          <w:p w14:paraId="3AD5B8CF">
            <w:pPr>
              <w:widowControl/>
              <w:spacing w:line="360" w:lineRule="exact"/>
              <w:jc w:val="center"/>
              <w:rPr>
                <w:kern w:val="0"/>
                <w:sz w:val="24"/>
              </w:rPr>
            </w:pPr>
            <w:r>
              <w:rPr>
                <w:kern w:val="0"/>
                <w:sz w:val="24"/>
              </w:rPr>
              <w:t>过程</w:t>
            </w:r>
            <w:r>
              <w:rPr>
                <w:kern w:val="0"/>
                <w:sz w:val="24"/>
              </w:rPr>
              <w:br w:type="textWrapping"/>
            </w:r>
            <w:r>
              <w:rPr>
                <w:kern w:val="0"/>
                <w:szCs w:val="21"/>
              </w:rPr>
              <w:t>（</w:t>
            </w:r>
            <w:r>
              <w:rPr>
                <w:rFonts w:hint="eastAsia"/>
                <w:kern w:val="0"/>
                <w:szCs w:val="21"/>
              </w:rPr>
              <w:t>25</w:t>
            </w:r>
            <w:r>
              <w:rPr>
                <w:kern w:val="0"/>
                <w:szCs w:val="21"/>
              </w:rPr>
              <w:t>分）</w:t>
            </w:r>
          </w:p>
        </w:tc>
        <w:tc>
          <w:tcPr>
            <w:tcW w:w="1226" w:type="dxa"/>
            <w:vMerge w:val="restart"/>
            <w:vAlign w:val="center"/>
          </w:tcPr>
          <w:p w14:paraId="6822A6B1">
            <w:pPr>
              <w:widowControl/>
              <w:spacing w:line="370" w:lineRule="exact"/>
              <w:jc w:val="center"/>
              <w:rPr>
                <w:kern w:val="0"/>
                <w:sz w:val="24"/>
              </w:rPr>
            </w:pPr>
            <w:r>
              <w:rPr>
                <w:kern w:val="0"/>
                <w:sz w:val="24"/>
              </w:rPr>
              <w:t xml:space="preserve">项目 </w:t>
            </w:r>
            <w:r>
              <w:rPr>
                <w:kern w:val="0"/>
                <w:sz w:val="24"/>
              </w:rPr>
              <w:br w:type="textWrapping"/>
            </w:r>
            <w:r>
              <w:rPr>
                <w:kern w:val="0"/>
                <w:sz w:val="24"/>
              </w:rPr>
              <w:t>管理</w:t>
            </w:r>
            <w:r>
              <w:rPr>
                <w:kern w:val="0"/>
                <w:sz w:val="24"/>
              </w:rPr>
              <w:br w:type="textWrapping"/>
            </w:r>
            <w:r>
              <w:rPr>
                <w:kern w:val="0"/>
                <w:sz w:val="24"/>
              </w:rPr>
              <w:t>（1</w:t>
            </w:r>
            <w:r>
              <w:rPr>
                <w:rFonts w:hint="eastAsia"/>
                <w:kern w:val="0"/>
                <w:sz w:val="24"/>
              </w:rPr>
              <w:t>3</w:t>
            </w:r>
            <w:r>
              <w:rPr>
                <w:kern w:val="0"/>
                <w:sz w:val="24"/>
              </w:rPr>
              <w:t>分）</w:t>
            </w:r>
          </w:p>
        </w:tc>
        <w:tc>
          <w:tcPr>
            <w:tcW w:w="1141" w:type="dxa"/>
            <w:vMerge w:val="restart"/>
            <w:vAlign w:val="center"/>
          </w:tcPr>
          <w:p w14:paraId="713C37E0">
            <w:pPr>
              <w:widowControl/>
              <w:spacing w:line="370" w:lineRule="exact"/>
              <w:jc w:val="center"/>
              <w:rPr>
                <w:kern w:val="0"/>
                <w:sz w:val="24"/>
              </w:rPr>
            </w:pPr>
            <w:r>
              <w:rPr>
                <w:kern w:val="0"/>
                <w:sz w:val="24"/>
              </w:rPr>
              <w:t>制度</w:t>
            </w:r>
          </w:p>
          <w:p w14:paraId="5ED691B0">
            <w:pPr>
              <w:widowControl/>
              <w:spacing w:line="370" w:lineRule="exact"/>
              <w:jc w:val="center"/>
              <w:rPr>
                <w:kern w:val="0"/>
                <w:sz w:val="24"/>
              </w:rPr>
            </w:pPr>
            <w:r>
              <w:rPr>
                <w:kern w:val="0"/>
                <w:sz w:val="24"/>
              </w:rPr>
              <w:t>健全性</w:t>
            </w:r>
            <w:r>
              <w:rPr>
                <w:kern w:val="0"/>
                <w:sz w:val="24"/>
              </w:rPr>
              <w:br w:type="textWrapping"/>
            </w:r>
            <w:r>
              <w:rPr>
                <w:kern w:val="0"/>
                <w:sz w:val="24"/>
              </w:rPr>
              <w:t>（2分）</w:t>
            </w:r>
          </w:p>
        </w:tc>
        <w:tc>
          <w:tcPr>
            <w:tcW w:w="3582" w:type="dxa"/>
            <w:vMerge w:val="restart"/>
            <w:vAlign w:val="center"/>
          </w:tcPr>
          <w:p w14:paraId="000D1835">
            <w:pPr>
              <w:spacing w:line="370" w:lineRule="exact"/>
              <w:rPr>
                <w:kern w:val="0"/>
                <w:sz w:val="24"/>
              </w:rPr>
            </w:pPr>
            <w:r>
              <w:rPr>
                <w:sz w:val="24"/>
              </w:rPr>
              <w:t>项目单位的项目管理制度是否健全，用以反映和考核项目管理制度对项目顺利实施的保障情况。</w:t>
            </w:r>
          </w:p>
        </w:tc>
        <w:tc>
          <w:tcPr>
            <w:tcW w:w="6267" w:type="dxa"/>
            <w:vAlign w:val="center"/>
          </w:tcPr>
          <w:p w14:paraId="2E75B0B4">
            <w:pPr>
              <w:widowControl/>
              <w:spacing w:line="320" w:lineRule="exact"/>
              <w:rPr>
                <w:kern w:val="0"/>
                <w:sz w:val="24"/>
              </w:rPr>
            </w:pPr>
            <w:r>
              <w:rPr>
                <w:sz w:val="24"/>
              </w:rPr>
              <w:t>1、 是否已制定或具有相应的项目管理制度；</w:t>
            </w:r>
          </w:p>
        </w:tc>
        <w:tc>
          <w:tcPr>
            <w:tcW w:w="667" w:type="dxa"/>
            <w:vAlign w:val="center"/>
          </w:tcPr>
          <w:p w14:paraId="4528E224">
            <w:pPr>
              <w:widowControl/>
              <w:spacing w:line="360" w:lineRule="exact"/>
              <w:jc w:val="center"/>
              <w:rPr>
                <w:kern w:val="0"/>
                <w:sz w:val="24"/>
              </w:rPr>
            </w:pPr>
            <w:r>
              <w:rPr>
                <w:kern w:val="0"/>
                <w:sz w:val="24"/>
              </w:rPr>
              <w:t>1</w:t>
            </w:r>
          </w:p>
        </w:tc>
        <w:tc>
          <w:tcPr>
            <w:tcW w:w="736" w:type="dxa"/>
            <w:vAlign w:val="center"/>
          </w:tcPr>
          <w:p w14:paraId="62213D5D">
            <w:pPr>
              <w:widowControl/>
              <w:spacing w:line="360" w:lineRule="exact"/>
              <w:jc w:val="center"/>
              <w:rPr>
                <w:rFonts w:hint="eastAsia"/>
                <w:kern w:val="0"/>
                <w:sz w:val="24"/>
              </w:rPr>
            </w:pPr>
            <w:r>
              <w:rPr>
                <w:rFonts w:hint="eastAsia"/>
                <w:kern w:val="0"/>
                <w:sz w:val="24"/>
              </w:rPr>
              <w:t>1</w:t>
            </w:r>
          </w:p>
        </w:tc>
        <w:tc>
          <w:tcPr>
            <w:tcW w:w="723" w:type="dxa"/>
            <w:vAlign w:val="center"/>
          </w:tcPr>
          <w:p w14:paraId="38AF7408">
            <w:pPr>
              <w:widowControl/>
              <w:spacing w:line="360" w:lineRule="exact"/>
              <w:jc w:val="left"/>
              <w:rPr>
                <w:kern w:val="0"/>
                <w:sz w:val="24"/>
              </w:rPr>
            </w:pPr>
            <w:r>
              <w:rPr>
                <w:kern w:val="0"/>
                <w:sz w:val="24"/>
              </w:rPr>
              <w:t>　</w:t>
            </w:r>
          </w:p>
        </w:tc>
      </w:tr>
      <w:tr w14:paraId="67B988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2F7E6D73">
            <w:pPr>
              <w:widowControl/>
              <w:spacing w:line="360" w:lineRule="exact"/>
              <w:jc w:val="left"/>
              <w:rPr>
                <w:kern w:val="0"/>
                <w:sz w:val="24"/>
              </w:rPr>
            </w:pPr>
          </w:p>
        </w:tc>
        <w:tc>
          <w:tcPr>
            <w:tcW w:w="1226" w:type="dxa"/>
            <w:vMerge w:val="continue"/>
            <w:vAlign w:val="center"/>
          </w:tcPr>
          <w:p w14:paraId="2B00297B">
            <w:pPr>
              <w:widowControl/>
              <w:spacing w:line="370" w:lineRule="exact"/>
              <w:jc w:val="left"/>
              <w:rPr>
                <w:kern w:val="0"/>
                <w:sz w:val="24"/>
              </w:rPr>
            </w:pPr>
          </w:p>
        </w:tc>
        <w:tc>
          <w:tcPr>
            <w:tcW w:w="1141" w:type="dxa"/>
            <w:vMerge w:val="continue"/>
            <w:vAlign w:val="center"/>
          </w:tcPr>
          <w:p w14:paraId="00FC9E94">
            <w:pPr>
              <w:widowControl/>
              <w:spacing w:line="370" w:lineRule="exact"/>
              <w:jc w:val="left"/>
              <w:rPr>
                <w:kern w:val="0"/>
                <w:sz w:val="24"/>
              </w:rPr>
            </w:pPr>
          </w:p>
        </w:tc>
        <w:tc>
          <w:tcPr>
            <w:tcW w:w="3582" w:type="dxa"/>
            <w:vMerge w:val="continue"/>
            <w:vAlign w:val="center"/>
          </w:tcPr>
          <w:p w14:paraId="62E336A3">
            <w:pPr>
              <w:widowControl/>
              <w:spacing w:line="370" w:lineRule="exact"/>
              <w:jc w:val="left"/>
              <w:rPr>
                <w:kern w:val="0"/>
                <w:sz w:val="24"/>
              </w:rPr>
            </w:pPr>
          </w:p>
        </w:tc>
        <w:tc>
          <w:tcPr>
            <w:tcW w:w="6267" w:type="dxa"/>
            <w:vAlign w:val="center"/>
          </w:tcPr>
          <w:p w14:paraId="458C137B">
            <w:pPr>
              <w:widowControl/>
              <w:spacing w:line="320" w:lineRule="exact"/>
              <w:rPr>
                <w:kern w:val="0"/>
                <w:sz w:val="24"/>
              </w:rPr>
            </w:pPr>
            <w:r>
              <w:rPr>
                <w:sz w:val="24"/>
              </w:rPr>
              <w:t>2、制度是否合法、合规、完整。</w:t>
            </w:r>
          </w:p>
        </w:tc>
        <w:tc>
          <w:tcPr>
            <w:tcW w:w="667" w:type="dxa"/>
            <w:vAlign w:val="center"/>
          </w:tcPr>
          <w:p w14:paraId="1CBD85D5">
            <w:pPr>
              <w:widowControl/>
              <w:spacing w:line="360" w:lineRule="exact"/>
              <w:jc w:val="center"/>
              <w:rPr>
                <w:kern w:val="0"/>
                <w:sz w:val="24"/>
              </w:rPr>
            </w:pPr>
            <w:r>
              <w:rPr>
                <w:kern w:val="0"/>
                <w:sz w:val="24"/>
              </w:rPr>
              <w:t>1</w:t>
            </w:r>
          </w:p>
        </w:tc>
        <w:tc>
          <w:tcPr>
            <w:tcW w:w="736" w:type="dxa"/>
            <w:vAlign w:val="center"/>
          </w:tcPr>
          <w:p w14:paraId="41C85258">
            <w:pPr>
              <w:widowControl/>
              <w:spacing w:line="360" w:lineRule="exact"/>
              <w:jc w:val="center"/>
              <w:rPr>
                <w:rFonts w:hint="eastAsia"/>
                <w:kern w:val="0"/>
                <w:sz w:val="24"/>
              </w:rPr>
            </w:pPr>
            <w:r>
              <w:rPr>
                <w:rFonts w:hint="eastAsia"/>
                <w:kern w:val="0"/>
                <w:sz w:val="24"/>
              </w:rPr>
              <w:t>1</w:t>
            </w:r>
          </w:p>
        </w:tc>
        <w:tc>
          <w:tcPr>
            <w:tcW w:w="723" w:type="dxa"/>
            <w:vAlign w:val="center"/>
          </w:tcPr>
          <w:p w14:paraId="3990FC78">
            <w:pPr>
              <w:widowControl/>
              <w:spacing w:line="360" w:lineRule="exact"/>
              <w:jc w:val="left"/>
              <w:rPr>
                <w:kern w:val="0"/>
                <w:sz w:val="24"/>
              </w:rPr>
            </w:pPr>
            <w:r>
              <w:rPr>
                <w:kern w:val="0"/>
                <w:sz w:val="24"/>
              </w:rPr>
              <w:t>　</w:t>
            </w:r>
          </w:p>
        </w:tc>
      </w:tr>
      <w:tr w14:paraId="371D58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68ECD5E6">
            <w:pPr>
              <w:widowControl/>
              <w:spacing w:line="360" w:lineRule="exact"/>
              <w:jc w:val="left"/>
              <w:rPr>
                <w:kern w:val="0"/>
                <w:sz w:val="24"/>
              </w:rPr>
            </w:pPr>
          </w:p>
        </w:tc>
        <w:tc>
          <w:tcPr>
            <w:tcW w:w="1226" w:type="dxa"/>
            <w:vMerge w:val="continue"/>
            <w:vAlign w:val="center"/>
          </w:tcPr>
          <w:p w14:paraId="5D3AD9BB">
            <w:pPr>
              <w:widowControl/>
              <w:spacing w:line="370" w:lineRule="exact"/>
              <w:jc w:val="left"/>
              <w:rPr>
                <w:kern w:val="0"/>
                <w:sz w:val="24"/>
              </w:rPr>
            </w:pPr>
          </w:p>
        </w:tc>
        <w:tc>
          <w:tcPr>
            <w:tcW w:w="1141" w:type="dxa"/>
            <w:vMerge w:val="restart"/>
            <w:vAlign w:val="center"/>
          </w:tcPr>
          <w:p w14:paraId="2406B17B">
            <w:pPr>
              <w:widowControl/>
              <w:spacing w:line="370" w:lineRule="exact"/>
              <w:jc w:val="center"/>
              <w:rPr>
                <w:kern w:val="0"/>
                <w:sz w:val="24"/>
              </w:rPr>
            </w:pPr>
            <w:r>
              <w:rPr>
                <w:kern w:val="0"/>
                <w:szCs w:val="21"/>
              </w:rPr>
              <w:t>制度执行</w:t>
            </w:r>
            <w:r>
              <w:rPr>
                <w:kern w:val="0"/>
                <w:sz w:val="24"/>
              </w:rPr>
              <w:t>有效性（</w:t>
            </w:r>
            <w:r>
              <w:rPr>
                <w:rFonts w:hint="eastAsia"/>
                <w:kern w:val="0"/>
                <w:sz w:val="24"/>
              </w:rPr>
              <w:t>8</w:t>
            </w:r>
            <w:r>
              <w:rPr>
                <w:kern w:val="0"/>
                <w:sz w:val="24"/>
              </w:rPr>
              <w:t>分）</w:t>
            </w:r>
          </w:p>
        </w:tc>
        <w:tc>
          <w:tcPr>
            <w:tcW w:w="3582" w:type="dxa"/>
            <w:vMerge w:val="restart"/>
            <w:vAlign w:val="center"/>
          </w:tcPr>
          <w:p w14:paraId="0B3821F4">
            <w:pPr>
              <w:widowControl/>
              <w:spacing w:line="370" w:lineRule="exact"/>
              <w:jc w:val="left"/>
              <w:rPr>
                <w:kern w:val="0"/>
                <w:sz w:val="24"/>
              </w:rPr>
            </w:pPr>
            <w:r>
              <w:rPr>
                <w:sz w:val="24"/>
              </w:rPr>
              <w:t>项目实施是否符合相关项目管理规定，有以反映和考核项目管理制度的有效执行情况。</w:t>
            </w:r>
          </w:p>
        </w:tc>
        <w:tc>
          <w:tcPr>
            <w:tcW w:w="6267" w:type="dxa"/>
            <w:vAlign w:val="center"/>
          </w:tcPr>
          <w:p w14:paraId="0ECAA7A7">
            <w:pPr>
              <w:spacing w:line="320" w:lineRule="exact"/>
              <w:rPr>
                <w:kern w:val="0"/>
                <w:sz w:val="24"/>
              </w:rPr>
            </w:pPr>
            <w:r>
              <w:rPr>
                <w:sz w:val="24"/>
              </w:rPr>
              <w:t>1、是否遵守相关法律法规和项目管理规定；</w:t>
            </w:r>
          </w:p>
        </w:tc>
        <w:tc>
          <w:tcPr>
            <w:tcW w:w="667" w:type="dxa"/>
            <w:vAlign w:val="center"/>
          </w:tcPr>
          <w:p w14:paraId="59326AFC">
            <w:pPr>
              <w:widowControl/>
              <w:spacing w:line="360" w:lineRule="exact"/>
              <w:jc w:val="center"/>
              <w:rPr>
                <w:kern w:val="0"/>
                <w:sz w:val="24"/>
              </w:rPr>
            </w:pPr>
            <w:r>
              <w:rPr>
                <w:kern w:val="0"/>
                <w:sz w:val="24"/>
              </w:rPr>
              <w:t>1</w:t>
            </w:r>
          </w:p>
        </w:tc>
        <w:tc>
          <w:tcPr>
            <w:tcW w:w="736" w:type="dxa"/>
            <w:vAlign w:val="center"/>
          </w:tcPr>
          <w:p w14:paraId="7B98B712">
            <w:pPr>
              <w:widowControl/>
              <w:spacing w:line="360" w:lineRule="exact"/>
              <w:jc w:val="center"/>
              <w:rPr>
                <w:rFonts w:hint="eastAsia"/>
                <w:kern w:val="0"/>
                <w:sz w:val="24"/>
              </w:rPr>
            </w:pPr>
            <w:r>
              <w:rPr>
                <w:rFonts w:hint="eastAsia"/>
                <w:kern w:val="0"/>
                <w:sz w:val="24"/>
              </w:rPr>
              <w:t>1</w:t>
            </w:r>
          </w:p>
        </w:tc>
        <w:tc>
          <w:tcPr>
            <w:tcW w:w="723" w:type="dxa"/>
            <w:vAlign w:val="center"/>
          </w:tcPr>
          <w:p w14:paraId="30E9E349">
            <w:pPr>
              <w:widowControl/>
              <w:spacing w:line="360" w:lineRule="exact"/>
              <w:jc w:val="left"/>
              <w:rPr>
                <w:kern w:val="0"/>
                <w:sz w:val="24"/>
              </w:rPr>
            </w:pPr>
            <w:r>
              <w:rPr>
                <w:kern w:val="0"/>
                <w:sz w:val="24"/>
              </w:rPr>
              <w:t>　</w:t>
            </w:r>
          </w:p>
        </w:tc>
      </w:tr>
      <w:tr w14:paraId="50C86A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02096E84">
            <w:pPr>
              <w:widowControl/>
              <w:spacing w:line="360" w:lineRule="exact"/>
              <w:jc w:val="center"/>
            </w:pPr>
          </w:p>
        </w:tc>
        <w:tc>
          <w:tcPr>
            <w:tcW w:w="1226" w:type="dxa"/>
            <w:vMerge w:val="continue"/>
            <w:vAlign w:val="center"/>
          </w:tcPr>
          <w:p w14:paraId="62C3530C">
            <w:pPr>
              <w:widowControl/>
              <w:spacing w:line="360" w:lineRule="exact"/>
              <w:jc w:val="center"/>
            </w:pPr>
          </w:p>
        </w:tc>
        <w:tc>
          <w:tcPr>
            <w:tcW w:w="1141" w:type="dxa"/>
            <w:vMerge w:val="continue"/>
            <w:vAlign w:val="center"/>
          </w:tcPr>
          <w:p w14:paraId="2F183455">
            <w:pPr>
              <w:widowControl/>
              <w:spacing w:line="360" w:lineRule="exact"/>
              <w:jc w:val="center"/>
            </w:pPr>
          </w:p>
        </w:tc>
        <w:tc>
          <w:tcPr>
            <w:tcW w:w="3582" w:type="dxa"/>
            <w:vMerge w:val="continue"/>
            <w:vAlign w:val="center"/>
          </w:tcPr>
          <w:p w14:paraId="7DB63DF4">
            <w:pPr>
              <w:widowControl/>
              <w:spacing w:line="360" w:lineRule="exact"/>
              <w:jc w:val="center"/>
            </w:pPr>
          </w:p>
        </w:tc>
        <w:tc>
          <w:tcPr>
            <w:tcW w:w="6267" w:type="dxa"/>
            <w:vAlign w:val="center"/>
          </w:tcPr>
          <w:p w14:paraId="38C0DCA3">
            <w:pPr>
              <w:widowControl/>
              <w:spacing w:line="320" w:lineRule="exact"/>
              <w:rPr>
                <w:sz w:val="24"/>
              </w:rPr>
            </w:pPr>
            <w:r>
              <w:rPr>
                <w:sz w:val="24"/>
              </w:rPr>
              <w:t>2、项目调整及支出调整手续是否完备；</w:t>
            </w:r>
          </w:p>
        </w:tc>
        <w:tc>
          <w:tcPr>
            <w:tcW w:w="667" w:type="dxa"/>
            <w:vAlign w:val="center"/>
          </w:tcPr>
          <w:p w14:paraId="14664621">
            <w:pPr>
              <w:widowControl/>
              <w:spacing w:line="360" w:lineRule="exact"/>
              <w:jc w:val="center"/>
              <w:rPr>
                <w:kern w:val="0"/>
                <w:sz w:val="24"/>
              </w:rPr>
            </w:pPr>
            <w:r>
              <w:rPr>
                <w:rFonts w:hint="eastAsia"/>
                <w:kern w:val="0"/>
                <w:sz w:val="24"/>
              </w:rPr>
              <w:t>5</w:t>
            </w:r>
          </w:p>
        </w:tc>
        <w:tc>
          <w:tcPr>
            <w:tcW w:w="736" w:type="dxa"/>
            <w:vAlign w:val="center"/>
          </w:tcPr>
          <w:p w14:paraId="4E87E82A">
            <w:pPr>
              <w:widowControl/>
              <w:spacing w:line="360" w:lineRule="exact"/>
              <w:jc w:val="center"/>
              <w:rPr>
                <w:rFonts w:hint="eastAsia"/>
                <w:kern w:val="0"/>
                <w:sz w:val="24"/>
              </w:rPr>
            </w:pPr>
            <w:r>
              <w:rPr>
                <w:rFonts w:hint="eastAsia"/>
                <w:kern w:val="0"/>
                <w:sz w:val="24"/>
              </w:rPr>
              <w:t>1</w:t>
            </w:r>
          </w:p>
        </w:tc>
        <w:tc>
          <w:tcPr>
            <w:tcW w:w="723" w:type="dxa"/>
            <w:vAlign w:val="center"/>
          </w:tcPr>
          <w:p w14:paraId="1352FBC3">
            <w:pPr>
              <w:widowControl/>
              <w:spacing w:line="360" w:lineRule="exact"/>
              <w:jc w:val="center"/>
              <w:rPr>
                <w:kern w:val="0"/>
                <w:sz w:val="24"/>
              </w:rPr>
            </w:pPr>
          </w:p>
        </w:tc>
      </w:tr>
      <w:tr w14:paraId="009E32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6788C88C">
            <w:pPr>
              <w:widowControl/>
              <w:spacing w:line="360" w:lineRule="exact"/>
              <w:jc w:val="left"/>
              <w:rPr>
                <w:kern w:val="0"/>
                <w:sz w:val="24"/>
              </w:rPr>
            </w:pPr>
          </w:p>
        </w:tc>
        <w:tc>
          <w:tcPr>
            <w:tcW w:w="1226" w:type="dxa"/>
            <w:vMerge w:val="continue"/>
            <w:vAlign w:val="center"/>
          </w:tcPr>
          <w:p w14:paraId="498CE41D">
            <w:pPr>
              <w:widowControl/>
              <w:spacing w:line="370" w:lineRule="exact"/>
              <w:jc w:val="left"/>
              <w:rPr>
                <w:kern w:val="0"/>
                <w:sz w:val="24"/>
              </w:rPr>
            </w:pPr>
          </w:p>
        </w:tc>
        <w:tc>
          <w:tcPr>
            <w:tcW w:w="1141" w:type="dxa"/>
            <w:vMerge w:val="continue"/>
            <w:vAlign w:val="center"/>
          </w:tcPr>
          <w:p w14:paraId="4417D24D">
            <w:pPr>
              <w:widowControl/>
              <w:spacing w:line="370" w:lineRule="exact"/>
              <w:jc w:val="left"/>
              <w:rPr>
                <w:kern w:val="0"/>
                <w:sz w:val="24"/>
              </w:rPr>
            </w:pPr>
          </w:p>
        </w:tc>
        <w:tc>
          <w:tcPr>
            <w:tcW w:w="3582" w:type="dxa"/>
            <w:vMerge w:val="continue"/>
            <w:vAlign w:val="center"/>
          </w:tcPr>
          <w:p w14:paraId="21E85C58">
            <w:pPr>
              <w:widowControl/>
              <w:spacing w:line="370" w:lineRule="exact"/>
              <w:jc w:val="left"/>
              <w:rPr>
                <w:kern w:val="0"/>
                <w:sz w:val="24"/>
              </w:rPr>
            </w:pPr>
          </w:p>
        </w:tc>
        <w:tc>
          <w:tcPr>
            <w:tcW w:w="6267" w:type="dxa"/>
            <w:vAlign w:val="center"/>
          </w:tcPr>
          <w:p w14:paraId="29A835D7">
            <w:pPr>
              <w:widowControl/>
              <w:spacing w:line="320" w:lineRule="exact"/>
              <w:rPr>
                <w:kern w:val="0"/>
                <w:sz w:val="24"/>
              </w:rPr>
            </w:pPr>
            <w:r>
              <w:rPr>
                <w:sz w:val="24"/>
              </w:rPr>
              <w:t>3、项目合同书、验收报告、技术鉴定等资料是否齐全并及时归档；</w:t>
            </w:r>
          </w:p>
        </w:tc>
        <w:tc>
          <w:tcPr>
            <w:tcW w:w="667" w:type="dxa"/>
            <w:vAlign w:val="center"/>
          </w:tcPr>
          <w:p w14:paraId="72FE2128">
            <w:pPr>
              <w:widowControl/>
              <w:spacing w:line="360" w:lineRule="exact"/>
              <w:jc w:val="center"/>
              <w:rPr>
                <w:rFonts w:hint="eastAsia"/>
                <w:kern w:val="0"/>
                <w:sz w:val="24"/>
              </w:rPr>
            </w:pPr>
            <w:r>
              <w:rPr>
                <w:rFonts w:hint="eastAsia"/>
                <w:kern w:val="0"/>
                <w:sz w:val="24"/>
              </w:rPr>
              <w:t>1</w:t>
            </w:r>
          </w:p>
        </w:tc>
        <w:tc>
          <w:tcPr>
            <w:tcW w:w="736" w:type="dxa"/>
            <w:vAlign w:val="center"/>
          </w:tcPr>
          <w:p w14:paraId="1462AE17">
            <w:pPr>
              <w:widowControl/>
              <w:spacing w:line="360" w:lineRule="exact"/>
              <w:jc w:val="center"/>
              <w:rPr>
                <w:rFonts w:hint="eastAsia"/>
                <w:kern w:val="0"/>
                <w:sz w:val="24"/>
              </w:rPr>
            </w:pPr>
            <w:r>
              <w:rPr>
                <w:rFonts w:hint="eastAsia"/>
                <w:kern w:val="0"/>
                <w:sz w:val="24"/>
              </w:rPr>
              <w:t>1</w:t>
            </w:r>
          </w:p>
        </w:tc>
        <w:tc>
          <w:tcPr>
            <w:tcW w:w="723" w:type="dxa"/>
            <w:vAlign w:val="center"/>
          </w:tcPr>
          <w:p w14:paraId="328E90AF">
            <w:pPr>
              <w:widowControl/>
              <w:spacing w:line="360" w:lineRule="exact"/>
              <w:jc w:val="left"/>
              <w:rPr>
                <w:kern w:val="0"/>
                <w:sz w:val="24"/>
              </w:rPr>
            </w:pPr>
            <w:r>
              <w:rPr>
                <w:kern w:val="0"/>
                <w:sz w:val="24"/>
              </w:rPr>
              <w:t>　</w:t>
            </w:r>
          </w:p>
        </w:tc>
      </w:tr>
      <w:tr w14:paraId="499496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6360663A">
            <w:pPr>
              <w:widowControl/>
              <w:spacing w:line="360" w:lineRule="exact"/>
              <w:jc w:val="center"/>
            </w:pPr>
          </w:p>
        </w:tc>
        <w:tc>
          <w:tcPr>
            <w:tcW w:w="1226" w:type="dxa"/>
            <w:vMerge w:val="continue"/>
            <w:vAlign w:val="center"/>
          </w:tcPr>
          <w:p w14:paraId="41350DFD">
            <w:pPr>
              <w:widowControl/>
              <w:spacing w:line="360" w:lineRule="exact"/>
              <w:jc w:val="center"/>
            </w:pPr>
          </w:p>
        </w:tc>
        <w:tc>
          <w:tcPr>
            <w:tcW w:w="1141" w:type="dxa"/>
            <w:vMerge w:val="continue"/>
            <w:vAlign w:val="center"/>
          </w:tcPr>
          <w:p w14:paraId="6F763053">
            <w:pPr>
              <w:widowControl/>
              <w:spacing w:line="360" w:lineRule="exact"/>
              <w:jc w:val="center"/>
            </w:pPr>
          </w:p>
        </w:tc>
        <w:tc>
          <w:tcPr>
            <w:tcW w:w="3582" w:type="dxa"/>
            <w:vMerge w:val="continue"/>
            <w:vAlign w:val="center"/>
          </w:tcPr>
          <w:p w14:paraId="6AB3BDBD">
            <w:pPr>
              <w:widowControl/>
              <w:spacing w:line="360" w:lineRule="exact"/>
              <w:jc w:val="center"/>
            </w:pPr>
          </w:p>
        </w:tc>
        <w:tc>
          <w:tcPr>
            <w:tcW w:w="6267" w:type="dxa"/>
            <w:vAlign w:val="center"/>
          </w:tcPr>
          <w:p w14:paraId="39FDEBDF">
            <w:pPr>
              <w:spacing w:line="300" w:lineRule="exact"/>
              <w:rPr>
                <w:sz w:val="24"/>
              </w:rPr>
            </w:pPr>
            <w:r>
              <w:rPr>
                <w:sz w:val="24"/>
              </w:rPr>
              <w:t>4、项目实施的机构人员、场地设备、信息支撑等是否落实到位。</w:t>
            </w:r>
          </w:p>
        </w:tc>
        <w:tc>
          <w:tcPr>
            <w:tcW w:w="667" w:type="dxa"/>
            <w:vAlign w:val="center"/>
          </w:tcPr>
          <w:p w14:paraId="0B05D870">
            <w:pPr>
              <w:widowControl/>
              <w:spacing w:line="360" w:lineRule="exact"/>
              <w:jc w:val="center"/>
              <w:rPr>
                <w:rFonts w:hint="eastAsia"/>
                <w:kern w:val="0"/>
                <w:sz w:val="24"/>
              </w:rPr>
            </w:pPr>
            <w:r>
              <w:rPr>
                <w:rFonts w:hint="eastAsia"/>
                <w:kern w:val="0"/>
                <w:sz w:val="24"/>
              </w:rPr>
              <w:t>1</w:t>
            </w:r>
          </w:p>
        </w:tc>
        <w:tc>
          <w:tcPr>
            <w:tcW w:w="736" w:type="dxa"/>
            <w:vAlign w:val="center"/>
          </w:tcPr>
          <w:p w14:paraId="2FA40879">
            <w:pPr>
              <w:widowControl/>
              <w:spacing w:line="360" w:lineRule="exact"/>
              <w:jc w:val="center"/>
              <w:rPr>
                <w:rFonts w:hint="eastAsia"/>
                <w:kern w:val="0"/>
                <w:sz w:val="24"/>
              </w:rPr>
            </w:pPr>
            <w:r>
              <w:rPr>
                <w:rFonts w:hint="eastAsia"/>
                <w:kern w:val="0"/>
                <w:sz w:val="24"/>
              </w:rPr>
              <w:t>1</w:t>
            </w:r>
          </w:p>
        </w:tc>
        <w:tc>
          <w:tcPr>
            <w:tcW w:w="723" w:type="dxa"/>
            <w:vAlign w:val="center"/>
          </w:tcPr>
          <w:p w14:paraId="2575CA8F">
            <w:pPr>
              <w:widowControl/>
              <w:spacing w:line="360" w:lineRule="exact"/>
              <w:jc w:val="center"/>
              <w:rPr>
                <w:kern w:val="0"/>
                <w:sz w:val="24"/>
              </w:rPr>
            </w:pPr>
          </w:p>
        </w:tc>
      </w:tr>
      <w:tr w14:paraId="35A737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534C7320">
            <w:pPr>
              <w:widowControl/>
              <w:spacing w:line="360" w:lineRule="exact"/>
              <w:jc w:val="left"/>
              <w:rPr>
                <w:kern w:val="0"/>
                <w:sz w:val="24"/>
              </w:rPr>
            </w:pPr>
          </w:p>
        </w:tc>
        <w:tc>
          <w:tcPr>
            <w:tcW w:w="1226" w:type="dxa"/>
            <w:vMerge w:val="continue"/>
            <w:vAlign w:val="center"/>
          </w:tcPr>
          <w:p w14:paraId="60263B90">
            <w:pPr>
              <w:widowControl/>
              <w:spacing w:line="370" w:lineRule="exact"/>
              <w:jc w:val="left"/>
              <w:rPr>
                <w:kern w:val="0"/>
                <w:sz w:val="24"/>
              </w:rPr>
            </w:pPr>
          </w:p>
        </w:tc>
        <w:tc>
          <w:tcPr>
            <w:tcW w:w="1141" w:type="dxa"/>
            <w:vMerge w:val="restart"/>
            <w:vAlign w:val="center"/>
          </w:tcPr>
          <w:p w14:paraId="2AE3246F">
            <w:pPr>
              <w:widowControl/>
              <w:spacing w:line="370" w:lineRule="exact"/>
              <w:jc w:val="center"/>
              <w:rPr>
                <w:kern w:val="0"/>
                <w:sz w:val="24"/>
              </w:rPr>
            </w:pPr>
            <w:r>
              <w:rPr>
                <w:kern w:val="0"/>
                <w:sz w:val="24"/>
              </w:rPr>
              <w:t>项目</w:t>
            </w:r>
            <w:r>
              <w:rPr>
                <w:kern w:val="0"/>
                <w:sz w:val="24"/>
              </w:rPr>
              <w:br w:type="textWrapping"/>
            </w:r>
            <w:r>
              <w:rPr>
                <w:kern w:val="0"/>
                <w:sz w:val="24"/>
              </w:rPr>
              <w:t>质量</w:t>
            </w:r>
            <w:r>
              <w:rPr>
                <w:kern w:val="0"/>
                <w:sz w:val="24"/>
              </w:rPr>
              <w:br w:type="textWrapping"/>
            </w:r>
            <w:r>
              <w:rPr>
                <w:kern w:val="0"/>
                <w:sz w:val="24"/>
              </w:rPr>
              <w:t>（</w:t>
            </w:r>
            <w:r>
              <w:rPr>
                <w:rFonts w:hint="eastAsia"/>
                <w:kern w:val="0"/>
                <w:sz w:val="24"/>
              </w:rPr>
              <w:t>3</w:t>
            </w:r>
            <w:r>
              <w:rPr>
                <w:kern w:val="0"/>
                <w:sz w:val="24"/>
              </w:rPr>
              <w:t>分）</w:t>
            </w:r>
          </w:p>
        </w:tc>
        <w:tc>
          <w:tcPr>
            <w:tcW w:w="3582" w:type="dxa"/>
            <w:vMerge w:val="restart"/>
            <w:vAlign w:val="center"/>
          </w:tcPr>
          <w:p w14:paraId="66714BB6">
            <w:pPr>
              <w:widowControl/>
              <w:spacing w:line="370" w:lineRule="exact"/>
              <w:jc w:val="left"/>
              <w:rPr>
                <w:kern w:val="0"/>
                <w:sz w:val="24"/>
              </w:rPr>
            </w:pPr>
            <w:r>
              <w:rPr>
                <w:kern w:val="0"/>
                <w:sz w:val="24"/>
              </w:rPr>
              <w:t>项目单位是否为达到项目质量要求而采取了必需的措施。</w:t>
            </w:r>
          </w:p>
        </w:tc>
        <w:tc>
          <w:tcPr>
            <w:tcW w:w="6267" w:type="dxa"/>
            <w:vAlign w:val="center"/>
          </w:tcPr>
          <w:p w14:paraId="68AB7C73">
            <w:pPr>
              <w:widowControl/>
              <w:spacing w:line="300" w:lineRule="exact"/>
              <w:rPr>
                <w:kern w:val="0"/>
                <w:sz w:val="24"/>
              </w:rPr>
            </w:pPr>
            <w:r>
              <w:rPr>
                <w:sz w:val="24"/>
              </w:rPr>
              <w:t>1. 是否已制定或具有相应的项目质量要求或标准；</w:t>
            </w:r>
          </w:p>
        </w:tc>
        <w:tc>
          <w:tcPr>
            <w:tcW w:w="667" w:type="dxa"/>
            <w:vAlign w:val="center"/>
          </w:tcPr>
          <w:p w14:paraId="295672CE">
            <w:pPr>
              <w:widowControl/>
              <w:spacing w:line="360" w:lineRule="exact"/>
              <w:jc w:val="center"/>
              <w:rPr>
                <w:kern w:val="0"/>
                <w:sz w:val="24"/>
              </w:rPr>
            </w:pPr>
            <w:r>
              <w:rPr>
                <w:kern w:val="0"/>
                <w:sz w:val="24"/>
              </w:rPr>
              <w:t>1</w:t>
            </w:r>
          </w:p>
        </w:tc>
        <w:tc>
          <w:tcPr>
            <w:tcW w:w="736" w:type="dxa"/>
            <w:vAlign w:val="center"/>
          </w:tcPr>
          <w:p w14:paraId="181F0080">
            <w:pPr>
              <w:widowControl/>
              <w:spacing w:line="360" w:lineRule="exact"/>
              <w:jc w:val="center"/>
              <w:rPr>
                <w:rFonts w:hint="eastAsia"/>
                <w:kern w:val="0"/>
                <w:sz w:val="24"/>
              </w:rPr>
            </w:pPr>
            <w:r>
              <w:rPr>
                <w:rFonts w:hint="eastAsia"/>
                <w:kern w:val="0"/>
                <w:sz w:val="24"/>
              </w:rPr>
              <w:t>1</w:t>
            </w:r>
          </w:p>
        </w:tc>
        <w:tc>
          <w:tcPr>
            <w:tcW w:w="723" w:type="dxa"/>
            <w:vAlign w:val="center"/>
          </w:tcPr>
          <w:p w14:paraId="5EBD6E03">
            <w:pPr>
              <w:widowControl/>
              <w:spacing w:line="360" w:lineRule="exact"/>
              <w:jc w:val="left"/>
              <w:rPr>
                <w:kern w:val="0"/>
                <w:sz w:val="24"/>
              </w:rPr>
            </w:pPr>
            <w:r>
              <w:rPr>
                <w:kern w:val="0"/>
                <w:sz w:val="24"/>
              </w:rPr>
              <w:t>　</w:t>
            </w:r>
          </w:p>
        </w:tc>
      </w:tr>
      <w:tr w14:paraId="6CEC8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656ED5F6">
            <w:pPr>
              <w:widowControl/>
              <w:spacing w:line="360" w:lineRule="exact"/>
              <w:jc w:val="left"/>
              <w:rPr>
                <w:kern w:val="0"/>
                <w:sz w:val="24"/>
              </w:rPr>
            </w:pPr>
          </w:p>
        </w:tc>
        <w:tc>
          <w:tcPr>
            <w:tcW w:w="1226" w:type="dxa"/>
            <w:vMerge w:val="continue"/>
            <w:vAlign w:val="center"/>
          </w:tcPr>
          <w:p w14:paraId="1C9354AD">
            <w:pPr>
              <w:widowControl/>
              <w:spacing w:line="370" w:lineRule="exact"/>
              <w:jc w:val="left"/>
              <w:rPr>
                <w:kern w:val="0"/>
                <w:sz w:val="24"/>
              </w:rPr>
            </w:pPr>
          </w:p>
        </w:tc>
        <w:tc>
          <w:tcPr>
            <w:tcW w:w="1141" w:type="dxa"/>
            <w:vMerge w:val="continue"/>
            <w:vAlign w:val="center"/>
          </w:tcPr>
          <w:p w14:paraId="5AD73046">
            <w:pPr>
              <w:widowControl/>
              <w:spacing w:line="370" w:lineRule="exact"/>
              <w:jc w:val="left"/>
              <w:rPr>
                <w:kern w:val="0"/>
                <w:sz w:val="24"/>
              </w:rPr>
            </w:pPr>
          </w:p>
        </w:tc>
        <w:tc>
          <w:tcPr>
            <w:tcW w:w="3582" w:type="dxa"/>
            <w:vMerge w:val="continue"/>
            <w:vAlign w:val="center"/>
          </w:tcPr>
          <w:p w14:paraId="65F1437A">
            <w:pPr>
              <w:widowControl/>
              <w:spacing w:line="370" w:lineRule="exact"/>
              <w:jc w:val="left"/>
              <w:rPr>
                <w:kern w:val="0"/>
                <w:sz w:val="24"/>
              </w:rPr>
            </w:pPr>
          </w:p>
        </w:tc>
        <w:tc>
          <w:tcPr>
            <w:tcW w:w="6267" w:type="dxa"/>
            <w:vAlign w:val="center"/>
          </w:tcPr>
          <w:p w14:paraId="1624DAEC">
            <w:pPr>
              <w:widowControl/>
              <w:spacing w:line="300" w:lineRule="exact"/>
              <w:rPr>
                <w:kern w:val="0"/>
                <w:sz w:val="24"/>
              </w:rPr>
            </w:pPr>
            <w:r>
              <w:rPr>
                <w:sz w:val="24"/>
              </w:rPr>
              <w:t>2. 是否采取了相应的项目质量检查、验收等必需的控制措施或手段；</w:t>
            </w:r>
          </w:p>
        </w:tc>
        <w:tc>
          <w:tcPr>
            <w:tcW w:w="667" w:type="dxa"/>
            <w:vAlign w:val="center"/>
          </w:tcPr>
          <w:p w14:paraId="6BBD2D2B">
            <w:pPr>
              <w:widowControl/>
              <w:spacing w:line="360" w:lineRule="exact"/>
              <w:jc w:val="center"/>
              <w:rPr>
                <w:rFonts w:hint="eastAsia"/>
                <w:kern w:val="0"/>
                <w:sz w:val="24"/>
              </w:rPr>
            </w:pPr>
            <w:r>
              <w:rPr>
                <w:rFonts w:hint="eastAsia"/>
                <w:kern w:val="0"/>
                <w:sz w:val="24"/>
              </w:rPr>
              <w:t>1</w:t>
            </w:r>
          </w:p>
        </w:tc>
        <w:tc>
          <w:tcPr>
            <w:tcW w:w="736" w:type="dxa"/>
            <w:vAlign w:val="center"/>
          </w:tcPr>
          <w:p w14:paraId="71239547">
            <w:pPr>
              <w:widowControl/>
              <w:spacing w:line="360" w:lineRule="exact"/>
              <w:jc w:val="center"/>
              <w:rPr>
                <w:rFonts w:hint="eastAsia"/>
                <w:kern w:val="0"/>
                <w:sz w:val="24"/>
              </w:rPr>
            </w:pPr>
            <w:r>
              <w:rPr>
                <w:rFonts w:hint="eastAsia"/>
                <w:kern w:val="0"/>
                <w:sz w:val="24"/>
              </w:rPr>
              <w:t>1</w:t>
            </w:r>
          </w:p>
        </w:tc>
        <w:tc>
          <w:tcPr>
            <w:tcW w:w="723" w:type="dxa"/>
            <w:vAlign w:val="center"/>
          </w:tcPr>
          <w:p w14:paraId="734B73CC">
            <w:pPr>
              <w:widowControl/>
              <w:spacing w:line="360" w:lineRule="exact"/>
              <w:jc w:val="left"/>
              <w:rPr>
                <w:kern w:val="0"/>
                <w:sz w:val="24"/>
              </w:rPr>
            </w:pPr>
            <w:r>
              <w:rPr>
                <w:kern w:val="0"/>
                <w:sz w:val="24"/>
              </w:rPr>
              <w:t>　</w:t>
            </w:r>
          </w:p>
        </w:tc>
      </w:tr>
      <w:tr w14:paraId="56EB4F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129C72D1">
            <w:pPr>
              <w:widowControl/>
              <w:spacing w:line="360" w:lineRule="exact"/>
              <w:jc w:val="left"/>
              <w:rPr>
                <w:kern w:val="0"/>
                <w:sz w:val="24"/>
              </w:rPr>
            </w:pPr>
          </w:p>
        </w:tc>
        <w:tc>
          <w:tcPr>
            <w:tcW w:w="1226" w:type="dxa"/>
            <w:vMerge w:val="continue"/>
            <w:vAlign w:val="center"/>
          </w:tcPr>
          <w:p w14:paraId="3CFC8EC7">
            <w:pPr>
              <w:widowControl/>
              <w:spacing w:line="370" w:lineRule="exact"/>
              <w:jc w:val="left"/>
              <w:rPr>
                <w:kern w:val="0"/>
                <w:sz w:val="24"/>
              </w:rPr>
            </w:pPr>
          </w:p>
        </w:tc>
        <w:tc>
          <w:tcPr>
            <w:tcW w:w="1141" w:type="dxa"/>
            <w:vMerge w:val="continue"/>
            <w:vAlign w:val="center"/>
          </w:tcPr>
          <w:p w14:paraId="72091FA2">
            <w:pPr>
              <w:widowControl/>
              <w:spacing w:line="370" w:lineRule="exact"/>
              <w:jc w:val="left"/>
              <w:rPr>
                <w:kern w:val="0"/>
                <w:sz w:val="24"/>
              </w:rPr>
            </w:pPr>
          </w:p>
        </w:tc>
        <w:tc>
          <w:tcPr>
            <w:tcW w:w="3582" w:type="dxa"/>
            <w:vMerge w:val="continue"/>
            <w:vAlign w:val="center"/>
          </w:tcPr>
          <w:p w14:paraId="1F3C7681">
            <w:pPr>
              <w:widowControl/>
              <w:spacing w:line="370" w:lineRule="exact"/>
              <w:jc w:val="left"/>
              <w:rPr>
                <w:kern w:val="0"/>
                <w:sz w:val="24"/>
              </w:rPr>
            </w:pPr>
          </w:p>
        </w:tc>
        <w:tc>
          <w:tcPr>
            <w:tcW w:w="6267" w:type="dxa"/>
            <w:vAlign w:val="center"/>
          </w:tcPr>
          <w:p w14:paraId="3E078C64">
            <w:pPr>
              <w:widowControl/>
              <w:spacing w:line="300" w:lineRule="exact"/>
              <w:rPr>
                <w:kern w:val="0"/>
                <w:sz w:val="24"/>
              </w:rPr>
            </w:pPr>
            <w:r>
              <w:rPr>
                <w:sz w:val="24"/>
              </w:rPr>
              <w:t>3</w:t>
            </w:r>
            <w:r>
              <w:rPr>
                <w:rFonts w:hint="eastAsia"/>
                <w:sz w:val="24"/>
              </w:rPr>
              <w:t>、</w:t>
            </w:r>
            <w:r>
              <w:rPr>
                <w:sz w:val="24"/>
              </w:rPr>
              <w:t>项目质量是否符合要求。</w:t>
            </w:r>
          </w:p>
        </w:tc>
        <w:tc>
          <w:tcPr>
            <w:tcW w:w="667" w:type="dxa"/>
            <w:vAlign w:val="center"/>
          </w:tcPr>
          <w:p w14:paraId="56B4C440">
            <w:pPr>
              <w:widowControl/>
              <w:spacing w:line="360" w:lineRule="exact"/>
              <w:jc w:val="center"/>
              <w:rPr>
                <w:rFonts w:hint="eastAsia"/>
                <w:kern w:val="0"/>
                <w:sz w:val="24"/>
              </w:rPr>
            </w:pPr>
            <w:r>
              <w:rPr>
                <w:rFonts w:hint="eastAsia"/>
                <w:kern w:val="0"/>
                <w:sz w:val="24"/>
              </w:rPr>
              <w:t>1</w:t>
            </w:r>
          </w:p>
        </w:tc>
        <w:tc>
          <w:tcPr>
            <w:tcW w:w="736" w:type="dxa"/>
            <w:vAlign w:val="center"/>
          </w:tcPr>
          <w:p w14:paraId="435CCA4F">
            <w:pPr>
              <w:widowControl/>
              <w:spacing w:line="360" w:lineRule="exact"/>
              <w:jc w:val="center"/>
              <w:rPr>
                <w:rFonts w:hint="eastAsia"/>
                <w:kern w:val="0"/>
                <w:sz w:val="24"/>
              </w:rPr>
            </w:pPr>
            <w:r>
              <w:rPr>
                <w:rFonts w:hint="eastAsia"/>
                <w:kern w:val="0"/>
                <w:sz w:val="24"/>
              </w:rPr>
              <w:t>1</w:t>
            </w:r>
          </w:p>
        </w:tc>
        <w:tc>
          <w:tcPr>
            <w:tcW w:w="723" w:type="dxa"/>
            <w:vAlign w:val="center"/>
          </w:tcPr>
          <w:p w14:paraId="4910F39A">
            <w:pPr>
              <w:widowControl/>
              <w:spacing w:line="360" w:lineRule="exact"/>
              <w:jc w:val="left"/>
              <w:rPr>
                <w:kern w:val="0"/>
                <w:sz w:val="24"/>
              </w:rPr>
            </w:pPr>
            <w:r>
              <w:rPr>
                <w:kern w:val="0"/>
                <w:sz w:val="24"/>
              </w:rPr>
              <w:t>　</w:t>
            </w:r>
          </w:p>
        </w:tc>
      </w:tr>
      <w:tr w14:paraId="756DF8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vAlign w:val="center"/>
          </w:tcPr>
          <w:p w14:paraId="54030B8F">
            <w:pPr>
              <w:widowControl/>
              <w:spacing w:line="360" w:lineRule="exact"/>
              <w:jc w:val="center"/>
              <w:rPr>
                <w:kern w:val="0"/>
                <w:sz w:val="24"/>
              </w:rPr>
            </w:pPr>
          </w:p>
        </w:tc>
        <w:tc>
          <w:tcPr>
            <w:tcW w:w="1226" w:type="dxa"/>
            <w:vMerge w:val="restart"/>
            <w:vAlign w:val="center"/>
          </w:tcPr>
          <w:p w14:paraId="61995969">
            <w:pPr>
              <w:widowControl/>
              <w:spacing w:line="360" w:lineRule="exact"/>
              <w:jc w:val="center"/>
              <w:rPr>
                <w:kern w:val="0"/>
                <w:sz w:val="24"/>
              </w:rPr>
            </w:pPr>
            <w:r>
              <w:rPr>
                <w:kern w:val="0"/>
                <w:sz w:val="24"/>
              </w:rPr>
              <w:t>财务</w:t>
            </w:r>
            <w:r>
              <w:rPr>
                <w:kern w:val="0"/>
                <w:sz w:val="24"/>
              </w:rPr>
              <w:br w:type="textWrapping"/>
            </w:r>
            <w:r>
              <w:rPr>
                <w:kern w:val="0"/>
                <w:sz w:val="24"/>
              </w:rPr>
              <w:t xml:space="preserve">管理 </w:t>
            </w:r>
            <w:r>
              <w:rPr>
                <w:kern w:val="0"/>
                <w:sz w:val="24"/>
              </w:rPr>
              <w:br w:type="textWrapping"/>
            </w:r>
            <w:r>
              <w:rPr>
                <w:kern w:val="0"/>
                <w:sz w:val="24"/>
              </w:rPr>
              <w:t>（</w:t>
            </w:r>
            <w:r>
              <w:rPr>
                <w:rFonts w:hint="eastAsia"/>
                <w:kern w:val="0"/>
                <w:sz w:val="24"/>
              </w:rPr>
              <w:t>12</w:t>
            </w:r>
            <w:r>
              <w:rPr>
                <w:kern w:val="0"/>
                <w:sz w:val="24"/>
              </w:rPr>
              <w:t>分）</w:t>
            </w:r>
          </w:p>
        </w:tc>
        <w:tc>
          <w:tcPr>
            <w:tcW w:w="1141" w:type="dxa"/>
            <w:vMerge w:val="restart"/>
            <w:vAlign w:val="center"/>
          </w:tcPr>
          <w:p w14:paraId="1CC19C02">
            <w:pPr>
              <w:widowControl/>
              <w:spacing w:line="360" w:lineRule="exact"/>
              <w:jc w:val="center"/>
              <w:rPr>
                <w:kern w:val="0"/>
                <w:sz w:val="24"/>
              </w:rPr>
            </w:pPr>
            <w:r>
              <w:rPr>
                <w:kern w:val="0"/>
                <w:sz w:val="24"/>
              </w:rPr>
              <w:t>财务</w:t>
            </w:r>
            <w:r>
              <w:rPr>
                <w:kern w:val="0"/>
                <w:sz w:val="24"/>
              </w:rPr>
              <w:br w:type="textWrapping"/>
            </w:r>
            <w:r>
              <w:rPr>
                <w:kern w:val="0"/>
                <w:sz w:val="24"/>
              </w:rPr>
              <w:t>制度</w:t>
            </w:r>
            <w:r>
              <w:rPr>
                <w:kern w:val="0"/>
                <w:sz w:val="24"/>
              </w:rPr>
              <w:br w:type="textWrapping"/>
            </w:r>
            <w:r>
              <w:rPr>
                <w:kern w:val="0"/>
                <w:sz w:val="24"/>
              </w:rPr>
              <w:t>（2分）</w:t>
            </w:r>
          </w:p>
        </w:tc>
        <w:tc>
          <w:tcPr>
            <w:tcW w:w="3582" w:type="dxa"/>
            <w:vMerge w:val="restart"/>
            <w:vAlign w:val="center"/>
          </w:tcPr>
          <w:p w14:paraId="6E10265D">
            <w:pPr>
              <w:widowControl/>
              <w:spacing w:line="360" w:lineRule="exact"/>
              <w:jc w:val="left"/>
              <w:rPr>
                <w:kern w:val="0"/>
                <w:sz w:val="24"/>
              </w:rPr>
            </w:pPr>
            <w:r>
              <w:rPr>
                <w:kern w:val="0"/>
                <w:sz w:val="24"/>
              </w:rPr>
              <w:t>财务制度是否健全。</w:t>
            </w:r>
            <w:r>
              <w:rPr>
                <w:sz w:val="24"/>
              </w:rPr>
              <w:t>反映项目财务管理制度对项目顺利实施的保障情况。</w:t>
            </w:r>
          </w:p>
        </w:tc>
        <w:tc>
          <w:tcPr>
            <w:tcW w:w="6267" w:type="dxa"/>
            <w:vAlign w:val="center"/>
          </w:tcPr>
          <w:p w14:paraId="333F83F4">
            <w:pPr>
              <w:widowControl/>
              <w:spacing w:line="300" w:lineRule="exact"/>
              <w:jc w:val="left"/>
              <w:rPr>
                <w:kern w:val="0"/>
                <w:sz w:val="24"/>
              </w:rPr>
            </w:pPr>
            <w:r>
              <w:rPr>
                <w:sz w:val="24"/>
              </w:rPr>
              <w:t>1、是否已制定或具有相应的项目资金管理办法和其他相关的财务管理制度；</w:t>
            </w:r>
          </w:p>
        </w:tc>
        <w:tc>
          <w:tcPr>
            <w:tcW w:w="667" w:type="dxa"/>
            <w:vAlign w:val="center"/>
          </w:tcPr>
          <w:p w14:paraId="76109975">
            <w:pPr>
              <w:widowControl/>
              <w:spacing w:line="360" w:lineRule="exact"/>
              <w:jc w:val="center"/>
              <w:rPr>
                <w:kern w:val="0"/>
                <w:sz w:val="24"/>
              </w:rPr>
            </w:pPr>
            <w:r>
              <w:rPr>
                <w:kern w:val="0"/>
                <w:sz w:val="24"/>
              </w:rPr>
              <w:t>1</w:t>
            </w:r>
          </w:p>
        </w:tc>
        <w:tc>
          <w:tcPr>
            <w:tcW w:w="736" w:type="dxa"/>
            <w:vAlign w:val="center"/>
          </w:tcPr>
          <w:p w14:paraId="2A329112">
            <w:pPr>
              <w:widowControl/>
              <w:spacing w:line="360" w:lineRule="exact"/>
              <w:jc w:val="center"/>
              <w:rPr>
                <w:rFonts w:hint="eastAsia"/>
                <w:kern w:val="0"/>
                <w:sz w:val="24"/>
              </w:rPr>
            </w:pPr>
            <w:r>
              <w:rPr>
                <w:rFonts w:hint="eastAsia"/>
                <w:kern w:val="0"/>
                <w:sz w:val="24"/>
              </w:rPr>
              <w:t>1</w:t>
            </w:r>
          </w:p>
        </w:tc>
        <w:tc>
          <w:tcPr>
            <w:tcW w:w="723" w:type="dxa"/>
            <w:vAlign w:val="center"/>
          </w:tcPr>
          <w:p w14:paraId="57AB4FE9">
            <w:pPr>
              <w:widowControl/>
              <w:spacing w:line="360" w:lineRule="exact"/>
              <w:jc w:val="left"/>
              <w:rPr>
                <w:kern w:val="0"/>
                <w:sz w:val="24"/>
              </w:rPr>
            </w:pPr>
            <w:r>
              <w:rPr>
                <w:kern w:val="0"/>
                <w:sz w:val="24"/>
              </w:rPr>
              <w:t>　</w:t>
            </w:r>
          </w:p>
        </w:tc>
      </w:tr>
      <w:tr w14:paraId="4E4A28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5DF99AEB">
            <w:pPr>
              <w:widowControl/>
              <w:spacing w:line="360" w:lineRule="exact"/>
              <w:jc w:val="left"/>
              <w:rPr>
                <w:kern w:val="0"/>
                <w:sz w:val="24"/>
              </w:rPr>
            </w:pPr>
          </w:p>
        </w:tc>
        <w:tc>
          <w:tcPr>
            <w:tcW w:w="1226" w:type="dxa"/>
            <w:vMerge w:val="continue"/>
            <w:vAlign w:val="center"/>
          </w:tcPr>
          <w:p w14:paraId="24633C02">
            <w:pPr>
              <w:widowControl/>
              <w:spacing w:line="360" w:lineRule="exact"/>
              <w:jc w:val="left"/>
              <w:rPr>
                <w:kern w:val="0"/>
                <w:sz w:val="24"/>
              </w:rPr>
            </w:pPr>
          </w:p>
        </w:tc>
        <w:tc>
          <w:tcPr>
            <w:tcW w:w="1141" w:type="dxa"/>
            <w:vMerge w:val="continue"/>
            <w:vAlign w:val="center"/>
          </w:tcPr>
          <w:p w14:paraId="2A9029DA">
            <w:pPr>
              <w:widowControl/>
              <w:spacing w:line="360" w:lineRule="exact"/>
              <w:jc w:val="left"/>
              <w:rPr>
                <w:kern w:val="0"/>
                <w:sz w:val="24"/>
              </w:rPr>
            </w:pPr>
          </w:p>
        </w:tc>
        <w:tc>
          <w:tcPr>
            <w:tcW w:w="3582" w:type="dxa"/>
            <w:vMerge w:val="continue"/>
            <w:vAlign w:val="center"/>
          </w:tcPr>
          <w:p w14:paraId="11779724">
            <w:pPr>
              <w:widowControl/>
              <w:spacing w:line="360" w:lineRule="exact"/>
              <w:jc w:val="left"/>
              <w:rPr>
                <w:kern w:val="0"/>
                <w:sz w:val="24"/>
              </w:rPr>
            </w:pPr>
          </w:p>
        </w:tc>
        <w:tc>
          <w:tcPr>
            <w:tcW w:w="6267" w:type="dxa"/>
            <w:vAlign w:val="center"/>
          </w:tcPr>
          <w:p w14:paraId="13F7E9AF">
            <w:pPr>
              <w:widowControl/>
              <w:spacing w:line="300" w:lineRule="exact"/>
              <w:jc w:val="left"/>
              <w:rPr>
                <w:kern w:val="0"/>
                <w:sz w:val="24"/>
              </w:rPr>
            </w:pPr>
            <w:r>
              <w:rPr>
                <w:sz w:val="24"/>
              </w:rPr>
              <w:t>2、制度是否符合国家财经法规和财务管理制度以及有关专项资金管理办法的规定。</w:t>
            </w:r>
          </w:p>
        </w:tc>
        <w:tc>
          <w:tcPr>
            <w:tcW w:w="667" w:type="dxa"/>
            <w:vAlign w:val="center"/>
          </w:tcPr>
          <w:p w14:paraId="04789953">
            <w:pPr>
              <w:widowControl/>
              <w:spacing w:line="360" w:lineRule="exact"/>
              <w:jc w:val="center"/>
              <w:rPr>
                <w:kern w:val="0"/>
                <w:sz w:val="24"/>
              </w:rPr>
            </w:pPr>
            <w:r>
              <w:rPr>
                <w:kern w:val="0"/>
                <w:sz w:val="24"/>
              </w:rPr>
              <w:t>1</w:t>
            </w:r>
          </w:p>
        </w:tc>
        <w:tc>
          <w:tcPr>
            <w:tcW w:w="736" w:type="dxa"/>
            <w:vAlign w:val="center"/>
          </w:tcPr>
          <w:p w14:paraId="3EAAE69A">
            <w:pPr>
              <w:widowControl/>
              <w:spacing w:line="360" w:lineRule="exact"/>
              <w:jc w:val="center"/>
              <w:rPr>
                <w:rFonts w:hint="eastAsia"/>
                <w:kern w:val="0"/>
                <w:sz w:val="24"/>
              </w:rPr>
            </w:pPr>
            <w:r>
              <w:rPr>
                <w:rFonts w:hint="eastAsia"/>
                <w:kern w:val="0"/>
                <w:sz w:val="24"/>
              </w:rPr>
              <w:t>1</w:t>
            </w:r>
          </w:p>
        </w:tc>
        <w:tc>
          <w:tcPr>
            <w:tcW w:w="723" w:type="dxa"/>
            <w:vAlign w:val="center"/>
          </w:tcPr>
          <w:p w14:paraId="5293D0B7">
            <w:pPr>
              <w:widowControl/>
              <w:spacing w:line="360" w:lineRule="exact"/>
              <w:jc w:val="left"/>
              <w:rPr>
                <w:kern w:val="0"/>
                <w:sz w:val="24"/>
              </w:rPr>
            </w:pPr>
            <w:r>
              <w:rPr>
                <w:kern w:val="0"/>
                <w:sz w:val="24"/>
              </w:rPr>
              <w:t>　</w:t>
            </w:r>
          </w:p>
        </w:tc>
      </w:tr>
      <w:tr w14:paraId="749F4D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vAlign w:val="center"/>
          </w:tcPr>
          <w:p w14:paraId="4D57E268">
            <w:pPr>
              <w:spacing w:line="360" w:lineRule="exact"/>
              <w:jc w:val="center"/>
            </w:pPr>
            <w:r>
              <w:rPr>
                <w:kern w:val="0"/>
                <w:sz w:val="24"/>
              </w:rPr>
              <w:t>过程</w:t>
            </w:r>
            <w:r>
              <w:rPr>
                <w:kern w:val="0"/>
                <w:sz w:val="24"/>
              </w:rPr>
              <w:br w:type="textWrapping"/>
            </w:r>
            <w:r>
              <w:rPr>
                <w:kern w:val="0"/>
                <w:szCs w:val="21"/>
              </w:rPr>
              <w:t>（</w:t>
            </w:r>
            <w:r>
              <w:rPr>
                <w:rFonts w:hint="eastAsia"/>
                <w:kern w:val="0"/>
                <w:szCs w:val="21"/>
              </w:rPr>
              <w:t>25</w:t>
            </w:r>
            <w:r>
              <w:rPr>
                <w:kern w:val="0"/>
                <w:szCs w:val="21"/>
              </w:rPr>
              <w:t>分）</w:t>
            </w:r>
          </w:p>
        </w:tc>
        <w:tc>
          <w:tcPr>
            <w:tcW w:w="1226" w:type="dxa"/>
            <w:vMerge w:val="restart"/>
            <w:vAlign w:val="center"/>
          </w:tcPr>
          <w:p w14:paraId="49CC906A">
            <w:pPr>
              <w:spacing w:line="360" w:lineRule="exact"/>
              <w:jc w:val="center"/>
            </w:pPr>
            <w:r>
              <w:rPr>
                <w:kern w:val="0"/>
                <w:sz w:val="24"/>
              </w:rPr>
              <w:t>财务</w:t>
            </w:r>
            <w:r>
              <w:rPr>
                <w:kern w:val="0"/>
                <w:sz w:val="24"/>
              </w:rPr>
              <w:br w:type="textWrapping"/>
            </w:r>
            <w:r>
              <w:rPr>
                <w:kern w:val="0"/>
                <w:sz w:val="24"/>
              </w:rPr>
              <w:t xml:space="preserve">管理 </w:t>
            </w:r>
            <w:r>
              <w:rPr>
                <w:kern w:val="0"/>
                <w:sz w:val="24"/>
              </w:rPr>
              <w:br w:type="textWrapping"/>
            </w:r>
            <w:r>
              <w:rPr>
                <w:kern w:val="0"/>
                <w:sz w:val="24"/>
              </w:rPr>
              <w:t>（</w:t>
            </w:r>
            <w:r>
              <w:rPr>
                <w:rFonts w:hint="eastAsia"/>
                <w:kern w:val="0"/>
                <w:sz w:val="24"/>
              </w:rPr>
              <w:t>12</w:t>
            </w:r>
            <w:r>
              <w:rPr>
                <w:kern w:val="0"/>
                <w:sz w:val="24"/>
              </w:rPr>
              <w:t>分）</w:t>
            </w:r>
          </w:p>
        </w:tc>
        <w:tc>
          <w:tcPr>
            <w:tcW w:w="1141" w:type="dxa"/>
            <w:vMerge w:val="restart"/>
            <w:vAlign w:val="center"/>
          </w:tcPr>
          <w:p w14:paraId="2A968F1C">
            <w:pPr>
              <w:widowControl/>
              <w:spacing w:line="360" w:lineRule="exact"/>
              <w:jc w:val="center"/>
              <w:rPr>
                <w:sz w:val="24"/>
              </w:rPr>
            </w:pPr>
            <w:r>
              <w:rPr>
                <w:sz w:val="24"/>
              </w:rPr>
              <w:t>资金</w:t>
            </w:r>
          </w:p>
          <w:p w14:paraId="150A064D">
            <w:pPr>
              <w:widowControl/>
              <w:spacing w:line="360" w:lineRule="exact"/>
              <w:jc w:val="center"/>
              <w:rPr>
                <w:sz w:val="24"/>
              </w:rPr>
            </w:pPr>
            <w:r>
              <w:rPr>
                <w:sz w:val="24"/>
              </w:rPr>
              <w:t>管理</w:t>
            </w:r>
          </w:p>
          <w:p w14:paraId="26255C9E">
            <w:pPr>
              <w:widowControl/>
              <w:spacing w:line="360" w:lineRule="exact"/>
              <w:jc w:val="center"/>
              <w:rPr>
                <w:sz w:val="24"/>
              </w:rPr>
            </w:pPr>
            <w:r>
              <w:rPr>
                <w:sz w:val="24"/>
              </w:rPr>
              <w:t>（</w:t>
            </w:r>
            <w:r>
              <w:rPr>
                <w:rFonts w:hint="eastAsia"/>
                <w:sz w:val="24"/>
              </w:rPr>
              <w:t>7</w:t>
            </w:r>
            <w:r>
              <w:rPr>
                <w:sz w:val="24"/>
              </w:rPr>
              <w:t>分）</w:t>
            </w:r>
          </w:p>
        </w:tc>
        <w:tc>
          <w:tcPr>
            <w:tcW w:w="3582" w:type="dxa"/>
            <w:vMerge w:val="restart"/>
            <w:vAlign w:val="center"/>
          </w:tcPr>
          <w:p w14:paraId="0327B0C7">
            <w:pPr>
              <w:widowControl/>
              <w:spacing w:line="360" w:lineRule="exact"/>
              <w:rPr>
                <w:sz w:val="24"/>
              </w:rPr>
            </w:pPr>
            <w:r>
              <w:rPr>
                <w:sz w:val="24"/>
              </w:rPr>
              <w:t>项目资金使用和管理是否符合相关的财务管理制度规定，用以反映和考核项目资金的规范运行情况。</w:t>
            </w:r>
          </w:p>
        </w:tc>
        <w:tc>
          <w:tcPr>
            <w:tcW w:w="6267" w:type="dxa"/>
            <w:vAlign w:val="center"/>
          </w:tcPr>
          <w:p w14:paraId="06A76F9B">
            <w:pPr>
              <w:widowControl/>
              <w:spacing w:line="380" w:lineRule="exact"/>
              <w:rPr>
                <w:sz w:val="24"/>
              </w:rPr>
            </w:pPr>
            <w:r>
              <w:rPr>
                <w:sz w:val="24"/>
              </w:rPr>
              <w:t>1、是否按规定进行了财政投资评审；</w:t>
            </w:r>
          </w:p>
        </w:tc>
        <w:tc>
          <w:tcPr>
            <w:tcW w:w="667" w:type="dxa"/>
            <w:vAlign w:val="center"/>
          </w:tcPr>
          <w:p w14:paraId="21483D08">
            <w:pPr>
              <w:widowControl/>
              <w:spacing w:line="360" w:lineRule="exact"/>
              <w:jc w:val="center"/>
              <w:rPr>
                <w:rFonts w:hint="eastAsia"/>
                <w:szCs w:val="21"/>
              </w:rPr>
            </w:pPr>
            <w:r>
              <w:rPr>
                <w:rFonts w:hint="eastAsia"/>
                <w:szCs w:val="21"/>
              </w:rPr>
              <w:t>1</w:t>
            </w:r>
          </w:p>
        </w:tc>
        <w:tc>
          <w:tcPr>
            <w:tcW w:w="736" w:type="dxa"/>
            <w:vAlign w:val="center"/>
          </w:tcPr>
          <w:p w14:paraId="366B93D3">
            <w:pPr>
              <w:widowControl/>
              <w:spacing w:line="360" w:lineRule="exact"/>
              <w:rPr>
                <w:rFonts w:hint="eastAsia"/>
                <w:szCs w:val="21"/>
              </w:rPr>
            </w:pPr>
            <w:r>
              <w:rPr>
                <w:rFonts w:hint="eastAsia"/>
                <w:szCs w:val="21"/>
              </w:rPr>
              <w:t>1</w:t>
            </w:r>
          </w:p>
        </w:tc>
        <w:tc>
          <w:tcPr>
            <w:tcW w:w="723" w:type="dxa"/>
            <w:vAlign w:val="center"/>
          </w:tcPr>
          <w:p w14:paraId="0E09844F">
            <w:pPr>
              <w:widowControl/>
              <w:spacing w:line="360" w:lineRule="exact"/>
              <w:rPr>
                <w:szCs w:val="21"/>
              </w:rPr>
            </w:pPr>
          </w:p>
        </w:tc>
      </w:tr>
      <w:tr w14:paraId="33476B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6C7A5E93">
            <w:pPr>
              <w:spacing w:line="360" w:lineRule="exact"/>
              <w:jc w:val="center"/>
            </w:pPr>
          </w:p>
        </w:tc>
        <w:tc>
          <w:tcPr>
            <w:tcW w:w="1226" w:type="dxa"/>
            <w:vMerge w:val="continue"/>
            <w:vAlign w:val="center"/>
          </w:tcPr>
          <w:p w14:paraId="18EECDF0">
            <w:pPr>
              <w:spacing w:line="360" w:lineRule="exact"/>
              <w:jc w:val="center"/>
            </w:pPr>
          </w:p>
        </w:tc>
        <w:tc>
          <w:tcPr>
            <w:tcW w:w="1141" w:type="dxa"/>
            <w:vMerge w:val="continue"/>
            <w:vAlign w:val="center"/>
          </w:tcPr>
          <w:p w14:paraId="50559B9E">
            <w:pPr>
              <w:widowControl/>
              <w:spacing w:line="360" w:lineRule="exact"/>
              <w:rPr>
                <w:sz w:val="24"/>
              </w:rPr>
            </w:pPr>
          </w:p>
        </w:tc>
        <w:tc>
          <w:tcPr>
            <w:tcW w:w="3582" w:type="dxa"/>
            <w:vMerge w:val="continue"/>
            <w:vAlign w:val="center"/>
          </w:tcPr>
          <w:p w14:paraId="4111BBFA">
            <w:pPr>
              <w:widowControl/>
              <w:spacing w:line="360" w:lineRule="exact"/>
              <w:rPr>
                <w:sz w:val="24"/>
              </w:rPr>
            </w:pPr>
          </w:p>
        </w:tc>
        <w:tc>
          <w:tcPr>
            <w:tcW w:w="6267" w:type="dxa"/>
            <w:vAlign w:val="center"/>
          </w:tcPr>
          <w:p w14:paraId="4641158A">
            <w:pPr>
              <w:widowControl/>
              <w:spacing w:line="380" w:lineRule="exact"/>
              <w:rPr>
                <w:sz w:val="24"/>
              </w:rPr>
            </w:pPr>
            <w:r>
              <w:rPr>
                <w:sz w:val="24"/>
              </w:rPr>
              <w:t>2、财务管理制度是否得到有效执行；</w:t>
            </w:r>
          </w:p>
        </w:tc>
        <w:tc>
          <w:tcPr>
            <w:tcW w:w="667" w:type="dxa"/>
            <w:vAlign w:val="center"/>
          </w:tcPr>
          <w:p w14:paraId="3E50F04E">
            <w:pPr>
              <w:widowControl/>
              <w:spacing w:line="360" w:lineRule="exact"/>
              <w:jc w:val="center"/>
              <w:rPr>
                <w:szCs w:val="21"/>
              </w:rPr>
            </w:pPr>
            <w:r>
              <w:rPr>
                <w:rFonts w:hint="eastAsia"/>
                <w:szCs w:val="21"/>
              </w:rPr>
              <w:t>1</w:t>
            </w:r>
          </w:p>
        </w:tc>
        <w:tc>
          <w:tcPr>
            <w:tcW w:w="736" w:type="dxa"/>
            <w:vAlign w:val="center"/>
          </w:tcPr>
          <w:p w14:paraId="7F15865A">
            <w:pPr>
              <w:widowControl/>
              <w:spacing w:line="360" w:lineRule="exact"/>
              <w:rPr>
                <w:rFonts w:hint="eastAsia"/>
                <w:szCs w:val="21"/>
              </w:rPr>
            </w:pPr>
            <w:r>
              <w:rPr>
                <w:rFonts w:hint="eastAsia"/>
                <w:szCs w:val="21"/>
              </w:rPr>
              <w:t>1</w:t>
            </w:r>
          </w:p>
        </w:tc>
        <w:tc>
          <w:tcPr>
            <w:tcW w:w="723" w:type="dxa"/>
            <w:vAlign w:val="center"/>
          </w:tcPr>
          <w:p w14:paraId="40E0DD7D">
            <w:pPr>
              <w:widowControl/>
              <w:spacing w:line="360" w:lineRule="exact"/>
              <w:rPr>
                <w:szCs w:val="21"/>
              </w:rPr>
            </w:pPr>
          </w:p>
        </w:tc>
      </w:tr>
      <w:tr w14:paraId="69B1EA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4F8F1FE3">
            <w:pPr>
              <w:widowControl/>
              <w:spacing w:line="360" w:lineRule="exact"/>
              <w:jc w:val="center"/>
              <w:rPr>
                <w:kern w:val="0"/>
                <w:sz w:val="24"/>
              </w:rPr>
            </w:pPr>
          </w:p>
        </w:tc>
        <w:tc>
          <w:tcPr>
            <w:tcW w:w="1226" w:type="dxa"/>
            <w:vMerge w:val="continue"/>
            <w:vAlign w:val="center"/>
          </w:tcPr>
          <w:p w14:paraId="7FBBE5CE">
            <w:pPr>
              <w:widowControl/>
              <w:spacing w:line="360" w:lineRule="exact"/>
              <w:jc w:val="center"/>
              <w:rPr>
                <w:kern w:val="0"/>
                <w:sz w:val="24"/>
              </w:rPr>
            </w:pPr>
          </w:p>
        </w:tc>
        <w:tc>
          <w:tcPr>
            <w:tcW w:w="1141" w:type="dxa"/>
            <w:vMerge w:val="continue"/>
            <w:vAlign w:val="center"/>
          </w:tcPr>
          <w:p w14:paraId="6C89AD26">
            <w:pPr>
              <w:widowControl/>
              <w:spacing w:line="360" w:lineRule="exact"/>
              <w:rPr>
                <w:sz w:val="24"/>
              </w:rPr>
            </w:pPr>
          </w:p>
        </w:tc>
        <w:tc>
          <w:tcPr>
            <w:tcW w:w="3582" w:type="dxa"/>
            <w:vMerge w:val="continue"/>
            <w:vAlign w:val="center"/>
          </w:tcPr>
          <w:p w14:paraId="00591A3C">
            <w:pPr>
              <w:widowControl/>
              <w:spacing w:line="360" w:lineRule="exact"/>
              <w:rPr>
                <w:sz w:val="24"/>
              </w:rPr>
            </w:pPr>
          </w:p>
        </w:tc>
        <w:tc>
          <w:tcPr>
            <w:tcW w:w="6267" w:type="dxa"/>
            <w:vAlign w:val="center"/>
          </w:tcPr>
          <w:p w14:paraId="20FDDFE5">
            <w:pPr>
              <w:widowControl/>
              <w:spacing w:line="380" w:lineRule="exact"/>
              <w:rPr>
                <w:sz w:val="24"/>
              </w:rPr>
            </w:pPr>
            <w:r>
              <w:rPr>
                <w:sz w:val="24"/>
              </w:rPr>
              <w:t>3、资金的拨付是否有完整的审批程序和手续；</w:t>
            </w:r>
          </w:p>
        </w:tc>
        <w:tc>
          <w:tcPr>
            <w:tcW w:w="667" w:type="dxa"/>
            <w:vAlign w:val="center"/>
          </w:tcPr>
          <w:p w14:paraId="55F04B1B">
            <w:pPr>
              <w:widowControl/>
              <w:spacing w:line="360" w:lineRule="exact"/>
              <w:jc w:val="center"/>
              <w:rPr>
                <w:szCs w:val="21"/>
              </w:rPr>
            </w:pPr>
            <w:r>
              <w:rPr>
                <w:rFonts w:hint="eastAsia"/>
                <w:szCs w:val="21"/>
              </w:rPr>
              <w:t>1</w:t>
            </w:r>
          </w:p>
        </w:tc>
        <w:tc>
          <w:tcPr>
            <w:tcW w:w="736" w:type="dxa"/>
            <w:vAlign w:val="center"/>
          </w:tcPr>
          <w:p w14:paraId="0CB953B2">
            <w:pPr>
              <w:widowControl/>
              <w:spacing w:line="360" w:lineRule="exact"/>
              <w:rPr>
                <w:rFonts w:hint="eastAsia"/>
                <w:szCs w:val="21"/>
              </w:rPr>
            </w:pPr>
            <w:r>
              <w:rPr>
                <w:rFonts w:hint="eastAsia"/>
                <w:szCs w:val="21"/>
              </w:rPr>
              <w:t>1</w:t>
            </w:r>
          </w:p>
        </w:tc>
        <w:tc>
          <w:tcPr>
            <w:tcW w:w="723" w:type="dxa"/>
            <w:vAlign w:val="center"/>
          </w:tcPr>
          <w:p w14:paraId="24C986D3">
            <w:pPr>
              <w:widowControl/>
              <w:spacing w:line="360" w:lineRule="exact"/>
              <w:rPr>
                <w:szCs w:val="21"/>
              </w:rPr>
            </w:pPr>
          </w:p>
        </w:tc>
      </w:tr>
      <w:tr w14:paraId="4C9143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70C1CC36">
            <w:pPr>
              <w:widowControl/>
              <w:spacing w:line="360" w:lineRule="exact"/>
              <w:rPr>
                <w:szCs w:val="21"/>
              </w:rPr>
            </w:pPr>
          </w:p>
        </w:tc>
        <w:tc>
          <w:tcPr>
            <w:tcW w:w="1226" w:type="dxa"/>
            <w:vMerge w:val="continue"/>
            <w:vAlign w:val="center"/>
          </w:tcPr>
          <w:p w14:paraId="3428AC0B">
            <w:pPr>
              <w:widowControl/>
              <w:spacing w:line="360" w:lineRule="exact"/>
              <w:rPr>
                <w:szCs w:val="21"/>
              </w:rPr>
            </w:pPr>
          </w:p>
        </w:tc>
        <w:tc>
          <w:tcPr>
            <w:tcW w:w="1141" w:type="dxa"/>
            <w:vMerge w:val="continue"/>
            <w:vAlign w:val="center"/>
          </w:tcPr>
          <w:p w14:paraId="75C8BB1F">
            <w:pPr>
              <w:widowControl/>
              <w:spacing w:line="360" w:lineRule="exact"/>
              <w:rPr>
                <w:sz w:val="24"/>
              </w:rPr>
            </w:pPr>
          </w:p>
        </w:tc>
        <w:tc>
          <w:tcPr>
            <w:tcW w:w="3582" w:type="dxa"/>
            <w:vMerge w:val="continue"/>
            <w:vAlign w:val="center"/>
          </w:tcPr>
          <w:p w14:paraId="4750BDD3">
            <w:pPr>
              <w:widowControl/>
              <w:spacing w:line="360" w:lineRule="exact"/>
              <w:rPr>
                <w:sz w:val="24"/>
              </w:rPr>
            </w:pPr>
          </w:p>
        </w:tc>
        <w:tc>
          <w:tcPr>
            <w:tcW w:w="6267" w:type="dxa"/>
            <w:vAlign w:val="center"/>
          </w:tcPr>
          <w:p w14:paraId="11EE2E6A">
            <w:pPr>
              <w:widowControl/>
              <w:spacing w:line="380" w:lineRule="exact"/>
              <w:rPr>
                <w:sz w:val="24"/>
              </w:rPr>
            </w:pPr>
            <w:r>
              <w:rPr>
                <w:sz w:val="24"/>
              </w:rPr>
              <w:t>4、资金的支付是否符合支付管理的流程和要求；</w:t>
            </w:r>
          </w:p>
        </w:tc>
        <w:tc>
          <w:tcPr>
            <w:tcW w:w="667" w:type="dxa"/>
            <w:vAlign w:val="center"/>
          </w:tcPr>
          <w:p w14:paraId="7383C5F7">
            <w:pPr>
              <w:widowControl/>
              <w:spacing w:line="360" w:lineRule="exact"/>
              <w:jc w:val="center"/>
              <w:rPr>
                <w:szCs w:val="21"/>
              </w:rPr>
            </w:pPr>
            <w:r>
              <w:rPr>
                <w:rFonts w:hint="eastAsia"/>
                <w:szCs w:val="21"/>
              </w:rPr>
              <w:t>1</w:t>
            </w:r>
          </w:p>
        </w:tc>
        <w:tc>
          <w:tcPr>
            <w:tcW w:w="736" w:type="dxa"/>
            <w:vAlign w:val="center"/>
          </w:tcPr>
          <w:p w14:paraId="5BA4D3B3">
            <w:pPr>
              <w:widowControl/>
              <w:spacing w:line="360" w:lineRule="exact"/>
              <w:rPr>
                <w:rFonts w:hint="eastAsia"/>
                <w:szCs w:val="21"/>
              </w:rPr>
            </w:pPr>
            <w:r>
              <w:rPr>
                <w:rFonts w:hint="eastAsia"/>
                <w:szCs w:val="21"/>
              </w:rPr>
              <w:t>1</w:t>
            </w:r>
          </w:p>
        </w:tc>
        <w:tc>
          <w:tcPr>
            <w:tcW w:w="723" w:type="dxa"/>
            <w:vAlign w:val="center"/>
          </w:tcPr>
          <w:p w14:paraId="43D16EB4">
            <w:pPr>
              <w:widowControl/>
              <w:spacing w:line="360" w:lineRule="exact"/>
              <w:rPr>
                <w:szCs w:val="21"/>
              </w:rPr>
            </w:pPr>
          </w:p>
        </w:tc>
      </w:tr>
      <w:tr w14:paraId="4C99C2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50EBE636">
            <w:pPr>
              <w:widowControl/>
              <w:spacing w:line="360" w:lineRule="exact"/>
              <w:rPr>
                <w:szCs w:val="21"/>
              </w:rPr>
            </w:pPr>
          </w:p>
        </w:tc>
        <w:tc>
          <w:tcPr>
            <w:tcW w:w="1226" w:type="dxa"/>
            <w:vMerge w:val="continue"/>
            <w:vAlign w:val="center"/>
          </w:tcPr>
          <w:p w14:paraId="297053B3">
            <w:pPr>
              <w:widowControl/>
              <w:spacing w:line="360" w:lineRule="exact"/>
              <w:rPr>
                <w:szCs w:val="21"/>
              </w:rPr>
            </w:pPr>
          </w:p>
        </w:tc>
        <w:tc>
          <w:tcPr>
            <w:tcW w:w="1141" w:type="dxa"/>
            <w:vMerge w:val="continue"/>
            <w:vAlign w:val="center"/>
          </w:tcPr>
          <w:p w14:paraId="0164D77E">
            <w:pPr>
              <w:widowControl/>
              <w:spacing w:line="360" w:lineRule="exact"/>
              <w:rPr>
                <w:sz w:val="24"/>
              </w:rPr>
            </w:pPr>
          </w:p>
        </w:tc>
        <w:tc>
          <w:tcPr>
            <w:tcW w:w="3582" w:type="dxa"/>
            <w:vMerge w:val="continue"/>
            <w:vAlign w:val="center"/>
          </w:tcPr>
          <w:p w14:paraId="4848F9FC">
            <w:pPr>
              <w:widowControl/>
              <w:spacing w:line="360" w:lineRule="exact"/>
              <w:rPr>
                <w:sz w:val="24"/>
              </w:rPr>
            </w:pPr>
          </w:p>
        </w:tc>
        <w:tc>
          <w:tcPr>
            <w:tcW w:w="6267" w:type="dxa"/>
            <w:vAlign w:val="center"/>
          </w:tcPr>
          <w:p w14:paraId="3D6A802F">
            <w:pPr>
              <w:widowControl/>
              <w:spacing w:line="380" w:lineRule="exact"/>
              <w:rPr>
                <w:sz w:val="24"/>
              </w:rPr>
            </w:pPr>
            <w:r>
              <w:rPr>
                <w:sz w:val="24"/>
              </w:rPr>
              <w:t>5、项目的重大开支是否经过评估认证；</w:t>
            </w:r>
          </w:p>
        </w:tc>
        <w:tc>
          <w:tcPr>
            <w:tcW w:w="667" w:type="dxa"/>
            <w:vAlign w:val="center"/>
          </w:tcPr>
          <w:p w14:paraId="02D1467F">
            <w:pPr>
              <w:widowControl/>
              <w:spacing w:line="360" w:lineRule="exact"/>
              <w:jc w:val="center"/>
              <w:rPr>
                <w:szCs w:val="21"/>
              </w:rPr>
            </w:pPr>
            <w:r>
              <w:rPr>
                <w:rFonts w:hint="eastAsia"/>
                <w:szCs w:val="21"/>
              </w:rPr>
              <w:t>1</w:t>
            </w:r>
          </w:p>
        </w:tc>
        <w:tc>
          <w:tcPr>
            <w:tcW w:w="736" w:type="dxa"/>
            <w:vAlign w:val="center"/>
          </w:tcPr>
          <w:p w14:paraId="32E6681A">
            <w:pPr>
              <w:widowControl/>
              <w:spacing w:line="360" w:lineRule="exact"/>
              <w:rPr>
                <w:rFonts w:hint="eastAsia"/>
                <w:szCs w:val="21"/>
              </w:rPr>
            </w:pPr>
            <w:r>
              <w:rPr>
                <w:rFonts w:hint="eastAsia"/>
                <w:szCs w:val="21"/>
              </w:rPr>
              <w:t>1</w:t>
            </w:r>
          </w:p>
        </w:tc>
        <w:tc>
          <w:tcPr>
            <w:tcW w:w="723" w:type="dxa"/>
            <w:vAlign w:val="center"/>
          </w:tcPr>
          <w:p w14:paraId="02D991AF">
            <w:pPr>
              <w:widowControl/>
              <w:spacing w:line="360" w:lineRule="exact"/>
              <w:rPr>
                <w:szCs w:val="21"/>
              </w:rPr>
            </w:pPr>
          </w:p>
        </w:tc>
      </w:tr>
      <w:tr w14:paraId="7584C3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08E5B180">
            <w:pPr>
              <w:widowControl/>
              <w:spacing w:line="360" w:lineRule="exact"/>
              <w:rPr>
                <w:szCs w:val="21"/>
              </w:rPr>
            </w:pPr>
          </w:p>
        </w:tc>
        <w:tc>
          <w:tcPr>
            <w:tcW w:w="1226" w:type="dxa"/>
            <w:vMerge w:val="continue"/>
            <w:vAlign w:val="center"/>
          </w:tcPr>
          <w:p w14:paraId="744CCE4F">
            <w:pPr>
              <w:widowControl/>
              <w:spacing w:line="360" w:lineRule="exact"/>
              <w:rPr>
                <w:szCs w:val="21"/>
              </w:rPr>
            </w:pPr>
          </w:p>
        </w:tc>
        <w:tc>
          <w:tcPr>
            <w:tcW w:w="1141" w:type="dxa"/>
            <w:vMerge w:val="continue"/>
            <w:vAlign w:val="center"/>
          </w:tcPr>
          <w:p w14:paraId="1F96BADE">
            <w:pPr>
              <w:widowControl/>
              <w:spacing w:line="360" w:lineRule="exact"/>
              <w:rPr>
                <w:sz w:val="24"/>
              </w:rPr>
            </w:pPr>
          </w:p>
        </w:tc>
        <w:tc>
          <w:tcPr>
            <w:tcW w:w="3582" w:type="dxa"/>
            <w:vMerge w:val="continue"/>
            <w:vAlign w:val="center"/>
          </w:tcPr>
          <w:p w14:paraId="52C1CB3E">
            <w:pPr>
              <w:widowControl/>
              <w:spacing w:line="360" w:lineRule="exact"/>
              <w:rPr>
                <w:sz w:val="24"/>
              </w:rPr>
            </w:pPr>
          </w:p>
        </w:tc>
        <w:tc>
          <w:tcPr>
            <w:tcW w:w="6267" w:type="dxa"/>
            <w:vAlign w:val="center"/>
          </w:tcPr>
          <w:p w14:paraId="6CBEF00C">
            <w:pPr>
              <w:widowControl/>
              <w:spacing w:line="380" w:lineRule="exact"/>
              <w:rPr>
                <w:sz w:val="24"/>
              </w:rPr>
            </w:pPr>
            <w:r>
              <w:rPr>
                <w:sz w:val="24"/>
              </w:rPr>
              <w:t>6、是否符合项目预算批复或合同规定的用途；</w:t>
            </w:r>
          </w:p>
        </w:tc>
        <w:tc>
          <w:tcPr>
            <w:tcW w:w="667" w:type="dxa"/>
            <w:vAlign w:val="center"/>
          </w:tcPr>
          <w:p w14:paraId="749CFEF0">
            <w:pPr>
              <w:widowControl/>
              <w:spacing w:line="360" w:lineRule="exact"/>
              <w:jc w:val="center"/>
              <w:rPr>
                <w:szCs w:val="21"/>
              </w:rPr>
            </w:pPr>
            <w:r>
              <w:rPr>
                <w:rFonts w:hint="eastAsia"/>
                <w:szCs w:val="21"/>
              </w:rPr>
              <w:t>1</w:t>
            </w:r>
          </w:p>
        </w:tc>
        <w:tc>
          <w:tcPr>
            <w:tcW w:w="736" w:type="dxa"/>
            <w:vAlign w:val="center"/>
          </w:tcPr>
          <w:p w14:paraId="6814C5D1">
            <w:pPr>
              <w:widowControl/>
              <w:spacing w:line="360" w:lineRule="exact"/>
              <w:rPr>
                <w:rFonts w:hint="eastAsia"/>
                <w:szCs w:val="21"/>
              </w:rPr>
            </w:pPr>
            <w:r>
              <w:rPr>
                <w:rFonts w:hint="eastAsia"/>
                <w:szCs w:val="21"/>
              </w:rPr>
              <w:t>1</w:t>
            </w:r>
          </w:p>
        </w:tc>
        <w:tc>
          <w:tcPr>
            <w:tcW w:w="723" w:type="dxa"/>
            <w:vAlign w:val="center"/>
          </w:tcPr>
          <w:p w14:paraId="208AF9AA">
            <w:pPr>
              <w:widowControl/>
              <w:spacing w:line="360" w:lineRule="exact"/>
              <w:rPr>
                <w:szCs w:val="21"/>
              </w:rPr>
            </w:pPr>
          </w:p>
        </w:tc>
      </w:tr>
      <w:tr w14:paraId="1D302D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1F984F19">
            <w:pPr>
              <w:widowControl/>
              <w:spacing w:line="360" w:lineRule="exact"/>
              <w:rPr>
                <w:szCs w:val="21"/>
              </w:rPr>
            </w:pPr>
          </w:p>
        </w:tc>
        <w:tc>
          <w:tcPr>
            <w:tcW w:w="1226" w:type="dxa"/>
            <w:vMerge w:val="continue"/>
            <w:vAlign w:val="center"/>
          </w:tcPr>
          <w:p w14:paraId="1CDDBF30">
            <w:pPr>
              <w:widowControl/>
              <w:spacing w:line="360" w:lineRule="exact"/>
              <w:rPr>
                <w:szCs w:val="21"/>
              </w:rPr>
            </w:pPr>
          </w:p>
        </w:tc>
        <w:tc>
          <w:tcPr>
            <w:tcW w:w="1141" w:type="dxa"/>
            <w:vMerge w:val="continue"/>
            <w:vAlign w:val="center"/>
          </w:tcPr>
          <w:p w14:paraId="2FD86EC5">
            <w:pPr>
              <w:widowControl/>
              <w:spacing w:line="360" w:lineRule="exact"/>
              <w:rPr>
                <w:sz w:val="24"/>
              </w:rPr>
            </w:pPr>
          </w:p>
        </w:tc>
        <w:tc>
          <w:tcPr>
            <w:tcW w:w="3582" w:type="dxa"/>
            <w:vMerge w:val="continue"/>
            <w:vAlign w:val="center"/>
          </w:tcPr>
          <w:p w14:paraId="65B21739">
            <w:pPr>
              <w:widowControl/>
              <w:spacing w:line="360" w:lineRule="exact"/>
              <w:rPr>
                <w:sz w:val="24"/>
              </w:rPr>
            </w:pPr>
          </w:p>
        </w:tc>
        <w:tc>
          <w:tcPr>
            <w:tcW w:w="6267" w:type="dxa"/>
            <w:vAlign w:val="center"/>
          </w:tcPr>
          <w:p w14:paraId="7B65AB35">
            <w:pPr>
              <w:widowControl/>
              <w:spacing w:line="380" w:lineRule="exact"/>
              <w:rPr>
                <w:sz w:val="24"/>
              </w:rPr>
            </w:pPr>
            <w:r>
              <w:rPr>
                <w:sz w:val="24"/>
              </w:rPr>
              <w:t>7、是否存在截留、挤占、挪用、虚列支出等情况。</w:t>
            </w:r>
          </w:p>
        </w:tc>
        <w:tc>
          <w:tcPr>
            <w:tcW w:w="667" w:type="dxa"/>
            <w:vAlign w:val="center"/>
          </w:tcPr>
          <w:p w14:paraId="68EE329C">
            <w:pPr>
              <w:widowControl/>
              <w:spacing w:line="360" w:lineRule="exact"/>
              <w:jc w:val="center"/>
              <w:rPr>
                <w:szCs w:val="21"/>
              </w:rPr>
            </w:pPr>
            <w:r>
              <w:rPr>
                <w:rFonts w:hint="eastAsia"/>
                <w:szCs w:val="21"/>
              </w:rPr>
              <w:t>1</w:t>
            </w:r>
          </w:p>
        </w:tc>
        <w:tc>
          <w:tcPr>
            <w:tcW w:w="736" w:type="dxa"/>
            <w:vAlign w:val="center"/>
          </w:tcPr>
          <w:p w14:paraId="0338B539">
            <w:pPr>
              <w:widowControl/>
              <w:spacing w:line="360" w:lineRule="exact"/>
              <w:rPr>
                <w:rFonts w:hint="eastAsia"/>
                <w:szCs w:val="21"/>
              </w:rPr>
            </w:pPr>
            <w:r>
              <w:rPr>
                <w:rFonts w:hint="eastAsia"/>
                <w:szCs w:val="21"/>
              </w:rPr>
              <w:t>1</w:t>
            </w:r>
          </w:p>
        </w:tc>
        <w:tc>
          <w:tcPr>
            <w:tcW w:w="723" w:type="dxa"/>
            <w:vAlign w:val="center"/>
          </w:tcPr>
          <w:p w14:paraId="1774BB1B">
            <w:pPr>
              <w:widowControl/>
              <w:spacing w:line="360" w:lineRule="exact"/>
              <w:rPr>
                <w:szCs w:val="21"/>
              </w:rPr>
            </w:pPr>
          </w:p>
        </w:tc>
      </w:tr>
      <w:tr w14:paraId="352D9B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2A4D5243">
            <w:pPr>
              <w:widowControl/>
              <w:spacing w:line="360" w:lineRule="exact"/>
              <w:jc w:val="left"/>
              <w:rPr>
                <w:kern w:val="0"/>
                <w:sz w:val="24"/>
              </w:rPr>
            </w:pPr>
          </w:p>
        </w:tc>
        <w:tc>
          <w:tcPr>
            <w:tcW w:w="1226" w:type="dxa"/>
            <w:vMerge w:val="continue"/>
            <w:vAlign w:val="center"/>
          </w:tcPr>
          <w:p w14:paraId="0457DAB4">
            <w:pPr>
              <w:widowControl/>
              <w:spacing w:line="360" w:lineRule="exact"/>
              <w:jc w:val="left"/>
              <w:rPr>
                <w:kern w:val="0"/>
                <w:sz w:val="24"/>
              </w:rPr>
            </w:pPr>
          </w:p>
        </w:tc>
        <w:tc>
          <w:tcPr>
            <w:tcW w:w="1141" w:type="dxa"/>
            <w:vMerge w:val="restart"/>
            <w:vAlign w:val="center"/>
          </w:tcPr>
          <w:p w14:paraId="746F4A3E">
            <w:pPr>
              <w:widowControl/>
              <w:spacing w:line="360" w:lineRule="exact"/>
              <w:jc w:val="center"/>
              <w:rPr>
                <w:kern w:val="0"/>
                <w:sz w:val="24"/>
              </w:rPr>
            </w:pPr>
            <w:r>
              <w:rPr>
                <w:kern w:val="0"/>
                <w:sz w:val="24"/>
              </w:rPr>
              <w:t>财务</w:t>
            </w:r>
            <w:r>
              <w:rPr>
                <w:kern w:val="0"/>
                <w:sz w:val="24"/>
              </w:rPr>
              <w:br w:type="textWrapping"/>
            </w:r>
            <w:r>
              <w:rPr>
                <w:kern w:val="0"/>
                <w:sz w:val="24"/>
              </w:rPr>
              <w:t>监控</w:t>
            </w:r>
            <w:r>
              <w:rPr>
                <w:kern w:val="0"/>
                <w:sz w:val="24"/>
              </w:rPr>
              <w:br w:type="textWrapping"/>
            </w:r>
            <w:r>
              <w:rPr>
                <w:kern w:val="0"/>
                <w:sz w:val="24"/>
              </w:rPr>
              <w:t>（</w:t>
            </w:r>
            <w:r>
              <w:rPr>
                <w:rFonts w:hint="eastAsia"/>
                <w:kern w:val="0"/>
                <w:sz w:val="24"/>
              </w:rPr>
              <w:t>3</w:t>
            </w:r>
            <w:r>
              <w:rPr>
                <w:kern w:val="0"/>
                <w:sz w:val="24"/>
              </w:rPr>
              <w:t>分）</w:t>
            </w:r>
          </w:p>
        </w:tc>
        <w:tc>
          <w:tcPr>
            <w:tcW w:w="3582" w:type="dxa"/>
            <w:vMerge w:val="restart"/>
            <w:vAlign w:val="center"/>
          </w:tcPr>
          <w:p w14:paraId="12E81ACC">
            <w:pPr>
              <w:widowControl/>
              <w:spacing w:line="360" w:lineRule="exact"/>
              <w:jc w:val="left"/>
              <w:rPr>
                <w:kern w:val="0"/>
                <w:sz w:val="24"/>
              </w:rPr>
            </w:pPr>
            <w:r>
              <w:rPr>
                <w:kern w:val="0"/>
                <w:sz w:val="24"/>
              </w:rPr>
              <w:t>是否为保障资金的安全、规范运行而采取了必要的监控措施。</w:t>
            </w:r>
          </w:p>
        </w:tc>
        <w:tc>
          <w:tcPr>
            <w:tcW w:w="6267" w:type="dxa"/>
            <w:vAlign w:val="center"/>
          </w:tcPr>
          <w:p w14:paraId="3959E2DF">
            <w:pPr>
              <w:widowControl/>
              <w:spacing w:line="380" w:lineRule="exact"/>
              <w:jc w:val="left"/>
              <w:rPr>
                <w:kern w:val="0"/>
                <w:sz w:val="24"/>
              </w:rPr>
            </w:pPr>
            <w:r>
              <w:rPr>
                <w:kern w:val="0"/>
                <w:sz w:val="24"/>
              </w:rPr>
              <w:t>1、是否已制定或具有相应的监控机制；</w:t>
            </w:r>
            <w:r>
              <w:rPr>
                <w:sz w:val="24"/>
              </w:rPr>
              <w:t>相关岗位设置是否符合内控要求；</w:t>
            </w:r>
          </w:p>
        </w:tc>
        <w:tc>
          <w:tcPr>
            <w:tcW w:w="667" w:type="dxa"/>
            <w:vAlign w:val="center"/>
          </w:tcPr>
          <w:p w14:paraId="10A59F92">
            <w:pPr>
              <w:widowControl/>
              <w:spacing w:line="360" w:lineRule="exact"/>
              <w:jc w:val="center"/>
              <w:rPr>
                <w:kern w:val="0"/>
                <w:sz w:val="24"/>
              </w:rPr>
            </w:pPr>
            <w:r>
              <w:rPr>
                <w:rFonts w:hint="eastAsia"/>
                <w:kern w:val="0"/>
                <w:sz w:val="24"/>
              </w:rPr>
              <w:t>1</w:t>
            </w:r>
          </w:p>
        </w:tc>
        <w:tc>
          <w:tcPr>
            <w:tcW w:w="736" w:type="dxa"/>
            <w:vAlign w:val="center"/>
          </w:tcPr>
          <w:p w14:paraId="1237B878">
            <w:pPr>
              <w:widowControl/>
              <w:spacing w:line="360" w:lineRule="exact"/>
              <w:jc w:val="left"/>
              <w:rPr>
                <w:rFonts w:hint="eastAsia"/>
                <w:kern w:val="0"/>
                <w:sz w:val="24"/>
              </w:rPr>
            </w:pPr>
            <w:r>
              <w:rPr>
                <w:rFonts w:hint="eastAsia"/>
                <w:kern w:val="0"/>
                <w:sz w:val="24"/>
              </w:rPr>
              <w:t>1</w:t>
            </w:r>
          </w:p>
        </w:tc>
        <w:tc>
          <w:tcPr>
            <w:tcW w:w="723" w:type="dxa"/>
            <w:vAlign w:val="center"/>
          </w:tcPr>
          <w:p w14:paraId="7287D4E5">
            <w:pPr>
              <w:widowControl/>
              <w:spacing w:line="360" w:lineRule="exact"/>
              <w:jc w:val="left"/>
              <w:rPr>
                <w:kern w:val="0"/>
                <w:sz w:val="24"/>
              </w:rPr>
            </w:pPr>
            <w:r>
              <w:rPr>
                <w:kern w:val="0"/>
                <w:sz w:val="24"/>
              </w:rPr>
              <w:t>　</w:t>
            </w:r>
          </w:p>
        </w:tc>
      </w:tr>
      <w:tr w14:paraId="4B3ED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71B4681A">
            <w:pPr>
              <w:widowControl/>
              <w:spacing w:line="360" w:lineRule="exact"/>
              <w:jc w:val="left"/>
              <w:rPr>
                <w:kern w:val="0"/>
                <w:sz w:val="24"/>
              </w:rPr>
            </w:pPr>
          </w:p>
        </w:tc>
        <w:tc>
          <w:tcPr>
            <w:tcW w:w="1226" w:type="dxa"/>
            <w:vMerge w:val="continue"/>
            <w:vAlign w:val="center"/>
          </w:tcPr>
          <w:p w14:paraId="66C98625">
            <w:pPr>
              <w:widowControl/>
              <w:spacing w:line="360" w:lineRule="exact"/>
              <w:jc w:val="left"/>
              <w:rPr>
                <w:kern w:val="0"/>
                <w:sz w:val="24"/>
              </w:rPr>
            </w:pPr>
          </w:p>
        </w:tc>
        <w:tc>
          <w:tcPr>
            <w:tcW w:w="1141" w:type="dxa"/>
            <w:vMerge w:val="continue"/>
            <w:vAlign w:val="center"/>
          </w:tcPr>
          <w:p w14:paraId="2D697EC5">
            <w:pPr>
              <w:widowControl/>
              <w:spacing w:line="360" w:lineRule="exact"/>
              <w:jc w:val="left"/>
              <w:rPr>
                <w:kern w:val="0"/>
                <w:sz w:val="24"/>
              </w:rPr>
            </w:pPr>
          </w:p>
        </w:tc>
        <w:tc>
          <w:tcPr>
            <w:tcW w:w="3582" w:type="dxa"/>
            <w:vMerge w:val="continue"/>
            <w:vAlign w:val="center"/>
          </w:tcPr>
          <w:p w14:paraId="3545995F">
            <w:pPr>
              <w:widowControl/>
              <w:spacing w:line="360" w:lineRule="exact"/>
              <w:jc w:val="left"/>
              <w:rPr>
                <w:kern w:val="0"/>
                <w:sz w:val="24"/>
              </w:rPr>
            </w:pPr>
          </w:p>
        </w:tc>
        <w:tc>
          <w:tcPr>
            <w:tcW w:w="6267" w:type="dxa"/>
            <w:vAlign w:val="center"/>
          </w:tcPr>
          <w:p w14:paraId="7C9880BC">
            <w:pPr>
              <w:widowControl/>
              <w:spacing w:line="380" w:lineRule="exact"/>
              <w:jc w:val="left"/>
              <w:rPr>
                <w:kern w:val="0"/>
                <w:sz w:val="24"/>
              </w:rPr>
            </w:pPr>
            <w:r>
              <w:rPr>
                <w:kern w:val="0"/>
                <w:sz w:val="24"/>
              </w:rPr>
              <w:t>2、是否采取了相应的财务检查等必要的监控措施或手段。</w:t>
            </w:r>
          </w:p>
        </w:tc>
        <w:tc>
          <w:tcPr>
            <w:tcW w:w="667" w:type="dxa"/>
            <w:vAlign w:val="center"/>
          </w:tcPr>
          <w:p w14:paraId="0103DB99">
            <w:pPr>
              <w:widowControl/>
              <w:spacing w:line="360" w:lineRule="exact"/>
              <w:jc w:val="center"/>
              <w:rPr>
                <w:kern w:val="0"/>
                <w:sz w:val="24"/>
              </w:rPr>
            </w:pPr>
            <w:r>
              <w:rPr>
                <w:rFonts w:hint="eastAsia"/>
                <w:kern w:val="0"/>
                <w:sz w:val="24"/>
              </w:rPr>
              <w:t>1</w:t>
            </w:r>
          </w:p>
        </w:tc>
        <w:tc>
          <w:tcPr>
            <w:tcW w:w="736" w:type="dxa"/>
            <w:vAlign w:val="center"/>
          </w:tcPr>
          <w:p w14:paraId="55A73525">
            <w:pPr>
              <w:widowControl/>
              <w:spacing w:line="360" w:lineRule="exact"/>
              <w:jc w:val="left"/>
              <w:rPr>
                <w:rFonts w:hint="eastAsia"/>
                <w:kern w:val="0"/>
                <w:sz w:val="24"/>
              </w:rPr>
            </w:pPr>
            <w:r>
              <w:rPr>
                <w:rFonts w:hint="eastAsia"/>
                <w:kern w:val="0"/>
                <w:sz w:val="24"/>
              </w:rPr>
              <w:t>1</w:t>
            </w:r>
          </w:p>
        </w:tc>
        <w:tc>
          <w:tcPr>
            <w:tcW w:w="723" w:type="dxa"/>
            <w:vAlign w:val="center"/>
          </w:tcPr>
          <w:p w14:paraId="58929692">
            <w:pPr>
              <w:widowControl/>
              <w:spacing w:line="360" w:lineRule="exact"/>
              <w:jc w:val="left"/>
              <w:rPr>
                <w:kern w:val="0"/>
                <w:sz w:val="24"/>
              </w:rPr>
            </w:pPr>
            <w:r>
              <w:rPr>
                <w:kern w:val="0"/>
                <w:sz w:val="24"/>
              </w:rPr>
              <w:t>　</w:t>
            </w:r>
          </w:p>
        </w:tc>
      </w:tr>
      <w:tr w14:paraId="1E0CC6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2FEBC6D1">
            <w:pPr>
              <w:widowControl/>
              <w:spacing w:line="360" w:lineRule="exact"/>
              <w:jc w:val="left"/>
              <w:rPr>
                <w:kern w:val="0"/>
                <w:sz w:val="24"/>
              </w:rPr>
            </w:pPr>
          </w:p>
        </w:tc>
        <w:tc>
          <w:tcPr>
            <w:tcW w:w="1226" w:type="dxa"/>
            <w:vMerge w:val="continue"/>
            <w:vAlign w:val="center"/>
          </w:tcPr>
          <w:p w14:paraId="503DCBE1">
            <w:pPr>
              <w:widowControl/>
              <w:spacing w:line="360" w:lineRule="exact"/>
              <w:jc w:val="left"/>
              <w:rPr>
                <w:kern w:val="0"/>
                <w:sz w:val="24"/>
              </w:rPr>
            </w:pPr>
          </w:p>
        </w:tc>
        <w:tc>
          <w:tcPr>
            <w:tcW w:w="1141" w:type="dxa"/>
            <w:vMerge w:val="continue"/>
            <w:vAlign w:val="center"/>
          </w:tcPr>
          <w:p w14:paraId="32AC76E1">
            <w:pPr>
              <w:widowControl/>
              <w:spacing w:line="360" w:lineRule="exact"/>
              <w:jc w:val="left"/>
              <w:rPr>
                <w:kern w:val="0"/>
                <w:sz w:val="24"/>
              </w:rPr>
            </w:pPr>
          </w:p>
        </w:tc>
        <w:tc>
          <w:tcPr>
            <w:tcW w:w="3582" w:type="dxa"/>
            <w:vMerge w:val="continue"/>
            <w:vAlign w:val="center"/>
          </w:tcPr>
          <w:p w14:paraId="7D1F485E">
            <w:pPr>
              <w:widowControl/>
              <w:spacing w:line="360" w:lineRule="exact"/>
              <w:jc w:val="left"/>
              <w:rPr>
                <w:kern w:val="0"/>
                <w:sz w:val="24"/>
              </w:rPr>
            </w:pPr>
          </w:p>
        </w:tc>
        <w:tc>
          <w:tcPr>
            <w:tcW w:w="6267" w:type="dxa"/>
            <w:vAlign w:val="center"/>
          </w:tcPr>
          <w:p w14:paraId="688A089E">
            <w:pPr>
              <w:widowControl/>
              <w:spacing w:line="380" w:lineRule="exact"/>
              <w:jc w:val="left"/>
              <w:rPr>
                <w:kern w:val="0"/>
                <w:sz w:val="24"/>
              </w:rPr>
            </w:pPr>
            <w:r>
              <w:rPr>
                <w:kern w:val="0"/>
                <w:sz w:val="24"/>
              </w:rPr>
              <w:t>3、成本是否得到有效的控制，是否发生不必要的支出。</w:t>
            </w:r>
          </w:p>
        </w:tc>
        <w:tc>
          <w:tcPr>
            <w:tcW w:w="667" w:type="dxa"/>
            <w:vAlign w:val="center"/>
          </w:tcPr>
          <w:p w14:paraId="68DEA6D2">
            <w:pPr>
              <w:widowControl/>
              <w:spacing w:line="360" w:lineRule="exact"/>
              <w:jc w:val="center"/>
              <w:rPr>
                <w:kern w:val="0"/>
                <w:sz w:val="24"/>
              </w:rPr>
            </w:pPr>
            <w:r>
              <w:rPr>
                <w:rFonts w:hint="eastAsia"/>
                <w:kern w:val="0"/>
                <w:sz w:val="24"/>
              </w:rPr>
              <w:t>1</w:t>
            </w:r>
          </w:p>
        </w:tc>
        <w:tc>
          <w:tcPr>
            <w:tcW w:w="736" w:type="dxa"/>
            <w:vAlign w:val="center"/>
          </w:tcPr>
          <w:p w14:paraId="2A05684C">
            <w:pPr>
              <w:widowControl/>
              <w:spacing w:line="360" w:lineRule="exact"/>
              <w:jc w:val="left"/>
              <w:rPr>
                <w:rFonts w:hint="eastAsia"/>
                <w:kern w:val="0"/>
                <w:sz w:val="24"/>
              </w:rPr>
            </w:pPr>
            <w:r>
              <w:rPr>
                <w:rFonts w:hint="eastAsia"/>
                <w:kern w:val="0"/>
                <w:sz w:val="24"/>
              </w:rPr>
              <w:t>1</w:t>
            </w:r>
          </w:p>
        </w:tc>
        <w:tc>
          <w:tcPr>
            <w:tcW w:w="723" w:type="dxa"/>
            <w:vAlign w:val="center"/>
          </w:tcPr>
          <w:p w14:paraId="0EB50F64">
            <w:pPr>
              <w:widowControl/>
              <w:spacing w:line="360" w:lineRule="exact"/>
              <w:jc w:val="left"/>
              <w:rPr>
                <w:kern w:val="0"/>
                <w:sz w:val="24"/>
              </w:rPr>
            </w:pPr>
            <w:r>
              <w:rPr>
                <w:kern w:val="0"/>
                <w:sz w:val="24"/>
              </w:rPr>
              <w:t>　</w:t>
            </w:r>
          </w:p>
        </w:tc>
      </w:tr>
      <w:tr w14:paraId="560766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vAlign w:val="center"/>
          </w:tcPr>
          <w:p w14:paraId="40ED6918">
            <w:pPr>
              <w:widowControl/>
              <w:spacing w:line="360" w:lineRule="exact"/>
              <w:jc w:val="center"/>
              <w:rPr>
                <w:kern w:val="0"/>
                <w:sz w:val="24"/>
              </w:rPr>
            </w:pPr>
            <w:r>
              <w:rPr>
                <w:kern w:val="0"/>
                <w:sz w:val="24"/>
              </w:rPr>
              <w:t>产出</w:t>
            </w:r>
            <w:r>
              <w:rPr>
                <w:kern w:val="0"/>
                <w:sz w:val="24"/>
              </w:rPr>
              <w:br w:type="textWrapping"/>
            </w:r>
            <w:r>
              <w:rPr>
                <w:kern w:val="0"/>
                <w:szCs w:val="21"/>
              </w:rPr>
              <w:t>（</w:t>
            </w:r>
            <w:r>
              <w:rPr>
                <w:rFonts w:hint="eastAsia"/>
                <w:kern w:val="0"/>
                <w:szCs w:val="21"/>
              </w:rPr>
              <w:t>3</w:t>
            </w:r>
            <w:r>
              <w:rPr>
                <w:kern w:val="0"/>
                <w:szCs w:val="21"/>
              </w:rPr>
              <w:t>0分）</w:t>
            </w:r>
          </w:p>
        </w:tc>
        <w:tc>
          <w:tcPr>
            <w:tcW w:w="1226" w:type="dxa"/>
            <w:vMerge w:val="restart"/>
            <w:vAlign w:val="center"/>
          </w:tcPr>
          <w:p w14:paraId="19E337F5">
            <w:pPr>
              <w:widowControl/>
              <w:spacing w:line="360" w:lineRule="exact"/>
              <w:jc w:val="center"/>
              <w:rPr>
                <w:kern w:val="0"/>
                <w:sz w:val="24"/>
              </w:rPr>
            </w:pPr>
            <w:r>
              <w:rPr>
                <w:kern w:val="0"/>
                <w:sz w:val="24"/>
              </w:rPr>
              <w:t>项目</w:t>
            </w:r>
            <w:r>
              <w:rPr>
                <w:kern w:val="0"/>
                <w:sz w:val="24"/>
              </w:rPr>
              <w:br w:type="textWrapping"/>
            </w:r>
            <w:r>
              <w:rPr>
                <w:kern w:val="0"/>
                <w:sz w:val="24"/>
              </w:rPr>
              <w:t xml:space="preserve">产出 </w:t>
            </w:r>
            <w:r>
              <w:rPr>
                <w:kern w:val="0"/>
                <w:sz w:val="24"/>
              </w:rPr>
              <w:br w:type="textWrapping"/>
            </w:r>
            <w:r>
              <w:rPr>
                <w:kern w:val="0"/>
                <w:sz w:val="24"/>
              </w:rPr>
              <w:t>（</w:t>
            </w:r>
            <w:r>
              <w:rPr>
                <w:rFonts w:hint="eastAsia"/>
                <w:kern w:val="0"/>
                <w:sz w:val="24"/>
              </w:rPr>
              <w:t>3</w:t>
            </w:r>
            <w:r>
              <w:rPr>
                <w:kern w:val="0"/>
                <w:sz w:val="24"/>
              </w:rPr>
              <w:t>0分）</w:t>
            </w:r>
          </w:p>
        </w:tc>
        <w:tc>
          <w:tcPr>
            <w:tcW w:w="1141" w:type="dxa"/>
            <w:vAlign w:val="center"/>
          </w:tcPr>
          <w:p w14:paraId="72B2CE86">
            <w:pPr>
              <w:widowControl/>
              <w:spacing w:line="400" w:lineRule="exact"/>
              <w:jc w:val="center"/>
              <w:rPr>
                <w:kern w:val="0"/>
                <w:sz w:val="24"/>
              </w:rPr>
            </w:pPr>
            <w:r>
              <w:rPr>
                <w:kern w:val="0"/>
                <w:sz w:val="24"/>
              </w:rPr>
              <w:t>计划</w:t>
            </w:r>
            <w:r>
              <w:rPr>
                <w:kern w:val="0"/>
                <w:sz w:val="24"/>
              </w:rPr>
              <w:br w:type="textWrapping"/>
            </w:r>
            <w:r>
              <w:rPr>
                <w:kern w:val="0"/>
                <w:sz w:val="24"/>
              </w:rPr>
              <w:t>完成率</w:t>
            </w:r>
            <w:r>
              <w:rPr>
                <w:kern w:val="0"/>
                <w:sz w:val="24"/>
              </w:rPr>
              <w:br w:type="textWrapping"/>
            </w:r>
            <w:r>
              <w:rPr>
                <w:kern w:val="0"/>
                <w:sz w:val="24"/>
              </w:rPr>
              <w:t>（</w:t>
            </w:r>
            <w:r>
              <w:rPr>
                <w:rFonts w:hint="eastAsia"/>
                <w:kern w:val="0"/>
                <w:sz w:val="24"/>
              </w:rPr>
              <w:t>10</w:t>
            </w:r>
            <w:r>
              <w:rPr>
                <w:kern w:val="0"/>
                <w:sz w:val="24"/>
              </w:rPr>
              <w:t>分）</w:t>
            </w:r>
          </w:p>
        </w:tc>
        <w:tc>
          <w:tcPr>
            <w:tcW w:w="3582" w:type="dxa"/>
            <w:vAlign w:val="center"/>
          </w:tcPr>
          <w:p w14:paraId="44A57396">
            <w:pPr>
              <w:widowControl/>
              <w:spacing w:line="400" w:lineRule="exact"/>
              <w:jc w:val="left"/>
              <w:rPr>
                <w:kern w:val="0"/>
                <w:sz w:val="24"/>
              </w:rPr>
            </w:pPr>
            <w:r>
              <w:rPr>
                <w:kern w:val="0"/>
                <w:sz w:val="24"/>
              </w:rPr>
              <w:t>项目实施的实际产出数与计划产出数的比率，反映项目产出数量目标的实现程度</w:t>
            </w:r>
          </w:p>
        </w:tc>
        <w:tc>
          <w:tcPr>
            <w:tcW w:w="6267" w:type="dxa"/>
            <w:vAlign w:val="center"/>
          </w:tcPr>
          <w:p w14:paraId="5FF16EC4">
            <w:pPr>
              <w:widowControl/>
              <w:spacing w:line="400" w:lineRule="exact"/>
              <w:rPr>
                <w:kern w:val="0"/>
                <w:sz w:val="24"/>
              </w:rPr>
            </w:pPr>
            <w:r>
              <w:rPr>
                <w:kern w:val="0"/>
                <w:sz w:val="24"/>
              </w:rPr>
              <w:t>计划完成率=（本年度或项目期内实际产出的产品或提供的服务数量/计划产出数量）×100%。按比例计分。</w:t>
            </w:r>
          </w:p>
        </w:tc>
        <w:tc>
          <w:tcPr>
            <w:tcW w:w="667" w:type="dxa"/>
            <w:vAlign w:val="center"/>
          </w:tcPr>
          <w:p w14:paraId="40EF15B0">
            <w:pPr>
              <w:widowControl/>
              <w:spacing w:line="320" w:lineRule="exact"/>
              <w:jc w:val="center"/>
              <w:rPr>
                <w:kern w:val="0"/>
                <w:sz w:val="24"/>
              </w:rPr>
            </w:pPr>
            <w:r>
              <w:rPr>
                <w:rFonts w:hint="eastAsia"/>
                <w:kern w:val="0"/>
                <w:sz w:val="24"/>
              </w:rPr>
              <w:t>10</w:t>
            </w:r>
          </w:p>
        </w:tc>
        <w:tc>
          <w:tcPr>
            <w:tcW w:w="736" w:type="dxa"/>
            <w:vAlign w:val="center"/>
          </w:tcPr>
          <w:p w14:paraId="4F90C238">
            <w:pPr>
              <w:widowControl/>
              <w:spacing w:line="360" w:lineRule="exact"/>
              <w:jc w:val="left"/>
              <w:rPr>
                <w:rFonts w:hint="eastAsia"/>
                <w:kern w:val="0"/>
                <w:sz w:val="24"/>
              </w:rPr>
            </w:pPr>
            <w:r>
              <w:rPr>
                <w:rFonts w:hint="eastAsia"/>
                <w:kern w:val="0"/>
                <w:sz w:val="24"/>
              </w:rPr>
              <w:t>10</w:t>
            </w:r>
          </w:p>
        </w:tc>
        <w:tc>
          <w:tcPr>
            <w:tcW w:w="723" w:type="dxa"/>
            <w:vAlign w:val="center"/>
          </w:tcPr>
          <w:p w14:paraId="79E316ED">
            <w:pPr>
              <w:widowControl/>
              <w:spacing w:line="360" w:lineRule="exact"/>
              <w:jc w:val="left"/>
              <w:rPr>
                <w:kern w:val="0"/>
                <w:sz w:val="24"/>
              </w:rPr>
            </w:pPr>
            <w:r>
              <w:rPr>
                <w:kern w:val="0"/>
                <w:sz w:val="24"/>
              </w:rPr>
              <w:t>　</w:t>
            </w:r>
          </w:p>
        </w:tc>
      </w:tr>
      <w:tr w14:paraId="6BA3E4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4F73FB04">
            <w:pPr>
              <w:widowControl/>
              <w:spacing w:line="360" w:lineRule="exact"/>
              <w:jc w:val="center"/>
              <w:rPr>
                <w:kern w:val="0"/>
                <w:sz w:val="24"/>
              </w:rPr>
            </w:pPr>
          </w:p>
        </w:tc>
        <w:tc>
          <w:tcPr>
            <w:tcW w:w="1226" w:type="dxa"/>
            <w:vMerge w:val="continue"/>
            <w:vAlign w:val="center"/>
          </w:tcPr>
          <w:p w14:paraId="379087D4">
            <w:pPr>
              <w:widowControl/>
              <w:spacing w:line="360" w:lineRule="exact"/>
              <w:jc w:val="center"/>
              <w:rPr>
                <w:kern w:val="0"/>
                <w:sz w:val="24"/>
              </w:rPr>
            </w:pPr>
          </w:p>
        </w:tc>
        <w:tc>
          <w:tcPr>
            <w:tcW w:w="1141" w:type="dxa"/>
            <w:vAlign w:val="center"/>
          </w:tcPr>
          <w:p w14:paraId="2D477439">
            <w:pPr>
              <w:widowControl/>
              <w:spacing w:line="400" w:lineRule="exact"/>
              <w:jc w:val="center"/>
              <w:rPr>
                <w:kern w:val="0"/>
                <w:sz w:val="24"/>
              </w:rPr>
            </w:pPr>
            <w:r>
              <w:rPr>
                <w:kern w:val="0"/>
                <w:sz w:val="24"/>
              </w:rPr>
              <w:t>完成</w:t>
            </w:r>
            <w:r>
              <w:rPr>
                <w:kern w:val="0"/>
                <w:sz w:val="24"/>
              </w:rPr>
              <w:br w:type="textWrapping"/>
            </w:r>
            <w:r>
              <w:rPr>
                <w:kern w:val="0"/>
                <w:sz w:val="24"/>
              </w:rPr>
              <w:t>及时率</w:t>
            </w:r>
            <w:r>
              <w:rPr>
                <w:kern w:val="0"/>
                <w:sz w:val="24"/>
              </w:rPr>
              <w:br w:type="textWrapping"/>
            </w:r>
            <w:r>
              <w:rPr>
                <w:kern w:val="0"/>
                <w:sz w:val="24"/>
              </w:rPr>
              <w:t>（5分）</w:t>
            </w:r>
          </w:p>
        </w:tc>
        <w:tc>
          <w:tcPr>
            <w:tcW w:w="3582" w:type="dxa"/>
            <w:vAlign w:val="center"/>
          </w:tcPr>
          <w:p w14:paraId="6C97B8CE">
            <w:pPr>
              <w:widowControl/>
              <w:spacing w:line="400" w:lineRule="exact"/>
              <w:jc w:val="left"/>
              <w:rPr>
                <w:kern w:val="0"/>
                <w:sz w:val="24"/>
              </w:rPr>
            </w:pPr>
            <w:r>
              <w:rPr>
                <w:kern w:val="0"/>
                <w:sz w:val="24"/>
              </w:rPr>
              <w:t>项目实际提前完成时间与计划完成时间的比率，反映项目产出时效目标的实现程度。</w:t>
            </w:r>
          </w:p>
        </w:tc>
        <w:tc>
          <w:tcPr>
            <w:tcW w:w="6267" w:type="dxa"/>
            <w:vAlign w:val="center"/>
          </w:tcPr>
          <w:p w14:paraId="7D03836E">
            <w:pPr>
              <w:widowControl/>
              <w:spacing w:line="400" w:lineRule="exact"/>
              <w:rPr>
                <w:kern w:val="0"/>
                <w:sz w:val="24"/>
              </w:rPr>
            </w:pPr>
            <w:r>
              <w:rPr>
                <w:kern w:val="0"/>
                <w:sz w:val="24"/>
              </w:rPr>
              <w:t>完成及时率=[（计划完成时间—实际完成时间）/计划完成时间]×100%。及时完成的或未及时完成但不影响项目总进度的计满分，影响总进度的按比例计分。</w:t>
            </w:r>
          </w:p>
        </w:tc>
        <w:tc>
          <w:tcPr>
            <w:tcW w:w="667" w:type="dxa"/>
            <w:vAlign w:val="center"/>
          </w:tcPr>
          <w:p w14:paraId="0B922DC8">
            <w:pPr>
              <w:widowControl/>
              <w:spacing w:line="320" w:lineRule="exact"/>
              <w:jc w:val="center"/>
              <w:rPr>
                <w:kern w:val="0"/>
                <w:sz w:val="24"/>
              </w:rPr>
            </w:pPr>
            <w:r>
              <w:rPr>
                <w:kern w:val="0"/>
                <w:sz w:val="24"/>
              </w:rPr>
              <w:t>5</w:t>
            </w:r>
          </w:p>
        </w:tc>
        <w:tc>
          <w:tcPr>
            <w:tcW w:w="736" w:type="dxa"/>
            <w:vAlign w:val="center"/>
          </w:tcPr>
          <w:p w14:paraId="3E29EF78">
            <w:pPr>
              <w:widowControl/>
              <w:spacing w:line="360" w:lineRule="exact"/>
              <w:jc w:val="left"/>
              <w:rPr>
                <w:rFonts w:hint="eastAsia"/>
                <w:kern w:val="0"/>
                <w:sz w:val="24"/>
              </w:rPr>
            </w:pPr>
            <w:r>
              <w:rPr>
                <w:rFonts w:hint="eastAsia"/>
                <w:kern w:val="0"/>
                <w:sz w:val="24"/>
              </w:rPr>
              <w:t>4</w:t>
            </w:r>
          </w:p>
        </w:tc>
        <w:tc>
          <w:tcPr>
            <w:tcW w:w="723" w:type="dxa"/>
            <w:vAlign w:val="center"/>
          </w:tcPr>
          <w:p w14:paraId="7FFAAC02">
            <w:pPr>
              <w:widowControl/>
              <w:spacing w:line="360" w:lineRule="exact"/>
              <w:jc w:val="left"/>
              <w:rPr>
                <w:kern w:val="0"/>
                <w:sz w:val="24"/>
              </w:rPr>
            </w:pPr>
            <w:r>
              <w:rPr>
                <w:kern w:val="0"/>
                <w:sz w:val="24"/>
              </w:rPr>
              <w:t>　</w:t>
            </w:r>
          </w:p>
        </w:tc>
      </w:tr>
      <w:tr w14:paraId="303C8C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vAlign w:val="center"/>
          </w:tcPr>
          <w:p w14:paraId="348A6148">
            <w:pPr>
              <w:widowControl/>
              <w:spacing w:line="360" w:lineRule="exact"/>
              <w:jc w:val="center"/>
              <w:rPr>
                <w:kern w:val="0"/>
                <w:sz w:val="24"/>
              </w:rPr>
            </w:pPr>
            <w:r>
              <w:rPr>
                <w:kern w:val="0"/>
                <w:sz w:val="24"/>
              </w:rPr>
              <w:t>产出</w:t>
            </w:r>
            <w:r>
              <w:rPr>
                <w:kern w:val="0"/>
                <w:sz w:val="24"/>
              </w:rPr>
              <w:br w:type="textWrapping"/>
            </w:r>
            <w:r>
              <w:rPr>
                <w:kern w:val="0"/>
                <w:szCs w:val="21"/>
              </w:rPr>
              <w:t>（</w:t>
            </w:r>
            <w:r>
              <w:rPr>
                <w:rFonts w:hint="eastAsia"/>
                <w:kern w:val="0"/>
                <w:szCs w:val="21"/>
              </w:rPr>
              <w:t>3</w:t>
            </w:r>
            <w:r>
              <w:rPr>
                <w:kern w:val="0"/>
                <w:szCs w:val="21"/>
              </w:rPr>
              <w:t>0分）</w:t>
            </w:r>
          </w:p>
        </w:tc>
        <w:tc>
          <w:tcPr>
            <w:tcW w:w="1226" w:type="dxa"/>
            <w:vMerge w:val="restart"/>
            <w:vAlign w:val="center"/>
          </w:tcPr>
          <w:p w14:paraId="060EBEE2">
            <w:pPr>
              <w:widowControl/>
              <w:spacing w:line="360" w:lineRule="exact"/>
              <w:jc w:val="center"/>
              <w:rPr>
                <w:kern w:val="0"/>
                <w:sz w:val="24"/>
              </w:rPr>
            </w:pPr>
            <w:r>
              <w:rPr>
                <w:kern w:val="0"/>
                <w:sz w:val="24"/>
              </w:rPr>
              <w:t>项目</w:t>
            </w:r>
            <w:r>
              <w:rPr>
                <w:kern w:val="0"/>
                <w:sz w:val="24"/>
              </w:rPr>
              <w:br w:type="textWrapping"/>
            </w:r>
            <w:r>
              <w:rPr>
                <w:kern w:val="0"/>
                <w:sz w:val="24"/>
              </w:rPr>
              <w:t xml:space="preserve">产出 </w:t>
            </w:r>
            <w:r>
              <w:rPr>
                <w:kern w:val="0"/>
                <w:sz w:val="24"/>
              </w:rPr>
              <w:br w:type="textWrapping"/>
            </w:r>
            <w:r>
              <w:rPr>
                <w:kern w:val="0"/>
                <w:sz w:val="24"/>
              </w:rPr>
              <w:t>（</w:t>
            </w:r>
            <w:r>
              <w:rPr>
                <w:rFonts w:hint="eastAsia"/>
                <w:kern w:val="0"/>
                <w:sz w:val="24"/>
              </w:rPr>
              <w:t>3</w:t>
            </w:r>
            <w:r>
              <w:rPr>
                <w:kern w:val="0"/>
                <w:sz w:val="24"/>
              </w:rPr>
              <w:t>0分）</w:t>
            </w:r>
          </w:p>
        </w:tc>
        <w:tc>
          <w:tcPr>
            <w:tcW w:w="1141" w:type="dxa"/>
            <w:vAlign w:val="center"/>
          </w:tcPr>
          <w:p w14:paraId="653F5FE7">
            <w:pPr>
              <w:widowControl/>
              <w:spacing w:line="280" w:lineRule="exact"/>
              <w:jc w:val="center"/>
              <w:rPr>
                <w:kern w:val="0"/>
                <w:sz w:val="24"/>
              </w:rPr>
            </w:pPr>
            <w:r>
              <w:rPr>
                <w:kern w:val="0"/>
                <w:sz w:val="24"/>
              </w:rPr>
              <w:t>质量</w:t>
            </w:r>
            <w:r>
              <w:rPr>
                <w:kern w:val="0"/>
                <w:sz w:val="24"/>
              </w:rPr>
              <w:br w:type="textWrapping"/>
            </w:r>
            <w:r>
              <w:rPr>
                <w:kern w:val="0"/>
                <w:sz w:val="24"/>
              </w:rPr>
              <w:t>达标率</w:t>
            </w:r>
            <w:r>
              <w:rPr>
                <w:kern w:val="0"/>
                <w:sz w:val="24"/>
              </w:rPr>
              <w:br w:type="textWrapping"/>
            </w:r>
            <w:r>
              <w:rPr>
                <w:kern w:val="0"/>
                <w:sz w:val="24"/>
              </w:rPr>
              <w:t>（5分）</w:t>
            </w:r>
          </w:p>
        </w:tc>
        <w:tc>
          <w:tcPr>
            <w:tcW w:w="3582" w:type="dxa"/>
            <w:vAlign w:val="center"/>
          </w:tcPr>
          <w:p w14:paraId="5F491FB0">
            <w:pPr>
              <w:widowControl/>
              <w:spacing w:line="320" w:lineRule="exact"/>
              <w:jc w:val="left"/>
              <w:rPr>
                <w:kern w:val="0"/>
                <w:sz w:val="24"/>
              </w:rPr>
            </w:pPr>
            <w:r>
              <w:rPr>
                <w:kern w:val="0"/>
                <w:sz w:val="24"/>
              </w:rPr>
              <w:t>项目完成的质量达标产出数与实际产出数的比率，反映项目产出质量目标的实现程度。</w:t>
            </w:r>
          </w:p>
        </w:tc>
        <w:tc>
          <w:tcPr>
            <w:tcW w:w="6267" w:type="dxa"/>
            <w:vAlign w:val="center"/>
          </w:tcPr>
          <w:p w14:paraId="270D0FED">
            <w:pPr>
              <w:widowControl/>
              <w:spacing w:line="320" w:lineRule="exact"/>
              <w:rPr>
                <w:kern w:val="0"/>
                <w:sz w:val="24"/>
              </w:rPr>
            </w:pPr>
            <w:r>
              <w:rPr>
                <w:kern w:val="0"/>
                <w:sz w:val="24"/>
              </w:rPr>
              <w:t>质量达标率=（本年度或项目期内实际达到既定质量标准的产品或服务数量</w:t>
            </w:r>
            <w:r>
              <w:rPr>
                <w:b/>
                <w:bCs/>
                <w:kern w:val="0"/>
                <w:sz w:val="24"/>
              </w:rPr>
              <w:t>/</w:t>
            </w:r>
            <w:r>
              <w:rPr>
                <w:kern w:val="0"/>
                <w:sz w:val="24"/>
              </w:rPr>
              <w:t>实际产出数）×100%。按比例计分。</w:t>
            </w:r>
          </w:p>
        </w:tc>
        <w:tc>
          <w:tcPr>
            <w:tcW w:w="667" w:type="dxa"/>
            <w:vAlign w:val="center"/>
          </w:tcPr>
          <w:p w14:paraId="68727ACD">
            <w:pPr>
              <w:widowControl/>
              <w:spacing w:line="320" w:lineRule="exact"/>
              <w:jc w:val="center"/>
              <w:rPr>
                <w:kern w:val="0"/>
                <w:sz w:val="24"/>
              </w:rPr>
            </w:pPr>
            <w:r>
              <w:rPr>
                <w:kern w:val="0"/>
                <w:sz w:val="24"/>
              </w:rPr>
              <w:t>5</w:t>
            </w:r>
          </w:p>
        </w:tc>
        <w:tc>
          <w:tcPr>
            <w:tcW w:w="736" w:type="dxa"/>
            <w:vAlign w:val="center"/>
          </w:tcPr>
          <w:p w14:paraId="4C7AB972">
            <w:pPr>
              <w:widowControl/>
              <w:spacing w:line="360" w:lineRule="exact"/>
              <w:jc w:val="left"/>
              <w:rPr>
                <w:rFonts w:hint="eastAsia"/>
                <w:kern w:val="0"/>
                <w:sz w:val="24"/>
              </w:rPr>
            </w:pPr>
            <w:r>
              <w:rPr>
                <w:rFonts w:hint="eastAsia"/>
                <w:kern w:val="0"/>
                <w:sz w:val="24"/>
              </w:rPr>
              <w:t>5</w:t>
            </w:r>
          </w:p>
        </w:tc>
        <w:tc>
          <w:tcPr>
            <w:tcW w:w="723" w:type="dxa"/>
            <w:vAlign w:val="center"/>
          </w:tcPr>
          <w:p w14:paraId="2EBE7B80">
            <w:pPr>
              <w:widowControl/>
              <w:spacing w:line="360" w:lineRule="exact"/>
              <w:jc w:val="left"/>
              <w:rPr>
                <w:kern w:val="0"/>
                <w:sz w:val="24"/>
              </w:rPr>
            </w:pPr>
            <w:r>
              <w:rPr>
                <w:kern w:val="0"/>
                <w:sz w:val="24"/>
              </w:rPr>
              <w:t>　</w:t>
            </w:r>
          </w:p>
        </w:tc>
      </w:tr>
      <w:tr w14:paraId="0F1C18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vAlign w:val="center"/>
          </w:tcPr>
          <w:p w14:paraId="3CAFB864">
            <w:pPr>
              <w:widowControl/>
              <w:spacing w:line="320" w:lineRule="exact"/>
              <w:jc w:val="center"/>
              <w:rPr>
                <w:kern w:val="0"/>
                <w:sz w:val="24"/>
              </w:rPr>
            </w:pPr>
          </w:p>
        </w:tc>
        <w:tc>
          <w:tcPr>
            <w:tcW w:w="1226" w:type="dxa"/>
            <w:vMerge w:val="continue"/>
            <w:vAlign w:val="center"/>
          </w:tcPr>
          <w:p w14:paraId="2C4FCA88">
            <w:pPr>
              <w:widowControl/>
              <w:spacing w:line="320" w:lineRule="exact"/>
              <w:jc w:val="left"/>
              <w:rPr>
                <w:kern w:val="0"/>
                <w:sz w:val="24"/>
              </w:rPr>
            </w:pPr>
          </w:p>
        </w:tc>
        <w:tc>
          <w:tcPr>
            <w:tcW w:w="1141" w:type="dxa"/>
            <w:vAlign w:val="center"/>
          </w:tcPr>
          <w:p w14:paraId="0147D5D6">
            <w:pPr>
              <w:widowControl/>
              <w:spacing w:line="280" w:lineRule="exact"/>
              <w:jc w:val="center"/>
              <w:rPr>
                <w:kern w:val="0"/>
                <w:sz w:val="24"/>
              </w:rPr>
            </w:pPr>
            <w:r>
              <w:rPr>
                <w:kern w:val="0"/>
                <w:sz w:val="24"/>
              </w:rPr>
              <w:t>成本</w:t>
            </w:r>
            <w:r>
              <w:rPr>
                <w:kern w:val="0"/>
                <w:sz w:val="24"/>
              </w:rPr>
              <w:br w:type="textWrapping"/>
            </w:r>
            <w:r>
              <w:rPr>
                <w:kern w:val="0"/>
                <w:sz w:val="24"/>
              </w:rPr>
              <w:t>节约率</w:t>
            </w:r>
            <w:r>
              <w:rPr>
                <w:kern w:val="0"/>
                <w:sz w:val="24"/>
              </w:rPr>
              <w:br w:type="textWrapping"/>
            </w:r>
            <w:r>
              <w:rPr>
                <w:kern w:val="0"/>
                <w:sz w:val="24"/>
              </w:rPr>
              <w:t>（</w:t>
            </w:r>
            <w:r>
              <w:rPr>
                <w:rFonts w:hint="eastAsia"/>
                <w:kern w:val="0"/>
                <w:sz w:val="24"/>
              </w:rPr>
              <w:t>10</w:t>
            </w:r>
            <w:r>
              <w:rPr>
                <w:kern w:val="0"/>
                <w:sz w:val="24"/>
              </w:rPr>
              <w:t>分）</w:t>
            </w:r>
          </w:p>
        </w:tc>
        <w:tc>
          <w:tcPr>
            <w:tcW w:w="3582" w:type="dxa"/>
            <w:vAlign w:val="center"/>
          </w:tcPr>
          <w:p w14:paraId="3278823D">
            <w:pPr>
              <w:widowControl/>
              <w:spacing w:line="320" w:lineRule="exact"/>
              <w:jc w:val="left"/>
              <w:rPr>
                <w:kern w:val="0"/>
                <w:sz w:val="24"/>
              </w:rPr>
            </w:pPr>
            <w:r>
              <w:rPr>
                <w:kern w:val="0"/>
                <w:sz w:val="24"/>
              </w:rPr>
              <w:t>完成项目计划工作目标的实际节约成本与计划成本的比率，反映项目的成本节约程度。</w:t>
            </w:r>
          </w:p>
        </w:tc>
        <w:tc>
          <w:tcPr>
            <w:tcW w:w="6267" w:type="dxa"/>
            <w:vAlign w:val="center"/>
          </w:tcPr>
          <w:p w14:paraId="5867B243">
            <w:pPr>
              <w:widowControl/>
              <w:spacing w:line="320" w:lineRule="exact"/>
              <w:rPr>
                <w:kern w:val="0"/>
                <w:sz w:val="24"/>
              </w:rPr>
            </w:pPr>
            <w:r>
              <w:rPr>
                <w:kern w:val="0"/>
                <w:sz w:val="24"/>
              </w:rPr>
              <w:t>成本节约率=[（计划成本—实际成本）</w:t>
            </w:r>
            <w:r>
              <w:rPr>
                <w:b/>
                <w:bCs/>
                <w:kern w:val="0"/>
                <w:sz w:val="24"/>
              </w:rPr>
              <w:t>/</w:t>
            </w:r>
            <w:r>
              <w:rPr>
                <w:kern w:val="0"/>
                <w:sz w:val="24"/>
              </w:rPr>
              <w:t>计划成本]×100%。</w:t>
            </w:r>
            <w:r>
              <w:rPr>
                <w:rFonts w:hint="eastAsia"/>
                <w:kern w:val="0"/>
                <w:sz w:val="24"/>
              </w:rPr>
              <w:t>大于0</w:t>
            </w:r>
            <w:r>
              <w:rPr>
                <w:kern w:val="0"/>
                <w:sz w:val="24"/>
              </w:rPr>
              <w:t>计</w:t>
            </w:r>
            <w:r>
              <w:rPr>
                <w:rFonts w:hint="eastAsia"/>
                <w:kern w:val="0"/>
                <w:sz w:val="24"/>
              </w:rPr>
              <w:t>10</w:t>
            </w:r>
            <w:r>
              <w:rPr>
                <w:kern w:val="0"/>
                <w:sz w:val="24"/>
              </w:rPr>
              <w:t>分</w:t>
            </w:r>
            <w:r>
              <w:rPr>
                <w:rFonts w:hint="eastAsia"/>
                <w:kern w:val="0"/>
                <w:sz w:val="24"/>
              </w:rPr>
              <w:t>，等于0计9分，小于0计0—5分。(因市场因素或不可抗力影响导致成本超出计划的可不扣分）</w:t>
            </w:r>
          </w:p>
        </w:tc>
        <w:tc>
          <w:tcPr>
            <w:tcW w:w="667" w:type="dxa"/>
            <w:vAlign w:val="center"/>
          </w:tcPr>
          <w:p w14:paraId="23F56BFE">
            <w:pPr>
              <w:widowControl/>
              <w:spacing w:line="320" w:lineRule="exact"/>
              <w:jc w:val="center"/>
              <w:rPr>
                <w:kern w:val="0"/>
                <w:sz w:val="24"/>
              </w:rPr>
            </w:pPr>
            <w:r>
              <w:rPr>
                <w:rFonts w:hint="eastAsia"/>
                <w:kern w:val="0"/>
                <w:sz w:val="24"/>
              </w:rPr>
              <w:t>10</w:t>
            </w:r>
          </w:p>
        </w:tc>
        <w:tc>
          <w:tcPr>
            <w:tcW w:w="736" w:type="dxa"/>
            <w:vAlign w:val="center"/>
          </w:tcPr>
          <w:p w14:paraId="077EBD4F">
            <w:pPr>
              <w:widowControl/>
              <w:spacing w:line="360" w:lineRule="exact"/>
              <w:jc w:val="left"/>
              <w:rPr>
                <w:rFonts w:hint="eastAsia"/>
                <w:kern w:val="0"/>
                <w:sz w:val="24"/>
              </w:rPr>
            </w:pPr>
            <w:r>
              <w:rPr>
                <w:rFonts w:hint="eastAsia"/>
                <w:kern w:val="0"/>
                <w:sz w:val="24"/>
              </w:rPr>
              <w:t>9</w:t>
            </w:r>
          </w:p>
        </w:tc>
        <w:tc>
          <w:tcPr>
            <w:tcW w:w="723" w:type="dxa"/>
            <w:vAlign w:val="center"/>
          </w:tcPr>
          <w:p w14:paraId="54E48D1E">
            <w:pPr>
              <w:widowControl/>
              <w:spacing w:line="360" w:lineRule="exact"/>
              <w:jc w:val="left"/>
              <w:rPr>
                <w:kern w:val="0"/>
                <w:sz w:val="24"/>
              </w:rPr>
            </w:pPr>
            <w:r>
              <w:rPr>
                <w:kern w:val="0"/>
                <w:sz w:val="24"/>
              </w:rPr>
              <w:t>　</w:t>
            </w:r>
          </w:p>
        </w:tc>
      </w:tr>
      <w:tr w14:paraId="04FBAF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vAlign w:val="center"/>
          </w:tcPr>
          <w:p w14:paraId="0690D839">
            <w:pPr>
              <w:widowControl/>
              <w:spacing w:line="320" w:lineRule="exact"/>
              <w:jc w:val="center"/>
              <w:rPr>
                <w:kern w:val="0"/>
                <w:sz w:val="24"/>
              </w:rPr>
            </w:pPr>
            <w:r>
              <w:rPr>
                <w:kern w:val="0"/>
                <w:sz w:val="24"/>
              </w:rPr>
              <w:t>效果</w:t>
            </w:r>
            <w:r>
              <w:rPr>
                <w:kern w:val="0"/>
                <w:sz w:val="24"/>
              </w:rPr>
              <w:br w:type="textWrapping"/>
            </w:r>
            <w:r>
              <w:rPr>
                <w:kern w:val="0"/>
                <w:szCs w:val="21"/>
              </w:rPr>
              <w:t>（</w:t>
            </w:r>
            <w:r>
              <w:rPr>
                <w:rFonts w:hint="eastAsia"/>
                <w:kern w:val="0"/>
                <w:szCs w:val="21"/>
              </w:rPr>
              <w:t>30</w:t>
            </w:r>
            <w:r>
              <w:rPr>
                <w:kern w:val="0"/>
                <w:szCs w:val="21"/>
              </w:rPr>
              <w:t>分）</w:t>
            </w:r>
          </w:p>
        </w:tc>
        <w:tc>
          <w:tcPr>
            <w:tcW w:w="1226" w:type="dxa"/>
            <w:vMerge w:val="restart"/>
            <w:vAlign w:val="center"/>
          </w:tcPr>
          <w:p w14:paraId="6F7EB1DE">
            <w:pPr>
              <w:widowControl/>
              <w:spacing w:line="320" w:lineRule="exact"/>
              <w:jc w:val="center"/>
              <w:rPr>
                <w:kern w:val="0"/>
                <w:sz w:val="24"/>
              </w:rPr>
            </w:pPr>
            <w:r>
              <w:rPr>
                <w:kern w:val="0"/>
                <w:sz w:val="24"/>
              </w:rPr>
              <w:t>项目</w:t>
            </w:r>
            <w:r>
              <w:rPr>
                <w:kern w:val="0"/>
                <w:sz w:val="24"/>
              </w:rPr>
              <w:br w:type="textWrapping"/>
            </w:r>
            <w:r>
              <w:rPr>
                <w:kern w:val="0"/>
                <w:sz w:val="24"/>
              </w:rPr>
              <w:t>效益</w:t>
            </w:r>
            <w:r>
              <w:rPr>
                <w:kern w:val="0"/>
                <w:sz w:val="24"/>
              </w:rPr>
              <w:br w:type="textWrapping"/>
            </w:r>
            <w:r>
              <w:rPr>
                <w:kern w:val="0"/>
                <w:sz w:val="24"/>
              </w:rPr>
              <w:t>（</w:t>
            </w:r>
            <w:r>
              <w:rPr>
                <w:rFonts w:hint="eastAsia"/>
                <w:kern w:val="0"/>
                <w:sz w:val="24"/>
              </w:rPr>
              <w:t>30</w:t>
            </w:r>
            <w:r>
              <w:rPr>
                <w:kern w:val="0"/>
                <w:sz w:val="24"/>
              </w:rPr>
              <w:t>分）</w:t>
            </w:r>
          </w:p>
        </w:tc>
        <w:tc>
          <w:tcPr>
            <w:tcW w:w="1141" w:type="dxa"/>
            <w:vAlign w:val="center"/>
          </w:tcPr>
          <w:p w14:paraId="2FFF10A4">
            <w:pPr>
              <w:widowControl/>
              <w:spacing w:line="280" w:lineRule="exact"/>
              <w:jc w:val="center"/>
              <w:rPr>
                <w:kern w:val="0"/>
                <w:sz w:val="24"/>
              </w:rPr>
            </w:pPr>
            <w:r>
              <w:rPr>
                <w:kern w:val="0"/>
                <w:sz w:val="24"/>
              </w:rPr>
              <w:t>经济</w:t>
            </w:r>
            <w:r>
              <w:rPr>
                <w:kern w:val="0"/>
                <w:sz w:val="24"/>
              </w:rPr>
              <w:br w:type="textWrapping"/>
            </w:r>
            <w:r>
              <w:rPr>
                <w:kern w:val="0"/>
                <w:sz w:val="24"/>
              </w:rPr>
              <w:t>效益</w:t>
            </w:r>
            <w:r>
              <w:rPr>
                <w:kern w:val="0"/>
                <w:sz w:val="24"/>
              </w:rPr>
              <w:br w:type="textWrapping"/>
            </w:r>
            <w:r>
              <w:rPr>
                <w:kern w:val="0"/>
                <w:sz w:val="24"/>
              </w:rPr>
              <w:t>（</w:t>
            </w:r>
            <w:r>
              <w:rPr>
                <w:rFonts w:hint="eastAsia"/>
                <w:kern w:val="0"/>
                <w:sz w:val="24"/>
              </w:rPr>
              <w:t>5</w:t>
            </w:r>
            <w:r>
              <w:rPr>
                <w:kern w:val="0"/>
                <w:sz w:val="24"/>
              </w:rPr>
              <w:t>分）</w:t>
            </w:r>
          </w:p>
        </w:tc>
        <w:tc>
          <w:tcPr>
            <w:tcW w:w="3582" w:type="dxa"/>
            <w:vAlign w:val="center"/>
          </w:tcPr>
          <w:p w14:paraId="54C4E3E1">
            <w:pPr>
              <w:widowControl/>
              <w:spacing w:line="320" w:lineRule="exact"/>
              <w:jc w:val="left"/>
              <w:rPr>
                <w:kern w:val="0"/>
                <w:sz w:val="24"/>
              </w:rPr>
            </w:pPr>
            <w:r>
              <w:rPr>
                <w:kern w:val="0"/>
                <w:sz w:val="24"/>
              </w:rPr>
              <w:t>项目实施对经济发展所带来的直接或间接影响情况。</w:t>
            </w:r>
          </w:p>
        </w:tc>
        <w:tc>
          <w:tcPr>
            <w:tcW w:w="6267" w:type="dxa"/>
            <w:vMerge w:val="restart"/>
            <w:vAlign w:val="center"/>
          </w:tcPr>
          <w:p w14:paraId="70E20F43">
            <w:pPr>
              <w:widowControl/>
              <w:spacing w:line="320" w:lineRule="exact"/>
              <w:jc w:val="left"/>
              <w:rPr>
                <w:kern w:val="0"/>
                <w:sz w:val="24"/>
              </w:rPr>
            </w:pPr>
            <w:r>
              <w:rPr>
                <w:kern w:val="0"/>
                <w:sz w:val="24"/>
              </w:rPr>
              <w:t>此四项指标</w:t>
            </w:r>
            <w:r>
              <w:rPr>
                <w:rFonts w:hint="eastAsia"/>
                <w:kern w:val="0"/>
                <w:sz w:val="24"/>
              </w:rPr>
              <w:t>应</w:t>
            </w:r>
            <w:r>
              <w:rPr>
                <w:kern w:val="0"/>
                <w:sz w:val="24"/>
              </w:rPr>
              <w:t>根据项目实际并结合绩效目标设立情况有选择</w:t>
            </w:r>
            <w:r>
              <w:rPr>
                <w:rFonts w:hint="eastAsia"/>
                <w:kern w:val="0"/>
                <w:sz w:val="24"/>
              </w:rPr>
              <w:t>地</w:t>
            </w:r>
            <w:r>
              <w:rPr>
                <w:kern w:val="0"/>
                <w:sz w:val="24"/>
              </w:rPr>
              <w:t>设置，并将其细化为相应的个性化指标进行评价评分。</w:t>
            </w:r>
          </w:p>
        </w:tc>
        <w:tc>
          <w:tcPr>
            <w:tcW w:w="667" w:type="dxa"/>
            <w:vAlign w:val="center"/>
          </w:tcPr>
          <w:p w14:paraId="2944632D">
            <w:pPr>
              <w:widowControl/>
              <w:spacing w:line="320" w:lineRule="exact"/>
              <w:jc w:val="center"/>
              <w:rPr>
                <w:rFonts w:hint="eastAsia"/>
                <w:kern w:val="0"/>
                <w:sz w:val="24"/>
              </w:rPr>
            </w:pPr>
            <w:r>
              <w:rPr>
                <w:rFonts w:hint="eastAsia"/>
                <w:kern w:val="0"/>
                <w:sz w:val="24"/>
              </w:rPr>
              <w:t>5</w:t>
            </w:r>
          </w:p>
        </w:tc>
        <w:tc>
          <w:tcPr>
            <w:tcW w:w="736" w:type="dxa"/>
            <w:vAlign w:val="center"/>
          </w:tcPr>
          <w:p w14:paraId="3E95D136">
            <w:pPr>
              <w:widowControl/>
              <w:spacing w:line="360" w:lineRule="exact"/>
              <w:jc w:val="left"/>
              <w:rPr>
                <w:rFonts w:hint="eastAsia"/>
                <w:kern w:val="0"/>
                <w:sz w:val="24"/>
              </w:rPr>
            </w:pPr>
            <w:r>
              <w:rPr>
                <w:rFonts w:hint="eastAsia"/>
                <w:kern w:val="0"/>
                <w:sz w:val="24"/>
              </w:rPr>
              <w:t>5</w:t>
            </w:r>
          </w:p>
        </w:tc>
        <w:tc>
          <w:tcPr>
            <w:tcW w:w="723" w:type="dxa"/>
            <w:vAlign w:val="center"/>
          </w:tcPr>
          <w:p w14:paraId="526226F7">
            <w:pPr>
              <w:widowControl/>
              <w:spacing w:line="360" w:lineRule="exact"/>
              <w:jc w:val="left"/>
              <w:rPr>
                <w:kern w:val="0"/>
                <w:sz w:val="24"/>
              </w:rPr>
            </w:pPr>
            <w:r>
              <w:rPr>
                <w:kern w:val="0"/>
                <w:sz w:val="24"/>
              </w:rPr>
              <w:t>　</w:t>
            </w:r>
          </w:p>
        </w:tc>
      </w:tr>
      <w:tr w14:paraId="09EC59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43247B5E">
            <w:pPr>
              <w:widowControl/>
              <w:spacing w:line="320" w:lineRule="exact"/>
              <w:jc w:val="left"/>
              <w:rPr>
                <w:kern w:val="0"/>
                <w:sz w:val="24"/>
              </w:rPr>
            </w:pPr>
          </w:p>
        </w:tc>
        <w:tc>
          <w:tcPr>
            <w:tcW w:w="1226" w:type="dxa"/>
            <w:vMerge w:val="continue"/>
            <w:vAlign w:val="center"/>
          </w:tcPr>
          <w:p w14:paraId="525EA970">
            <w:pPr>
              <w:widowControl/>
              <w:spacing w:line="320" w:lineRule="exact"/>
              <w:jc w:val="left"/>
              <w:rPr>
                <w:kern w:val="0"/>
                <w:sz w:val="24"/>
              </w:rPr>
            </w:pPr>
          </w:p>
        </w:tc>
        <w:tc>
          <w:tcPr>
            <w:tcW w:w="1141" w:type="dxa"/>
            <w:vAlign w:val="center"/>
          </w:tcPr>
          <w:p w14:paraId="2D33A3A7">
            <w:pPr>
              <w:widowControl/>
              <w:spacing w:line="280" w:lineRule="exact"/>
              <w:jc w:val="center"/>
              <w:rPr>
                <w:kern w:val="0"/>
                <w:sz w:val="24"/>
              </w:rPr>
            </w:pPr>
            <w:r>
              <w:rPr>
                <w:kern w:val="0"/>
                <w:sz w:val="24"/>
              </w:rPr>
              <w:t>社会</w:t>
            </w:r>
            <w:r>
              <w:rPr>
                <w:kern w:val="0"/>
                <w:sz w:val="24"/>
              </w:rPr>
              <w:br w:type="textWrapping"/>
            </w:r>
            <w:r>
              <w:rPr>
                <w:kern w:val="0"/>
                <w:sz w:val="24"/>
              </w:rPr>
              <w:t>效益</w:t>
            </w:r>
            <w:r>
              <w:rPr>
                <w:kern w:val="0"/>
                <w:sz w:val="24"/>
              </w:rPr>
              <w:br w:type="textWrapping"/>
            </w:r>
            <w:r>
              <w:rPr>
                <w:kern w:val="0"/>
                <w:sz w:val="24"/>
              </w:rPr>
              <w:t>（</w:t>
            </w:r>
            <w:r>
              <w:rPr>
                <w:rFonts w:hint="eastAsia"/>
                <w:kern w:val="0"/>
                <w:sz w:val="24"/>
              </w:rPr>
              <w:t>5</w:t>
            </w:r>
            <w:r>
              <w:rPr>
                <w:kern w:val="0"/>
                <w:sz w:val="24"/>
              </w:rPr>
              <w:t>分）</w:t>
            </w:r>
          </w:p>
        </w:tc>
        <w:tc>
          <w:tcPr>
            <w:tcW w:w="3582" w:type="dxa"/>
            <w:vAlign w:val="center"/>
          </w:tcPr>
          <w:p w14:paraId="654080D3">
            <w:pPr>
              <w:widowControl/>
              <w:spacing w:line="320" w:lineRule="exact"/>
              <w:jc w:val="left"/>
              <w:rPr>
                <w:kern w:val="0"/>
                <w:sz w:val="24"/>
              </w:rPr>
            </w:pPr>
            <w:r>
              <w:rPr>
                <w:kern w:val="0"/>
                <w:sz w:val="24"/>
              </w:rPr>
              <w:t>项目实施对社会发展所带来的直接或间接影响情况。</w:t>
            </w:r>
          </w:p>
        </w:tc>
        <w:tc>
          <w:tcPr>
            <w:tcW w:w="6267" w:type="dxa"/>
            <w:vMerge w:val="continue"/>
            <w:vAlign w:val="center"/>
          </w:tcPr>
          <w:p w14:paraId="1A7E8D55">
            <w:pPr>
              <w:widowControl/>
              <w:spacing w:line="320" w:lineRule="exact"/>
              <w:jc w:val="left"/>
              <w:rPr>
                <w:kern w:val="0"/>
                <w:sz w:val="24"/>
              </w:rPr>
            </w:pPr>
          </w:p>
        </w:tc>
        <w:tc>
          <w:tcPr>
            <w:tcW w:w="667" w:type="dxa"/>
            <w:vAlign w:val="center"/>
          </w:tcPr>
          <w:p w14:paraId="5F2C3B29">
            <w:pPr>
              <w:widowControl/>
              <w:spacing w:line="320" w:lineRule="exact"/>
              <w:jc w:val="center"/>
              <w:rPr>
                <w:rFonts w:hint="eastAsia"/>
                <w:kern w:val="0"/>
                <w:sz w:val="24"/>
              </w:rPr>
            </w:pPr>
            <w:r>
              <w:rPr>
                <w:rFonts w:hint="eastAsia"/>
                <w:kern w:val="0"/>
                <w:sz w:val="24"/>
              </w:rPr>
              <w:t>5</w:t>
            </w:r>
          </w:p>
        </w:tc>
        <w:tc>
          <w:tcPr>
            <w:tcW w:w="736" w:type="dxa"/>
            <w:vAlign w:val="center"/>
          </w:tcPr>
          <w:p w14:paraId="0935D78F">
            <w:pPr>
              <w:widowControl/>
              <w:spacing w:line="360" w:lineRule="exact"/>
              <w:jc w:val="left"/>
              <w:rPr>
                <w:rFonts w:hint="eastAsia"/>
                <w:kern w:val="0"/>
                <w:sz w:val="24"/>
              </w:rPr>
            </w:pPr>
            <w:r>
              <w:rPr>
                <w:rFonts w:hint="eastAsia"/>
                <w:kern w:val="0"/>
                <w:sz w:val="24"/>
              </w:rPr>
              <w:t>5</w:t>
            </w:r>
          </w:p>
        </w:tc>
        <w:tc>
          <w:tcPr>
            <w:tcW w:w="723" w:type="dxa"/>
            <w:vAlign w:val="center"/>
          </w:tcPr>
          <w:p w14:paraId="0C4789BB">
            <w:pPr>
              <w:widowControl/>
              <w:spacing w:line="360" w:lineRule="exact"/>
              <w:jc w:val="left"/>
              <w:rPr>
                <w:kern w:val="0"/>
                <w:sz w:val="24"/>
              </w:rPr>
            </w:pPr>
            <w:r>
              <w:rPr>
                <w:kern w:val="0"/>
                <w:sz w:val="24"/>
              </w:rPr>
              <w:t>　</w:t>
            </w:r>
          </w:p>
        </w:tc>
      </w:tr>
      <w:tr w14:paraId="19FBF0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06489B93">
            <w:pPr>
              <w:widowControl/>
              <w:spacing w:line="320" w:lineRule="exact"/>
              <w:jc w:val="left"/>
              <w:rPr>
                <w:kern w:val="0"/>
                <w:sz w:val="24"/>
              </w:rPr>
            </w:pPr>
          </w:p>
        </w:tc>
        <w:tc>
          <w:tcPr>
            <w:tcW w:w="1226" w:type="dxa"/>
            <w:vMerge w:val="continue"/>
            <w:vAlign w:val="center"/>
          </w:tcPr>
          <w:p w14:paraId="67E5A851">
            <w:pPr>
              <w:widowControl/>
              <w:spacing w:line="320" w:lineRule="exact"/>
              <w:jc w:val="left"/>
              <w:rPr>
                <w:kern w:val="0"/>
                <w:sz w:val="24"/>
              </w:rPr>
            </w:pPr>
          </w:p>
        </w:tc>
        <w:tc>
          <w:tcPr>
            <w:tcW w:w="1141" w:type="dxa"/>
            <w:vAlign w:val="center"/>
          </w:tcPr>
          <w:p w14:paraId="5078AF2A">
            <w:pPr>
              <w:widowControl/>
              <w:spacing w:line="280" w:lineRule="exact"/>
              <w:jc w:val="center"/>
              <w:rPr>
                <w:kern w:val="0"/>
                <w:sz w:val="24"/>
              </w:rPr>
            </w:pPr>
            <w:r>
              <w:rPr>
                <w:kern w:val="0"/>
                <w:sz w:val="24"/>
              </w:rPr>
              <w:t>生态</w:t>
            </w:r>
            <w:r>
              <w:rPr>
                <w:kern w:val="0"/>
                <w:sz w:val="24"/>
              </w:rPr>
              <w:br w:type="textWrapping"/>
            </w:r>
            <w:r>
              <w:rPr>
                <w:kern w:val="0"/>
                <w:sz w:val="24"/>
              </w:rPr>
              <w:t>效益</w:t>
            </w:r>
            <w:r>
              <w:rPr>
                <w:kern w:val="0"/>
                <w:sz w:val="24"/>
              </w:rPr>
              <w:br w:type="textWrapping"/>
            </w:r>
            <w:r>
              <w:rPr>
                <w:kern w:val="0"/>
                <w:sz w:val="24"/>
              </w:rPr>
              <w:t>（</w:t>
            </w:r>
            <w:r>
              <w:rPr>
                <w:rFonts w:hint="eastAsia"/>
                <w:kern w:val="0"/>
                <w:sz w:val="24"/>
              </w:rPr>
              <w:t>5</w:t>
            </w:r>
            <w:r>
              <w:rPr>
                <w:kern w:val="0"/>
                <w:sz w:val="24"/>
              </w:rPr>
              <w:t>分）</w:t>
            </w:r>
          </w:p>
        </w:tc>
        <w:tc>
          <w:tcPr>
            <w:tcW w:w="3582" w:type="dxa"/>
            <w:vAlign w:val="center"/>
          </w:tcPr>
          <w:p w14:paraId="0E31028C">
            <w:pPr>
              <w:widowControl/>
              <w:spacing w:line="320" w:lineRule="exact"/>
              <w:jc w:val="left"/>
              <w:rPr>
                <w:kern w:val="0"/>
                <w:sz w:val="24"/>
              </w:rPr>
            </w:pPr>
            <w:r>
              <w:rPr>
                <w:kern w:val="0"/>
                <w:sz w:val="24"/>
              </w:rPr>
              <w:t>项目实施对生态环境所带来的直接或间接影响情况。</w:t>
            </w:r>
          </w:p>
        </w:tc>
        <w:tc>
          <w:tcPr>
            <w:tcW w:w="6267" w:type="dxa"/>
            <w:vMerge w:val="continue"/>
            <w:vAlign w:val="center"/>
          </w:tcPr>
          <w:p w14:paraId="7EB7B587">
            <w:pPr>
              <w:widowControl/>
              <w:spacing w:line="320" w:lineRule="exact"/>
              <w:jc w:val="left"/>
              <w:rPr>
                <w:kern w:val="0"/>
                <w:sz w:val="24"/>
              </w:rPr>
            </w:pPr>
          </w:p>
        </w:tc>
        <w:tc>
          <w:tcPr>
            <w:tcW w:w="667" w:type="dxa"/>
            <w:vAlign w:val="center"/>
          </w:tcPr>
          <w:p w14:paraId="54702819">
            <w:pPr>
              <w:widowControl/>
              <w:spacing w:line="320" w:lineRule="exact"/>
              <w:jc w:val="center"/>
              <w:rPr>
                <w:rFonts w:hint="eastAsia"/>
                <w:kern w:val="0"/>
                <w:sz w:val="24"/>
              </w:rPr>
            </w:pPr>
            <w:r>
              <w:rPr>
                <w:rFonts w:hint="eastAsia"/>
                <w:kern w:val="0"/>
                <w:sz w:val="24"/>
              </w:rPr>
              <w:t>5</w:t>
            </w:r>
          </w:p>
        </w:tc>
        <w:tc>
          <w:tcPr>
            <w:tcW w:w="736" w:type="dxa"/>
            <w:vAlign w:val="center"/>
          </w:tcPr>
          <w:p w14:paraId="66A36AD9">
            <w:pPr>
              <w:widowControl/>
              <w:spacing w:line="360" w:lineRule="exact"/>
              <w:jc w:val="left"/>
              <w:rPr>
                <w:rFonts w:hint="eastAsia"/>
                <w:kern w:val="0"/>
                <w:sz w:val="24"/>
              </w:rPr>
            </w:pPr>
            <w:r>
              <w:rPr>
                <w:rFonts w:hint="eastAsia"/>
                <w:kern w:val="0"/>
                <w:sz w:val="24"/>
              </w:rPr>
              <w:t>5</w:t>
            </w:r>
          </w:p>
        </w:tc>
        <w:tc>
          <w:tcPr>
            <w:tcW w:w="723" w:type="dxa"/>
            <w:vAlign w:val="center"/>
          </w:tcPr>
          <w:p w14:paraId="3186A646">
            <w:pPr>
              <w:widowControl/>
              <w:spacing w:line="360" w:lineRule="exact"/>
              <w:jc w:val="left"/>
              <w:rPr>
                <w:kern w:val="0"/>
                <w:sz w:val="24"/>
              </w:rPr>
            </w:pPr>
            <w:r>
              <w:rPr>
                <w:kern w:val="0"/>
                <w:sz w:val="24"/>
              </w:rPr>
              <w:t>　</w:t>
            </w:r>
          </w:p>
        </w:tc>
      </w:tr>
      <w:tr w14:paraId="50404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36821BB7">
            <w:pPr>
              <w:widowControl/>
              <w:spacing w:line="320" w:lineRule="exact"/>
              <w:jc w:val="left"/>
              <w:rPr>
                <w:kern w:val="0"/>
                <w:sz w:val="24"/>
              </w:rPr>
            </w:pPr>
          </w:p>
        </w:tc>
        <w:tc>
          <w:tcPr>
            <w:tcW w:w="1226" w:type="dxa"/>
            <w:vMerge w:val="continue"/>
            <w:vAlign w:val="center"/>
          </w:tcPr>
          <w:p w14:paraId="33C40198">
            <w:pPr>
              <w:widowControl/>
              <w:spacing w:line="320" w:lineRule="exact"/>
              <w:jc w:val="left"/>
              <w:rPr>
                <w:kern w:val="0"/>
                <w:sz w:val="24"/>
              </w:rPr>
            </w:pPr>
          </w:p>
        </w:tc>
        <w:tc>
          <w:tcPr>
            <w:tcW w:w="1141" w:type="dxa"/>
            <w:vAlign w:val="center"/>
          </w:tcPr>
          <w:p w14:paraId="6DE64603">
            <w:pPr>
              <w:widowControl/>
              <w:spacing w:line="280" w:lineRule="exact"/>
              <w:jc w:val="center"/>
              <w:rPr>
                <w:kern w:val="0"/>
                <w:sz w:val="24"/>
              </w:rPr>
            </w:pPr>
            <w:r>
              <w:rPr>
                <w:kern w:val="0"/>
                <w:sz w:val="24"/>
              </w:rPr>
              <w:t>可持续</w:t>
            </w:r>
            <w:r>
              <w:rPr>
                <w:kern w:val="0"/>
                <w:sz w:val="24"/>
              </w:rPr>
              <w:br w:type="textWrapping"/>
            </w:r>
            <w:r>
              <w:rPr>
                <w:kern w:val="0"/>
                <w:sz w:val="24"/>
              </w:rPr>
              <w:t>影响</w:t>
            </w:r>
          </w:p>
          <w:p w14:paraId="04E3CF9D">
            <w:pPr>
              <w:widowControl/>
              <w:spacing w:line="280" w:lineRule="exact"/>
              <w:jc w:val="left"/>
              <w:rPr>
                <w:kern w:val="0"/>
                <w:sz w:val="24"/>
              </w:rPr>
            </w:pPr>
            <w:r>
              <w:rPr>
                <w:kern w:val="0"/>
                <w:sz w:val="24"/>
              </w:rPr>
              <w:t>（</w:t>
            </w:r>
            <w:r>
              <w:rPr>
                <w:rFonts w:hint="eastAsia"/>
                <w:kern w:val="0"/>
                <w:sz w:val="24"/>
              </w:rPr>
              <w:t>10分</w:t>
            </w:r>
            <w:r>
              <w:rPr>
                <w:kern w:val="0"/>
                <w:sz w:val="24"/>
              </w:rPr>
              <w:t>）</w:t>
            </w:r>
          </w:p>
        </w:tc>
        <w:tc>
          <w:tcPr>
            <w:tcW w:w="3582" w:type="dxa"/>
            <w:vAlign w:val="center"/>
          </w:tcPr>
          <w:p w14:paraId="5FDB7300">
            <w:pPr>
              <w:widowControl/>
              <w:spacing w:line="320" w:lineRule="exact"/>
              <w:jc w:val="left"/>
              <w:rPr>
                <w:kern w:val="0"/>
                <w:sz w:val="24"/>
              </w:rPr>
            </w:pPr>
            <w:r>
              <w:rPr>
                <w:kern w:val="0"/>
                <w:sz w:val="24"/>
              </w:rPr>
              <w:t>项目后续运行及成效发挥的可持续影响情况。</w:t>
            </w:r>
          </w:p>
        </w:tc>
        <w:tc>
          <w:tcPr>
            <w:tcW w:w="6267" w:type="dxa"/>
            <w:vMerge w:val="continue"/>
            <w:vAlign w:val="center"/>
          </w:tcPr>
          <w:p w14:paraId="1F76F938">
            <w:pPr>
              <w:widowControl/>
              <w:spacing w:line="320" w:lineRule="exact"/>
              <w:jc w:val="left"/>
              <w:rPr>
                <w:kern w:val="0"/>
                <w:sz w:val="24"/>
              </w:rPr>
            </w:pPr>
          </w:p>
        </w:tc>
        <w:tc>
          <w:tcPr>
            <w:tcW w:w="667" w:type="dxa"/>
            <w:vAlign w:val="center"/>
          </w:tcPr>
          <w:p w14:paraId="6410496C">
            <w:pPr>
              <w:widowControl/>
              <w:spacing w:line="320" w:lineRule="exact"/>
              <w:jc w:val="center"/>
              <w:rPr>
                <w:kern w:val="0"/>
                <w:sz w:val="24"/>
              </w:rPr>
            </w:pPr>
            <w:r>
              <w:rPr>
                <w:rFonts w:hint="eastAsia"/>
                <w:kern w:val="0"/>
                <w:sz w:val="24"/>
              </w:rPr>
              <w:t>10</w:t>
            </w:r>
          </w:p>
        </w:tc>
        <w:tc>
          <w:tcPr>
            <w:tcW w:w="736" w:type="dxa"/>
            <w:vAlign w:val="center"/>
          </w:tcPr>
          <w:p w14:paraId="6117F9D8">
            <w:pPr>
              <w:widowControl/>
              <w:spacing w:line="360" w:lineRule="exact"/>
              <w:jc w:val="left"/>
              <w:rPr>
                <w:rFonts w:hint="eastAsia"/>
                <w:kern w:val="0"/>
                <w:sz w:val="24"/>
              </w:rPr>
            </w:pPr>
            <w:r>
              <w:rPr>
                <w:rFonts w:hint="eastAsia"/>
                <w:kern w:val="0"/>
                <w:sz w:val="24"/>
              </w:rPr>
              <w:t>9</w:t>
            </w:r>
          </w:p>
        </w:tc>
        <w:tc>
          <w:tcPr>
            <w:tcW w:w="723" w:type="dxa"/>
            <w:vAlign w:val="center"/>
          </w:tcPr>
          <w:p w14:paraId="6C97DA39">
            <w:pPr>
              <w:widowControl/>
              <w:spacing w:line="360" w:lineRule="exact"/>
              <w:jc w:val="left"/>
              <w:rPr>
                <w:kern w:val="0"/>
                <w:sz w:val="24"/>
              </w:rPr>
            </w:pPr>
            <w:r>
              <w:rPr>
                <w:kern w:val="0"/>
                <w:sz w:val="24"/>
              </w:rPr>
              <w:t>　</w:t>
            </w:r>
          </w:p>
        </w:tc>
      </w:tr>
      <w:tr w14:paraId="53E4E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6B8B70BB">
            <w:pPr>
              <w:widowControl/>
              <w:spacing w:line="320" w:lineRule="exact"/>
              <w:jc w:val="left"/>
              <w:rPr>
                <w:kern w:val="0"/>
                <w:sz w:val="24"/>
              </w:rPr>
            </w:pPr>
          </w:p>
        </w:tc>
        <w:tc>
          <w:tcPr>
            <w:tcW w:w="1226" w:type="dxa"/>
            <w:vMerge w:val="continue"/>
            <w:vAlign w:val="center"/>
          </w:tcPr>
          <w:p w14:paraId="736132B6">
            <w:pPr>
              <w:widowControl/>
              <w:spacing w:line="320" w:lineRule="exact"/>
              <w:jc w:val="left"/>
              <w:rPr>
                <w:kern w:val="0"/>
                <w:sz w:val="24"/>
              </w:rPr>
            </w:pPr>
          </w:p>
        </w:tc>
        <w:tc>
          <w:tcPr>
            <w:tcW w:w="1141" w:type="dxa"/>
            <w:vAlign w:val="center"/>
          </w:tcPr>
          <w:p w14:paraId="1E849F31">
            <w:pPr>
              <w:widowControl/>
              <w:spacing w:line="280" w:lineRule="exact"/>
              <w:jc w:val="center"/>
              <w:rPr>
                <w:kern w:val="0"/>
                <w:sz w:val="24"/>
              </w:rPr>
            </w:pPr>
            <w:r>
              <w:rPr>
                <w:kern w:val="0"/>
                <w:sz w:val="24"/>
              </w:rPr>
              <w:t>社会公众或服务对象满意度（</w:t>
            </w:r>
            <w:r>
              <w:rPr>
                <w:rFonts w:hint="eastAsia"/>
                <w:kern w:val="0"/>
                <w:sz w:val="24"/>
              </w:rPr>
              <w:t>5</w:t>
            </w:r>
            <w:r>
              <w:rPr>
                <w:kern w:val="0"/>
                <w:sz w:val="24"/>
              </w:rPr>
              <w:t>分）</w:t>
            </w:r>
          </w:p>
        </w:tc>
        <w:tc>
          <w:tcPr>
            <w:tcW w:w="3582" w:type="dxa"/>
            <w:vAlign w:val="center"/>
          </w:tcPr>
          <w:p w14:paraId="10A10B68">
            <w:pPr>
              <w:widowControl/>
              <w:spacing w:line="320" w:lineRule="exact"/>
              <w:jc w:val="left"/>
              <w:rPr>
                <w:kern w:val="0"/>
                <w:sz w:val="24"/>
              </w:rPr>
            </w:pPr>
            <w:r>
              <w:rPr>
                <w:kern w:val="0"/>
                <w:sz w:val="24"/>
              </w:rPr>
              <w:t>社会公众或服务对象对项目实施效果的满意程度。</w:t>
            </w:r>
          </w:p>
        </w:tc>
        <w:tc>
          <w:tcPr>
            <w:tcW w:w="6267" w:type="dxa"/>
            <w:vAlign w:val="center"/>
          </w:tcPr>
          <w:p w14:paraId="6342DDB5">
            <w:pPr>
              <w:widowControl/>
              <w:spacing w:line="320" w:lineRule="exact"/>
              <w:rPr>
                <w:kern w:val="0"/>
                <w:sz w:val="24"/>
              </w:rPr>
            </w:pPr>
            <w:r>
              <w:rPr>
                <w:kern w:val="0"/>
                <w:sz w:val="24"/>
              </w:rPr>
              <w:t>该项目实施而受到影响的部门、群体或个人对项目的实施过程、结果是否满意。95%</w:t>
            </w:r>
            <w:r>
              <w:rPr>
                <w:rFonts w:hint="eastAsia"/>
                <w:kern w:val="0"/>
                <w:sz w:val="24"/>
              </w:rPr>
              <w:t>及</w:t>
            </w:r>
            <w:r>
              <w:rPr>
                <w:kern w:val="0"/>
                <w:sz w:val="24"/>
              </w:rPr>
              <w:t>以上计</w:t>
            </w:r>
            <w:r>
              <w:rPr>
                <w:rFonts w:hint="eastAsia"/>
                <w:kern w:val="0"/>
                <w:sz w:val="24"/>
              </w:rPr>
              <w:t>5</w:t>
            </w:r>
            <w:r>
              <w:rPr>
                <w:kern w:val="0"/>
                <w:sz w:val="24"/>
              </w:rPr>
              <w:t>分，</w:t>
            </w:r>
            <w:r>
              <w:rPr>
                <w:rFonts w:hint="eastAsia"/>
                <w:kern w:val="0"/>
                <w:sz w:val="24"/>
              </w:rPr>
              <w:t>8</w:t>
            </w:r>
            <w:r>
              <w:rPr>
                <w:kern w:val="0"/>
                <w:sz w:val="24"/>
              </w:rPr>
              <w:t>0%</w:t>
            </w:r>
            <w:r>
              <w:rPr>
                <w:rFonts w:hint="eastAsia"/>
                <w:kern w:val="0"/>
                <w:sz w:val="24"/>
              </w:rPr>
              <w:t>（含）——95%（不含) 3</w:t>
            </w:r>
            <w:r>
              <w:rPr>
                <w:kern w:val="0"/>
                <w:sz w:val="24"/>
              </w:rPr>
              <w:t>分，</w:t>
            </w:r>
            <w:r>
              <w:rPr>
                <w:rFonts w:hint="eastAsia"/>
                <w:kern w:val="0"/>
                <w:sz w:val="24"/>
              </w:rPr>
              <w:t>8</w:t>
            </w:r>
            <w:r>
              <w:rPr>
                <w:kern w:val="0"/>
                <w:sz w:val="24"/>
              </w:rPr>
              <w:t>0%以下不计分。</w:t>
            </w:r>
          </w:p>
        </w:tc>
        <w:tc>
          <w:tcPr>
            <w:tcW w:w="667" w:type="dxa"/>
            <w:vAlign w:val="center"/>
          </w:tcPr>
          <w:p w14:paraId="5231ADA3">
            <w:pPr>
              <w:widowControl/>
              <w:spacing w:line="320" w:lineRule="exact"/>
              <w:jc w:val="center"/>
              <w:rPr>
                <w:rFonts w:hint="eastAsia"/>
                <w:kern w:val="0"/>
                <w:sz w:val="24"/>
              </w:rPr>
            </w:pPr>
            <w:r>
              <w:rPr>
                <w:rFonts w:hint="eastAsia"/>
                <w:kern w:val="0"/>
                <w:sz w:val="24"/>
              </w:rPr>
              <w:t>5</w:t>
            </w:r>
          </w:p>
        </w:tc>
        <w:tc>
          <w:tcPr>
            <w:tcW w:w="736" w:type="dxa"/>
            <w:vAlign w:val="center"/>
          </w:tcPr>
          <w:p w14:paraId="00AD8370">
            <w:pPr>
              <w:widowControl/>
              <w:spacing w:line="360" w:lineRule="exact"/>
              <w:jc w:val="left"/>
              <w:rPr>
                <w:rFonts w:hint="eastAsia"/>
                <w:kern w:val="0"/>
                <w:sz w:val="24"/>
              </w:rPr>
            </w:pPr>
            <w:r>
              <w:rPr>
                <w:rFonts w:hint="eastAsia"/>
                <w:kern w:val="0"/>
                <w:sz w:val="24"/>
              </w:rPr>
              <w:t>4</w:t>
            </w:r>
          </w:p>
        </w:tc>
        <w:tc>
          <w:tcPr>
            <w:tcW w:w="723" w:type="dxa"/>
            <w:vAlign w:val="center"/>
          </w:tcPr>
          <w:p w14:paraId="2DF131FA">
            <w:pPr>
              <w:widowControl/>
              <w:spacing w:line="360" w:lineRule="exact"/>
              <w:jc w:val="left"/>
              <w:rPr>
                <w:kern w:val="0"/>
                <w:sz w:val="24"/>
              </w:rPr>
            </w:pPr>
            <w:r>
              <w:rPr>
                <w:kern w:val="0"/>
                <w:sz w:val="24"/>
              </w:rPr>
              <w:t>　</w:t>
            </w:r>
          </w:p>
        </w:tc>
      </w:tr>
      <w:tr w14:paraId="2CD6D5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vAlign w:val="center"/>
          </w:tcPr>
          <w:p w14:paraId="3486AB07">
            <w:pPr>
              <w:widowControl/>
              <w:spacing w:line="320" w:lineRule="exact"/>
              <w:jc w:val="center"/>
              <w:rPr>
                <w:b/>
                <w:bCs/>
                <w:kern w:val="0"/>
                <w:sz w:val="24"/>
              </w:rPr>
            </w:pPr>
            <w:r>
              <w:rPr>
                <w:b/>
                <w:bCs/>
                <w:kern w:val="0"/>
                <w:sz w:val="24"/>
              </w:rPr>
              <w:t>总   分</w:t>
            </w:r>
          </w:p>
        </w:tc>
        <w:tc>
          <w:tcPr>
            <w:tcW w:w="667" w:type="dxa"/>
            <w:vAlign w:val="center"/>
          </w:tcPr>
          <w:p w14:paraId="55B6CA55">
            <w:pPr>
              <w:widowControl/>
              <w:spacing w:line="360" w:lineRule="exact"/>
              <w:jc w:val="center"/>
              <w:rPr>
                <w:kern w:val="0"/>
                <w:sz w:val="24"/>
              </w:rPr>
            </w:pPr>
            <w:r>
              <w:rPr>
                <w:kern w:val="0"/>
                <w:sz w:val="24"/>
              </w:rPr>
              <w:t>100</w:t>
            </w:r>
          </w:p>
        </w:tc>
        <w:tc>
          <w:tcPr>
            <w:tcW w:w="736" w:type="dxa"/>
            <w:vAlign w:val="center"/>
          </w:tcPr>
          <w:p w14:paraId="7FB86B69">
            <w:pPr>
              <w:widowControl/>
              <w:spacing w:line="360" w:lineRule="exact"/>
              <w:jc w:val="left"/>
              <w:rPr>
                <w:rFonts w:hint="eastAsia"/>
                <w:kern w:val="0"/>
                <w:sz w:val="24"/>
              </w:rPr>
            </w:pPr>
            <w:r>
              <w:rPr>
                <w:rFonts w:hint="eastAsia"/>
                <w:kern w:val="0"/>
                <w:sz w:val="24"/>
              </w:rPr>
              <w:t>96</w:t>
            </w:r>
          </w:p>
        </w:tc>
        <w:tc>
          <w:tcPr>
            <w:tcW w:w="723" w:type="dxa"/>
            <w:vAlign w:val="center"/>
          </w:tcPr>
          <w:p w14:paraId="29FA3FC7">
            <w:pPr>
              <w:widowControl/>
              <w:spacing w:line="360" w:lineRule="exact"/>
              <w:jc w:val="left"/>
              <w:rPr>
                <w:kern w:val="0"/>
                <w:sz w:val="24"/>
              </w:rPr>
            </w:pPr>
            <w:r>
              <w:rPr>
                <w:kern w:val="0"/>
                <w:sz w:val="24"/>
              </w:rPr>
              <w:t>　</w:t>
            </w:r>
          </w:p>
        </w:tc>
      </w:tr>
    </w:tbl>
    <w:p w14:paraId="0875039C">
      <w:pPr>
        <w:widowControl/>
        <w:spacing w:beforeLines="50" w:line="320" w:lineRule="exact"/>
        <w:jc w:val="left"/>
        <w:rPr>
          <w:kern w:val="0"/>
          <w:sz w:val="24"/>
        </w:rPr>
      </w:pPr>
      <w:r>
        <w:rPr>
          <w:kern w:val="0"/>
          <w:sz w:val="24"/>
        </w:rPr>
        <w:t>备注：本表按项目填写，一个项目一张表格。</w:t>
      </w:r>
    </w:p>
    <w:p w14:paraId="4C7D302E">
      <w:pPr>
        <w:widowControl/>
        <w:spacing w:beforeLines="50" w:line="320" w:lineRule="exact"/>
        <w:jc w:val="left"/>
        <w:rPr>
          <w:rFonts w:hint="eastAsia"/>
          <w:kern w:val="0"/>
          <w:sz w:val="24"/>
        </w:rPr>
        <w:sectPr>
          <w:pgSz w:w="16840" w:h="11907" w:orient="landscape"/>
          <w:pgMar w:top="1418" w:right="1418" w:bottom="1418" w:left="1418" w:header="851" w:footer="1304" w:gutter="0"/>
          <w:cols w:space="720" w:num="1"/>
          <w:docGrid w:linePitch="534" w:charSpace="704"/>
        </w:sectPr>
      </w:pPr>
      <w:r>
        <w:rPr>
          <w:kern w:val="0"/>
          <w:sz w:val="24"/>
        </w:rPr>
        <w:t xml:space="preserve">填报人： </w:t>
      </w:r>
      <w:r>
        <w:rPr>
          <w:rFonts w:hint="eastAsia"/>
          <w:kern w:val="0"/>
          <w:sz w:val="24"/>
        </w:rPr>
        <w:t>李小瑞</w:t>
      </w:r>
      <w:r>
        <w:rPr>
          <w:kern w:val="0"/>
          <w:sz w:val="24"/>
        </w:rPr>
        <w:t xml:space="preserve">                      项目负责人（签字）：     </w:t>
      </w:r>
      <w:r>
        <w:rPr>
          <w:rFonts w:hint="eastAsia"/>
          <w:kern w:val="0"/>
          <w:sz w:val="24"/>
        </w:rPr>
        <w:t>龙耀文</w:t>
      </w:r>
      <w:r>
        <w:rPr>
          <w:kern w:val="0"/>
          <w:sz w:val="24"/>
        </w:rPr>
        <w:t xml:space="preserve">                  填报日期： </w:t>
      </w:r>
      <w:r>
        <w:rPr>
          <w:rFonts w:hint="eastAsia"/>
          <w:kern w:val="0"/>
          <w:sz w:val="24"/>
        </w:rPr>
        <w:t>2023</w:t>
      </w:r>
      <w:r>
        <w:rPr>
          <w:kern w:val="0"/>
          <w:sz w:val="24"/>
        </w:rPr>
        <w:t xml:space="preserve">年 </w:t>
      </w:r>
      <w:r>
        <w:rPr>
          <w:rFonts w:hint="eastAsia"/>
          <w:kern w:val="0"/>
          <w:sz w:val="24"/>
        </w:rPr>
        <w:t>04月17日</w:t>
      </w:r>
    </w:p>
    <w:p w14:paraId="45300E8F">
      <w:pPr>
        <w:spacing w:line="594" w:lineRule="exact"/>
        <w:rPr>
          <w:szCs w:val="32"/>
        </w:rPr>
      </w:pPr>
    </w:p>
    <w:p w14:paraId="000AB3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A73DD3-7E34-46AD-91EF-BBDCB96623A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F3931C1C-A356-46C2-B2E1-252CFCC1AC84}"/>
  </w:font>
  <w:font w:name="微软雅黑">
    <w:panose1 w:val="020B0503020204020204"/>
    <w:charset w:val="86"/>
    <w:family w:val="auto"/>
    <w:pitch w:val="default"/>
    <w:sig w:usb0="80000287" w:usb1="280F3C52" w:usb2="00000016" w:usb3="00000000" w:csb0="0004001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A3BCB">
    <w:pPr>
      <w:pStyle w:val="4"/>
      <w:framePr w:w="1701" w:wrap="around" w:vAnchor="text" w:hAnchor="margin" w:xAlign="outside" w:y="1"/>
      <w:jc w:val="center"/>
      <w:rPr>
        <w:rStyle w:val="10"/>
        <w:rFonts w:hint="eastAsia"/>
        <w:sz w:val="28"/>
        <w:szCs w:val="28"/>
      </w:rPr>
    </w:pPr>
    <w:r>
      <w:rPr>
        <w:rStyle w:val="10"/>
        <w:rFonts w:hint="eastAsia"/>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9</w:t>
    </w:r>
    <w:r>
      <w:rPr>
        <w:sz w:val="28"/>
        <w:szCs w:val="28"/>
      </w:rPr>
      <w:fldChar w:fldCharType="end"/>
    </w:r>
    <w:r>
      <w:rPr>
        <w:rFonts w:hint="eastAsia"/>
        <w:sz w:val="28"/>
        <w:szCs w:val="28"/>
      </w:rPr>
      <w:t xml:space="preserve"> </w:t>
    </w:r>
    <w:r>
      <w:rPr>
        <w:rStyle w:val="10"/>
        <w:rFonts w:hint="eastAsia"/>
        <w:sz w:val="28"/>
        <w:szCs w:val="28"/>
      </w:rPr>
      <w:t>—</w:t>
    </w:r>
  </w:p>
  <w:p w14:paraId="2D408145">
    <w:pPr>
      <w:pStyle w:val="4"/>
      <w:ind w:right="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79AF72"/>
    <w:multiLevelType w:val="singleLevel"/>
    <w:tmpl w:val="F879AF7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YzNDVjMzI2OTdkM2E0NzgyMTNjODc1NjFiNWJhNjQifQ=="/>
  </w:docVars>
  <w:rsids>
    <w:rsidRoot w:val="00096C80"/>
    <w:rsid w:val="000171AF"/>
    <w:rsid w:val="00096C80"/>
    <w:rsid w:val="00112283"/>
    <w:rsid w:val="005C7FF8"/>
    <w:rsid w:val="005E1E47"/>
    <w:rsid w:val="00753D5C"/>
    <w:rsid w:val="008B4AB0"/>
    <w:rsid w:val="00B23430"/>
    <w:rsid w:val="00B24976"/>
    <w:rsid w:val="00D03322"/>
    <w:rsid w:val="00EF0EE5"/>
    <w:rsid w:val="16467264"/>
    <w:rsid w:val="196C2166"/>
    <w:rsid w:val="2A38247C"/>
    <w:rsid w:val="3D8D563A"/>
    <w:rsid w:val="3F702237"/>
    <w:rsid w:val="50572EE5"/>
    <w:rsid w:val="595634C2"/>
    <w:rsid w:val="5CD72A90"/>
    <w:rsid w:val="5E214961"/>
    <w:rsid w:val="6BFB6F6E"/>
    <w:rsid w:val="702D234B"/>
    <w:rsid w:val="78E2734F"/>
    <w:rsid w:val="7CB555D4"/>
    <w:rsid w:val="7CD503DE"/>
    <w:rsid w:val="7DCC5E2F"/>
    <w:rsid w:val="7F4E1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uiPriority w:val="39"/>
  </w:style>
  <w:style w:type="paragraph" w:styleId="3">
    <w:name w:val="Body Text Indent"/>
    <w:basedOn w:val="1"/>
    <w:qFormat/>
    <w:uiPriority w:val="0"/>
    <w:pPr>
      <w:ind w:firstLine="720" w:firstLineChars="257"/>
    </w:pPr>
    <w:rPr>
      <w:kern w:val="0"/>
      <w:sz w:val="20"/>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Body Text First Indent 2"/>
    <w:basedOn w:val="3"/>
    <w:qFormat/>
    <w:uiPriority w:val="0"/>
    <w:pPr>
      <w:ind w:firstLine="420" w:firstLineChars="200"/>
    </w:pPr>
  </w:style>
  <w:style w:type="character" w:styleId="10">
    <w:name w:val="page number"/>
    <w:basedOn w:val="9"/>
    <w:uiPriority w:val="0"/>
  </w:style>
  <w:style w:type="character" w:customStyle="1" w:styleId="11">
    <w:name w:val="页眉 Char"/>
    <w:basedOn w:val="9"/>
    <w:link w:val="5"/>
    <w:uiPriority w:val="0"/>
    <w:rPr>
      <w:kern w:val="2"/>
      <w:sz w:val="18"/>
      <w:szCs w:val="18"/>
    </w:rPr>
  </w:style>
  <w:style w:type="character" w:customStyle="1" w:styleId="12">
    <w:name w:val="页脚 Char"/>
    <w:basedOn w:val="9"/>
    <w:link w:val="4"/>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4573</Words>
  <Characters>4720</Characters>
  <Lines>39</Lines>
  <Paragraphs>11</Paragraphs>
  <TotalTime>57</TotalTime>
  <ScaleCrop>false</ScaleCrop>
  <LinksUpToDate>false</LinksUpToDate>
  <CharactersWithSpaces>4929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2022-11-15T00:42:00Z</dcterms:created>
  <dc:creator>Lenovo</dc:creator>
  <cp:lastModifiedBy>刘青  18073790550</cp:lastModifiedBy>
  <dcterms:modified xsi:type="dcterms:W3CDTF">2024-09-19T11:33:53Z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0269C3B877BB4E9ABC59CC5F5D2CAB1E</vt:lpwstr>
  </property>
</Properties>
</file>