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2BD78" w14:textId="77777777" w:rsidR="009F42E7" w:rsidRDefault="009F42E7" w:rsidP="009F42E7">
      <w:pPr>
        <w:spacing w:line="590" w:lineRule="exact"/>
        <w:jc w:val="center"/>
        <w:rPr>
          <w:rFonts w:eastAsia="方正小标宋简体"/>
          <w:w w:val="90"/>
          <w:kern w:val="52"/>
          <w:sz w:val="44"/>
          <w:szCs w:val="44"/>
        </w:rPr>
      </w:pPr>
      <w:r>
        <w:rPr>
          <w:rFonts w:eastAsia="方正小标宋简体"/>
          <w:bCs/>
          <w:kern w:val="0"/>
          <w:sz w:val="44"/>
          <w:szCs w:val="44"/>
        </w:rPr>
        <w:t>2022</w:t>
      </w:r>
      <w:r>
        <w:rPr>
          <w:rFonts w:eastAsia="方正小标宋简体" w:hint="eastAsia"/>
          <w:bCs/>
          <w:kern w:val="0"/>
          <w:sz w:val="44"/>
          <w:szCs w:val="44"/>
        </w:rPr>
        <w:t>年度项目支出绩效报告</w:t>
      </w:r>
    </w:p>
    <w:p w14:paraId="0F0B78AB" w14:textId="77777777" w:rsidR="009F42E7" w:rsidRDefault="009F42E7" w:rsidP="009F42E7">
      <w:pPr>
        <w:pStyle w:val="4"/>
        <w:spacing w:before="0" w:after="0" w:line="590" w:lineRule="exact"/>
        <w:jc w:val="center"/>
        <w:rPr>
          <w:rFonts w:ascii="Times New Roman" w:eastAsia="楷体_GB2312" w:hAnsi="Times New Roman"/>
          <w:b/>
        </w:rPr>
      </w:pPr>
      <w:r>
        <w:rPr>
          <w:rFonts w:ascii="Times New Roman" w:eastAsia="楷体_GB2312" w:hAnsi="Times New Roman" w:hint="eastAsia"/>
          <w:b/>
        </w:rPr>
        <w:t>桃江县残疾人联合会</w:t>
      </w:r>
    </w:p>
    <w:p w14:paraId="4620E3F4" w14:textId="77777777" w:rsidR="009F42E7" w:rsidRDefault="009F42E7" w:rsidP="009F42E7">
      <w:pPr>
        <w:spacing w:line="590" w:lineRule="exact"/>
        <w:rPr>
          <w:rFonts w:eastAsia="黑体"/>
          <w:szCs w:val="32"/>
        </w:rPr>
      </w:pPr>
      <w:r>
        <w:t xml:space="preserve">     </w:t>
      </w:r>
      <w:r>
        <w:rPr>
          <w:rFonts w:eastAsia="黑体" w:hint="eastAsia"/>
          <w:szCs w:val="32"/>
        </w:rPr>
        <w:t>一、项目概况</w:t>
      </w:r>
    </w:p>
    <w:p w14:paraId="76D5EB71" w14:textId="77777777" w:rsidR="009F42E7" w:rsidRDefault="009F42E7" w:rsidP="009F42E7">
      <w:pPr>
        <w:spacing w:line="590" w:lineRule="exact"/>
        <w:ind w:firstLineChars="200" w:firstLine="640"/>
        <w:rPr>
          <w:rFonts w:eastAsia="楷体"/>
          <w:szCs w:val="32"/>
        </w:rPr>
      </w:pPr>
      <w:r>
        <w:rPr>
          <w:rFonts w:ascii="楷体" w:eastAsia="楷体" w:hint="eastAsia"/>
          <w:szCs w:val="32"/>
        </w:rPr>
        <w:t>（一）</w:t>
      </w:r>
      <w:r>
        <w:rPr>
          <w:rFonts w:eastAsia="楷体" w:hint="eastAsia"/>
          <w:szCs w:val="32"/>
        </w:rPr>
        <w:t>项目资金基本情况</w:t>
      </w:r>
    </w:p>
    <w:p w14:paraId="07B64C29" w14:textId="77777777" w:rsidR="009F42E7" w:rsidRDefault="009F42E7" w:rsidP="009F42E7">
      <w:pPr>
        <w:spacing w:line="590" w:lineRule="exact"/>
        <w:ind w:firstLineChars="200" w:firstLine="640"/>
        <w:rPr>
          <w:rFonts w:eastAsia="仿宋"/>
          <w:szCs w:val="32"/>
        </w:rPr>
      </w:pPr>
      <w:r>
        <w:rPr>
          <w:rFonts w:eastAsia="仿宋"/>
          <w:szCs w:val="32"/>
        </w:rPr>
        <w:t>2022</w:t>
      </w:r>
      <w:r>
        <w:rPr>
          <w:rFonts w:eastAsia="仿宋" w:hint="eastAsia"/>
          <w:szCs w:val="32"/>
        </w:rPr>
        <w:t>年中央及省级到达我县资金共计</w:t>
      </w:r>
      <w:r>
        <w:rPr>
          <w:rFonts w:eastAsia="仿宋"/>
          <w:szCs w:val="32"/>
        </w:rPr>
        <w:t>349.75</w:t>
      </w:r>
      <w:r>
        <w:rPr>
          <w:rFonts w:eastAsia="仿宋" w:hint="eastAsia"/>
          <w:szCs w:val="32"/>
        </w:rPr>
        <w:t>万元。其中残疾人康复</w:t>
      </w:r>
      <w:r>
        <w:rPr>
          <w:rFonts w:eastAsia="仿宋"/>
          <w:szCs w:val="32"/>
        </w:rPr>
        <w:t>171.1</w:t>
      </w:r>
      <w:r>
        <w:rPr>
          <w:rFonts w:eastAsia="仿宋" w:hint="eastAsia"/>
          <w:szCs w:val="32"/>
        </w:rPr>
        <w:t>万元（康复项目和基本康复服务</w:t>
      </w:r>
      <w:r>
        <w:rPr>
          <w:rFonts w:eastAsia="仿宋"/>
          <w:szCs w:val="32"/>
        </w:rPr>
        <w:t>51.5</w:t>
      </w:r>
      <w:r>
        <w:rPr>
          <w:rFonts w:eastAsia="仿宋" w:hint="eastAsia"/>
          <w:szCs w:val="32"/>
        </w:rPr>
        <w:t>万元、残疾儿童康复救助项目</w:t>
      </w:r>
      <w:r>
        <w:rPr>
          <w:rFonts w:eastAsia="仿宋"/>
          <w:szCs w:val="32"/>
        </w:rPr>
        <w:t>119.6</w:t>
      </w:r>
      <w:r>
        <w:rPr>
          <w:rFonts w:eastAsia="仿宋" w:hint="eastAsia"/>
          <w:szCs w:val="32"/>
        </w:rPr>
        <w:t>万元、贫困智力、精神和重度残疾人残疾评定补贴</w:t>
      </w:r>
      <w:r>
        <w:rPr>
          <w:rFonts w:eastAsia="仿宋"/>
          <w:szCs w:val="32"/>
        </w:rPr>
        <w:t>2.25</w:t>
      </w:r>
      <w:r>
        <w:rPr>
          <w:rFonts w:eastAsia="仿宋" w:hint="eastAsia"/>
          <w:szCs w:val="32"/>
        </w:rPr>
        <w:t>万元）</w:t>
      </w:r>
      <w:r>
        <w:rPr>
          <w:rFonts w:eastAsia="仿宋"/>
          <w:szCs w:val="32"/>
        </w:rPr>
        <w:t>;</w:t>
      </w:r>
      <w:r>
        <w:rPr>
          <w:rFonts w:eastAsia="仿宋" w:hint="eastAsia"/>
          <w:szCs w:val="32"/>
        </w:rPr>
        <w:t>就业和扶贫</w:t>
      </w:r>
      <w:r>
        <w:rPr>
          <w:rFonts w:eastAsia="仿宋"/>
          <w:szCs w:val="32"/>
        </w:rPr>
        <w:t>116.4</w:t>
      </w:r>
      <w:r>
        <w:rPr>
          <w:rFonts w:eastAsia="仿宋" w:hint="eastAsia"/>
          <w:szCs w:val="32"/>
        </w:rPr>
        <w:t>万元（残疾人教育</w:t>
      </w:r>
      <w:r>
        <w:rPr>
          <w:rFonts w:eastAsia="仿宋"/>
          <w:szCs w:val="32"/>
        </w:rPr>
        <w:t>13.82</w:t>
      </w:r>
      <w:r>
        <w:rPr>
          <w:rFonts w:eastAsia="仿宋" w:hint="eastAsia"/>
          <w:szCs w:val="32"/>
        </w:rPr>
        <w:t>万元、残疾人就业和扶贫</w:t>
      </w:r>
      <w:r>
        <w:rPr>
          <w:rFonts w:eastAsia="仿宋"/>
          <w:szCs w:val="32"/>
        </w:rPr>
        <w:t>38.5</w:t>
      </w:r>
      <w:r>
        <w:rPr>
          <w:rFonts w:eastAsia="仿宋" w:hint="eastAsia"/>
          <w:szCs w:val="32"/>
        </w:rPr>
        <w:t>万元、残疾人就业创业</w:t>
      </w:r>
      <w:r>
        <w:rPr>
          <w:rFonts w:eastAsia="仿宋"/>
          <w:szCs w:val="32"/>
        </w:rPr>
        <w:t>28.12</w:t>
      </w:r>
      <w:r>
        <w:rPr>
          <w:rFonts w:eastAsia="仿宋" w:hint="eastAsia"/>
          <w:szCs w:val="32"/>
        </w:rPr>
        <w:t>万元、残疾人托养</w:t>
      </w:r>
      <w:r>
        <w:rPr>
          <w:rFonts w:eastAsia="仿宋"/>
          <w:szCs w:val="32"/>
        </w:rPr>
        <w:t>23</w:t>
      </w:r>
      <w:r>
        <w:rPr>
          <w:rFonts w:eastAsia="仿宋" w:hint="eastAsia"/>
          <w:szCs w:val="32"/>
        </w:rPr>
        <w:t>万元、残疾人乡村振兴</w:t>
      </w:r>
      <w:r>
        <w:rPr>
          <w:rFonts w:eastAsia="仿宋"/>
          <w:szCs w:val="32"/>
        </w:rPr>
        <w:t>12.96</w:t>
      </w:r>
      <w:r>
        <w:rPr>
          <w:rFonts w:eastAsia="仿宋" w:hint="eastAsia"/>
          <w:szCs w:val="32"/>
        </w:rPr>
        <w:t>万元）</w:t>
      </w:r>
      <w:r>
        <w:rPr>
          <w:rFonts w:eastAsia="仿宋"/>
          <w:szCs w:val="32"/>
        </w:rPr>
        <w:t>;</w:t>
      </w:r>
      <w:r>
        <w:rPr>
          <w:rFonts w:eastAsia="仿宋" w:hint="eastAsia"/>
          <w:szCs w:val="32"/>
        </w:rPr>
        <w:t>其他残疾人事业资金</w:t>
      </w:r>
      <w:r>
        <w:rPr>
          <w:rFonts w:eastAsia="仿宋"/>
          <w:szCs w:val="32"/>
        </w:rPr>
        <w:t>60</w:t>
      </w:r>
      <w:r>
        <w:rPr>
          <w:rFonts w:eastAsia="仿宋" w:hint="eastAsia"/>
          <w:szCs w:val="32"/>
        </w:rPr>
        <w:t>万元（残疾人文化</w:t>
      </w:r>
      <w:r>
        <w:rPr>
          <w:rFonts w:eastAsia="仿宋"/>
          <w:szCs w:val="32"/>
        </w:rPr>
        <w:t>5</w:t>
      </w:r>
      <w:r>
        <w:rPr>
          <w:rFonts w:eastAsia="仿宋" w:hint="eastAsia"/>
          <w:szCs w:val="32"/>
        </w:rPr>
        <w:t>万元、贫困残疾人家庭无障碍改造</w:t>
      </w:r>
      <w:r>
        <w:rPr>
          <w:rFonts w:eastAsia="仿宋"/>
          <w:szCs w:val="32"/>
        </w:rPr>
        <w:t>55</w:t>
      </w:r>
      <w:r>
        <w:rPr>
          <w:rFonts w:eastAsia="仿宋" w:hint="eastAsia"/>
          <w:szCs w:val="32"/>
        </w:rPr>
        <w:t>万元</w:t>
      </w:r>
      <w:r>
        <w:rPr>
          <w:rFonts w:eastAsia="仿宋"/>
          <w:szCs w:val="32"/>
        </w:rPr>
        <w:t>)</w:t>
      </w:r>
      <w:r>
        <w:rPr>
          <w:rFonts w:eastAsia="仿宋" w:hint="eastAsia"/>
          <w:szCs w:val="32"/>
        </w:rPr>
        <w:t>。</w:t>
      </w:r>
    </w:p>
    <w:p w14:paraId="779468FA" w14:textId="77777777" w:rsidR="009F42E7" w:rsidRDefault="009F42E7" w:rsidP="009F42E7">
      <w:pPr>
        <w:spacing w:line="590" w:lineRule="exact"/>
        <w:ind w:firstLineChars="200" w:firstLine="640"/>
        <w:rPr>
          <w:rFonts w:eastAsia="楷体"/>
          <w:szCs w:val="32"/>
        </w:rPr>
      </w:pPr>
      <w:r>
        <w:rPr>
          <w:rFonts w:eastAsia="楷体" w:hint="eastAsia"/>
          <w:szCs w:val="32"/>
        </w:rPr>
        <w:t>（二）项目资金绩效目标</w:t>
      </w:r>
    </w:p>
    <w:p w14:paraId="138C45D8" w14:textId="77777777" w:rsidR="009F42E7" w:rsidRDefault="009F42E7" w:rsidP="009F42E7">
      <w:pPr>
        <w:adjustRightInd w:val="0"/>
        <w:spacing w:line="600" w:lineRule="exact"/>
        <w:ind w:firstLineChars="200" w:firstLine="640"/>
      </w:pPr>
      <w:r>
        <w:rPr>
          <w:rFonts w:eastAsia="仿宋"/>
          <w:szCs w:val="32"/>
        </w:rPr>
        <w:t>2022</w:t>
      </w:r>
      <w:r>
        <w:rPr>
          <w:rFonts w:eastAsia="仿宋" w:hint="eastAsia"/>
          <w:szCs w:val="32"/>
        </w:rPr>
        <w:t>年，基本康复服务需求</w:t>
      </w:r>
      <w:r>
        <w:rPr>
          <w:rFonts w:eastAsia="仿宋"/>
          <w:szCs w:val="32"/>
        </w:rPr>
        <w:t>3821</w:t>
      </w:r>
      <w:r>
        <w:rPr>
          <w:rFonts w:eastAsia="仿宋" w:hint="eastAsia"/>
          <w:szCs w:val="32"/>
        </w:rPr>
        <w:t>人，服务</w:t>
      </w:r>
      <w:r>
        <w:rPr>
          <w:rFonts w:eastAsia="仿宋"/>
          <w:szCs w:val="32"/>
        </w:rPr>
        <w:t>3776</w:t>
      </w:r>
      <w:r>
        <w:rPr>
          <w:rFonts w:eastAsia="仿宋" w:hint="eastAsia"/>
          <w:szCs w:val="32"/>
        </w:rPr>
        <w:t>人，实际完成率</w:t>
      </w:r>
      <w:r>
        <w:rPr>
          <w:rFonts w:eastAsia="仿宋"/>
          <w:szCs w:val="32"/>
        </w:rPr>
        <w:t>98.82%</w:t>
      </w:r>
      <w:r>
        <w:rPr>
          <w:rFonts w:eastAsia="仿宋" w:hint="eastAsia"/>
          <w:szCs w:val="32"/>
        </w:rPr>
        <w:t>；</w:t>
      </w:r>
      <w:r>
        <w:rPr>
          <w:rFonts w:eastAsia="仿宋"/>
          <w:szCs w:val="32"/>
        </w:rPr>
        <w:t>0-6</w:t>
      </w:r>
      <w:r>
        <w:rPr>
          <w:rFonts w:eastAsia="仿宋" w:hint="eastAsia"/>
          <w:szCs w:val="32"/>
        </w:rPr>
        <w:t>岁残疾儿童康复训练救助项目任务目标数</w:t>
      </w:r>
      <w:r>
        <w:rPr>
          <w:rFonts w:eastAsia="仿宋"/>
          <w:szCs w:val="32"/>
        </w:rPr>
        <w:t>83</w:t>
      </w:r>
      <w:r>
        <w:rPr>
          <w:rFonts w:eastAsia="仿宋" w:hint="eastAsia"/>
          <w:szCs w:val="32"/>
        </w:rPr>
        <w:t>人，服务</w:t>
      </w:r>
      <w:r>
        <w:rPr>
          <w:rFonts w:eastAsia="仿宋"/>
          <w:szCs w:val="32"/>
        </w:rPr>
        <w:t>180</w:t>
      </w:r>
      <w:r>
        <w:rPr>
          <w:rFonts w:eastAsia="仿宋" w:hint="eastAsia"/>
          <w:szCs w:val="32"/>
        </w:rPr>
        <w:t>人，实际完成率</w:t>
      </w:r>
      <w:r>
        <w:rPr>
          <w:rFonts w:eastAsia="仿宋"/>
          <w:szCs w:val="32"/>
        </w:rPr>
        <w:t>190%</w:t>
      </w:r>
      <w:r>
        <w:rPr>
          <w:rFonts w:eastAsia="仿宋" w:hint="eastAsia"/>
          <w:szCs w:val="32"/>
        </w:rPr>
        <w:t>；</w:t>
      </w:r>
      <w:r>
        <w:rPr>
          <w:rFonts w:eastAsia="仿宋"/>
          <w:szCs w:val="32"/>
        </w:rPr>
        <w:t>0-14</w:t>
      </w:r>
      <w:r>
        <w:rPr>
          <w:rFonts w:eastAsia="仿宋" w:hint="eastAsia"/>
          <w:szCs w:val="32"/>
        </w:rPr>
        <w:t>岁残疾儿童矫正鞋适配</w:t>
      </w:r>
      <w:r>
        <w:rPr>
          <w:rFonts w:eastAsia="仿宋"/>
          <w:szCs w:val="32"/>
        </w:rPr>
        <w:t>22</w:t>
      </w:r>
      <w:r>
        <w:rPr>
          <w:rFonts w:eastAsia="仿宋" w:hint="eastAsia"/>
          <w:szCs w:val="32"/>
        </w:rPr>
        <w:t>人。辅助器具采购</w:t>
      </w:r>
      <w:r>
        <w:rPr>
          <w:rFonts w:eastAsia="仿宋"/>
          <w:szCs w:val="32"/>
        </w:rPr>
        <w:t>1650</w:t>
      </w:r>
      <w:r>
        <w:rPr>
          <w:rFonts w:eastAsia="仿宋" w:hint="eastAsia"/>
          <w:szCs w:val="32"/>
        </w:rPr>
        <w:t>余件；假肢适配</w:t>
      </w:r>
      <w:r>
        <w:rPr>
          <w:rFonts w:eastAsia="仿宋"/>
          <w:szCs w:val="32"/>
        </w:rPr>
        <w:t>13</w:t>
      </w:r>
      <w:r>
        <w:rPr>
          <w:rFonts w:eastAsia="仿宋" w:hint="eastAsia"/>
          <w:szCs w:val="32"/>
        </w:rPr>
        <w:t>人；残疾人教育学费资助</w:t>
      </w:r>
      <w:r>
        <w:rPr>
          <w:rFonts w:eastAsia="仿宋"/>
          <w:szCs w:val="32"/>
        </w:rPr>
        <w:t>160</w:t>
      </w:r>
      <w:r>
        <w:rPr>
          <w:rFonts w:eastAsia="仿宋" w:hint="eastAsia"/>
          <w:szCs w:val="32"/>
        </w:rPr>
        <w:t>余人；</w:t>
      </w:r>
      <w:r>
        <w:rPr>
          <w:color w:val="000000"/>
          <w:kern w:val="0"/>
          <w:szCs w:val="32"/>
          <w:lang w:bidi="ar"/>
        </w:rPr>
        <w:t>2</w:t>
      </w:r>
      <w:r>
        <w:rPr>
          <w:rFonts w:hint="eastAsia"/>
          <w:color w:val="000000"/>
          <w:kern w:val="0"/>
          <w:szCs w:val="32"/>
          <w:lang w:bidi="ar"/>
        </w:rPr>
        <w:t>名盲人进行按摩培训、</w:t>
      </w:r>
      <w:r>
        <w:rPr>
          <w:color w:val="000000"/>
          <w:kern w:val="0"/>
          <w:szCs w:val="32"/>
          <w:lang w:bidi="ar"/>
        </w:rPr>
        <w:t>3</w:t>
      </w:r>
      <w:r>
        <w:rPr>
          <w:rFonts w:hint="eastAsia"/>
          <w:color w:val="000000"/>
          <w:kern w:val="0"/>
          <w:szCs w:val="32"/>
          <w:lang w:bidi="ar"/>
        </w:rPr>
        <w:t>人及</w:t>
      </w:r>
      <w:r>
        <w:rPr>
          <w:color w:val="000000"/>
          <w:kern w:val="0"/>
          <w:szCs w:val="32"/>
          <w:lang w:bidi="ar"/>
        </w:rPr>
        <w:t>1</w:t>
      </w:r>
      <w:r>
        <w:rPr>
          <w:rFonts w:hint="eastAsia"/>
          <w:color w:val="000000"/>
          <w:kern w:val="0"/>
          <w:szCs w:val="32"/>
          <w:lang w:bidi="ar"/>
        </w:rPr>
        <w:t>个残疾人就业基地进行了贷款贴息；</w:t>
      </w:r>
      <w:r>
        <w:rPr>
          <w:rFonts w:ascii="仿宋_GB2312" w:hAnsi="仿宋_GB2312" w:cs="仿宋_GB2312" w:hint="eastAsia"/>
          <w:szCs w:val="32"/>
        </w:rPr>
        <w:t>残疾人文化服务1个（牛田残疾人托养服务中心）；贫困智力、精神和重度残疾人残疾评定140人；</w:t>
      </w:r>
      <w:r>
        <w:rPr>
          <w:rFonts w:eastAsia="仿宋" w:hint="eastAsia"/>
          <w:szCs w:val="32"/>
        </w:rPr>
        <w:t>残疾人创业</w:t>
      </w:r>
      <w:r>
        <w:rPr>
          <w:rFonts w:eastAsia="仿宋"/>
          <w:szCs w:val="32"/>
        </w:rPr>
        <w:t>30</w:t>
      </w:r>
      <w:r>
        <w:rPr>
          <w:rFonts w:eastAsia="仿宋" w:hint="eastAsia"/>
          <w:szCs w:val="32"/>
        </w:rPr>
        <w:t>人；残疾人就业和扶贫（</w:t>
      </w:r>
      <w:r>
        <w:rPr>
          <w:rFonts w:ascii="仿宋_GB2312" w:hAnsi="仿宋_GB2312" w:cs="仿宋_GB2312" w:hint="eastAsia"/>
          <w:szCs w:val="32"/>
        </w:rPr>
        <w:t>农村困难残疾人实用技术培训、阳光家园计划</w:t>
      </w:r>
      <w:r>
        <w:rPr>
          <w:rFonts w:eastAsia="仿宋" w:hint="eastAsia"/>
          <w:szCs w:val="32"/>
        </w:rPr>
        <w:t>）</w:t>
      </w:r>
      <w:r>
        <w:rPr>
          <w:rFonts w:eastAsia="仿宋"/>
          <w:szCs w:val="32"/>
        </w:rPr>
        <w:t>310</w:t>
      </w:r>
      <w:r>
        <w:rPr>
          <w:rFonts w:eastAsia="仿宋" w:hint="eastAsia"/>
          <w:szCs w:val="32"/>
        </w:rPr>
        <w:t>人；</w:t>
      </w:r>
      <w:r>
        <w:rPr>
          <w:rFonts w:ascii="仿宋" w:eastAsia="仿宋" w:hAnsi="仿宋" w:cs="仿宋" w:hint="eastAsia"/>
          <w:kern w:val="0"/>
          <w:szCs w:val="32"/>
        </w:rPr>
        <w:t>完成2022年省重点民生实事项</w:t>
      </w:r>
      <w:r>
        <w:rPr>
          <w:rFonts w:ascii="仿宋" w:eastAsia="仿宋" w:hAnsi="仿宋" w:cs="仿宋" w:hint="eastAsia"/>
          <w:kern w:val="0"/>
          <w:szCs w:val="32"/>
        </w:rPr>
        <w:lastRenderedPageBreak/>
        <w:t>目“154户困难残疾人家庭无障碍改造。</w:t>
      </w:r>
      <w:r>
        <w:rPr>
          <w:rFonts w:eastAsia="仿宋" w:hint="eastAsia"/>
          <w:szCs w:val="32"/>
        </w:rPr>
        <w:t>圆满完成各项指标任务。</w:t>
      </w:r>
    </w:p>
    <w:p w14:paraId="07602F3D" w14:textId="77777777" w:rsidR="009F42E7" w:rsidRDefault="009F42E7" w:rsidP="009F42E7">
      <w:pPr>
        <w:pStyle w:val="4"/>
        <w:spacing w:before="0" w:after="0" w:line="590" w:lineRule="exact"/>
        <w:ind w:firstLineChars="200" w:firstLine="640"/>
        <w:rPr>
          <w:rFonts w:ascii="Times New Roman" w:eastAsia="黑体" w:hAnsi="Times New Roman"/>
        </w:rPr>
      </w:pPr>
      <w:r>
        <w:rPr>
          <w:rFonts w:ascii="Times New Roman" w:eastAsia="黑体" w:hAnsi="Times New Roman" w:hint="eastAsia"/>
        </w:rPr>
        <w:t>二、项目资金使用及管理情况</w:t>
      </w:r>
    </w:p>
    <w:p w14:paraId="1000DA61" w14:textId="77777777" w:rsidR="009F42E7" w:rsidRDefault="009F42E7" w:rsidP="009F42E7">
      <w:pPr>
        <w:spacing w:line="590" w:lineRule="exact"/>
        <w:ind w:firstLineChars="200" w:firstLine="640"/>
        <w:rPr>
          <w:rFonts w:eastAsia="楷体"/>
          <w:szCs w:val="32"/>
        </w:rPr>
      </w:pPr>
      <w:r>
        <w:rPr>
          <w:rFonts w:eastAsia="楷体" w:hint="eastAsia"/>
          <w:szCs w:val="32"/>
        </w:rPr>
        <w:t>（一）项目资金实际使用情况</w:t>
      </w:r>
    </w:p>
    <w:p w14:paraId="0BC67CF4" w14:textId="77777777" w:rsidR="009F42E7" w:rsidRDefault="009F42E7" w:rsidP="009F42E7">
      <w:pPr>
        <w:ind w:firstLineChars="200" w:firstLine="640"/>
        <w:rPr>
          <w:rFonts w:eastAsia="楷体"/>
          <w:szCs w:val="32"/>
        </w:rPr>
      </w:pPr>
      <w:r>
        <w:rPr>
          <w:rFonts w:ascii="仿宋_GB2312" w:hAnsi="仿宋_GB2312" w:cs="仿宋_GB2312" w:hint="eastAsia"/>
          <w:szCs w:val="32"/>
        </w:rPr>
        <w:t>目前，所有资金都已经全部及时安排到位，并按项目要求及工作进度及时拨付到位。</w:t>
      </w:r>
    </w:p>
    <w:p w14:paraId="58B45B94" w14:textId="77777777" w:rsidR="009F42E7" w:rsidRDefault="009F42E7" w:rsidP="009F42E7">
      <w:pPr>
        <w:spacing w:line="590" w:lineRule="exact"/>
        <w:ind w:firstLineChars="200" w:firstLine="640"/>
        <w:rPr>
          <w:rFonts w:eastAsia="楷体"/>
          <w:szCs w:val="32"/>
        </w:rPr>
      </w:pPr>
      <w:r>
        <w:rPr>
          <w:rFonts w:eastAsia="楷体" w:hint="eastAsia"/>
          <w:szCs w:val="32"/>
        </w:rPr>
        <w:t>（二）项目资金管理情况</w:t>
      </w:r>
    </w:p>
    <w:p w14:paraId="1A2A2CC9" w14:textId="77777777" w:rsidR="009F42E7" w:rsidRDefault="009F42E7" w:rsidP="009F42E7">
      <w:pPr>
        <w:spacing w:line="590" w:lineRule="exact"/>
        <w:ind w:firstLineChars="200" w:firstLine="640"/>
        <w:rPr>
          <w:rFonts w:eastAsia="仿宋"/>
          <w:szCs w:val="32"/>
        </w:rPr>
      </w:pPr>
      <w:r>
        <w:rPr>
          <w:rFonts w:eastAsia="仿宋" w:hint="eastAsia"/>
          <w:szCs w:val="32"/>
        </w:rPr>
        <w:t>为切实规范专项资金管理，建立了专项资金管理办法，严格遵循专款专用、独立核算的管理原则。项目的申报严格按照财政资金管理的要求进行，专项资金到位后及时进行了项目开展和资金投入。对专项资金的管理按照项目支出涉及的经济科目规定，根据财务管理办法的相关制度执行。</w:t>
      </w:r>
    </w:p>
    <w:p w14:paraId="5F04E3B3" w14:textId="77777777" w:rsidR="009F42E7" w:rsidRDefault="009F42E7" w:rsidP="009F42E7">
      <w:pPr>
        <w:spacing w:line="590" w:lineRule="exact"/>
        <w:ind w:firstLineChars="200" w:firstLine="640"/>
        <w:rPr>
          <w:rFonts w:eastAsia="黑体"/>
          <w:szCs w:val="32"/>
        </w:rPr>
      </w:pPr>
      <w:r>
        <w:rPr>
          <w:rFonts w:eastAsia="黑体" w:hint="eastAsia"/>
          <w:szCs w:val="32"/>
        </w:rPr>
        <w:t>三、项目资金组织实施情况</w:t>
      </w:r>
    </w:p>
    <w:p w14:paraId="59A02B35" w14:textId="77777777" w:rsidR="009F42E7" w:rsidRDefault="009F42E7" w:rsidP="009F42E7">
      <w:pPr>
        <w:numPr>
          <w:ilvl w:val="0"/>
          <w:numId w:val="1"/>
        </w:numPr>
        <w:tabs>
          <w:tab w:val="left" w:pos="1600"/>
        </w:tabs>
        <w:spacing w:line="590" w:lineRule="exact"/>
        <w:rPr>
          <w:rFonts w:eastAsia="楷体"/>
          <w:szCs w:val="32"/>
        </w:rPr>
      </w:pPr>
      <w:r>
        <w:rPr>
          <w:rFonts w:eastAsia="楷体" w:hint="eastAsia"/>
          <w:szCs w:val="32"/>
        </w:rPr>
        <w:t>资金使用管理情况</w:t>
      </w:r>
    </w:p>
    <w:p w14:paraId="70A680A5" w14:textId="77777777" w:rsidR="009F42E7" w:rsidRDefault="009F42E7" w:rsidP="009F42E7">
      <w:pPr>
        <w:spacing w:line="590" w:lineRule="exact"/>
        <w:ind w:firstLineChars="200" w:firstLine="640"/>
        <w:rPr>
          <w:rFonts w:eastAsia="仿宋"/>
          <w:szCs w:val="32"/>
        </w:rPr>
      </w:pPr>
      <w:r>
        <w:rPr>
          <w:rFonts w:eastAsia="仿宋" w:hint="eastAsia"/>
          <w:szCs w:val="32"/>
        </w:rPr>
        <w:t>严格按照《办法》的规定进行建设和管理，项目实施管理在桃江县人民政府残疾人工作委员会的直接领导下，由县残联各业务股室负责项目的组织和实施，财务股负责资金的监督和管理，财务制度健全、会计核算规范、资金管理严格，一直按计划使用资金，无滞留、挤占、挪用、虚报、套取等违法违规现象。</w:t>
      </w:r>
    </w:p>
    <w:p w14:paraId="3EA22577" w14:textId="77777777" w:rsidR="009F42E7" w:rsidRDefault="009F42E7" w:rsidP="009F42E7">
      <w:pPr>
        <w:pStyle w:val="4"/>
        <w:spacing w:before="0" w:after="0" w:line="590" w:lineRule="exact"/>
        <w:ind w:firstLineChars="200" w:firstLine="640"/>
        <w:rPr>
          <w:rFonts w:ascii="楷体" w:eastAsia="楷体"/>
        </w:rPr>
      </w:pPr>
      <w:r>
        <w:rPr>
          <w:rFonts w:ascii="楷体" w:eastAsia="楷体" w:hint="eastAsia"/>
        </w:rPr>
        <w:t>（二）项目组织实施情况</w:t>
      </w:r>
    </w:p>
    <w:p w14:paraId="6D8412E1" w14:textId="77777777" w:rsidR="009F42E7" w:rsidRDefault="009F42E7" w:rsidP="009F42E7">
      <w:pPr>
        <w:widowControl/>
        <w:spacing w:line="594" w:lineRule="exact"/>
        <w:ind w:firstLineChars="200" w:firstLine="643"/>
        <w:rPr>
          <w:rFonts w:eastAsia="仿宋"/>
          <w:szCs w:val="32"/>
        </w:rPr>
      </w:pPr>
      <w:r>
        <w:rPr>
          <w:rFonts w:eastAsia="仿宋"/>
          <w:b/>
          <w:bCs/>
          <w:szCs w:val="32"/>
        </w:rPr>
        <w:t>1</w:t>
      </w:r>
      <w:r>
        <w:rPr>
          <w:rFonts w:eastAsia="仿宋" w:hint="eastAsia"/>
          <w:b/>
          <w:bCs/>
          <w:szCs w:val="32"/>
        </w:rPr>
        <w:t>、残疾人康复。</w:t>
      </w:r>
      <w:r>
        <w:rPr>
          <w:rFonts w:eastAsia="仿宋" w:hint="eastAsia"/>
          <w:szCs w:val="32"/>
        </w:rPr>
        <w:t>残疾儿童康复救助项目严格按照《桃江县人民政府关于建立残疾儿童康复救助制度的实施办法》的要求，做到应救尽救。</w:t>
      </w:r>
      <w:r>
        <w:rPr>
          <w:rFonts w:eastAsia="仿宋"/>
          <w:szCs w:val="32"/>
        </w:rPr>
        <w:t>0-6</w:t>
      </w:r>
      <w:r>
        <w:rPr>
          <w:rFonts w:eastAsia="仿宋" w:hint="eastAsia"/>
          <w:szCs w:val="32"/>
        </w:rPr>
        <w:t>岁残疾儿童康复训练救助项目任务目标数</w:t>
      </w:r>
      <w:r>
        <w:rPr>
          <w:rFonts w:eastAsia="仿宋"/>
          <w:szCs w:val="32"/>
        </w:rPr>
        <w:t>83</w:t>
      </w:r>
      <w:r>
        <w:rPr>
          <w:rFonts w:eastAsia="仿宋" w:hint="eastAsia"/>
          <w:szCs w:val="32"/>
        </w:rPr>
        <w:t>人，</w:t>
      </w:r>
      <w:r>
        <w:rPr>
          <w:rFonts w:eastAsia="仿宋" w:hint="eastAsia"/>
          <w:szCs w:val="32"/>
        </w:rPr>
        <w:lastRenderedPageBreak/>
        <w:t>服务</w:t>
      </w:r>
      <w:r>
        <w:rPr>
          <w:rFonts w:eastAsia="仿宋"/>
          <w:szCs w:val="32"/>
        </w:rPr>
        <w:t>180</w:t>
      </w:r>
      <w:r>
        <w:rPr>
          <w:rFonts w:eastAsia="仿宋" w:hint="eastAsia"/>
          <w:szCs w:val="32"/>
        </w:rPr>
        <w:t>人，实际完成率</w:t>
      </w:r>
      <w:r>
        <w:rPr>
          <w:rFonts w:eastAsia="仿宋"/>
          <w:szCs w:val="32"/>
        </w:rPr>
        <w:t>190%</w:t>
      </w:r>
      <w:r>
        <w:rPr>
          <w:rFonts w:eastAsia="仿宋" w:hint="eastAsia"/>
          <w:szCs w:val="32"/>
        </w:rPr>
        <w:t>；</w:t>
      </w:r>
      <w:r>
        <w:rPr>
          <w:rFonts w:ascii="仿宋_GB2312" w:hAnsi="仿宋_GB2312" w:cs="仿宋_GB2312" w:hint="eastAsia"/>
          <w:szCs w:val="32"/>
        </w:rPr>
        <w:t>辅助器具采购1650余件；0-14岁残疾儿童肢体矫正鞋适配22人（44双）；假肢安装13人。</w:t>
      </w:r>
    </w:p>
    <w:p w14:paraId="7ED53AF8" w14:textId="77777777" w:rsidR="009F42E7" w:rsidRDefault="009F42E7" w:rsidP="009F42E7">
      <w:pPr>
        <w:spacing w:line="594" w:lineRule="exact"/>
        <w:ind w:firstLineChars="200" w:firstLine="643"/>
        <w:rPr>
          <w:rFonts w:ascii="仿宋_GB2312" w:hAnsi="仿宋_GB2312" w:cs="仿宋_GB2312"/>
          <w:szCs w:val="32"/>
        </w:rPr>
      </w:pPr>
      <w:r>
        <w:rPr>
          <w:rFonts w:eastAsia="仿宋"/>
          <w:b/>
          <w:bCs/>
          <w:szCs w:val="32"/>
        </w:rPr>
        <w:t>2</w:t>
      </w:r>
      <w:r>
        <w:rPr>
          <w:rFonts w:eastAsia="仿宋" w:hint="eastAsia"/>
          <w:b/>
          <w:bCs/>
          <w:szCs w:val="32"/>
        </w:rPr>
        <w:t>、残疾人就业和扶贫。</w:t>
      </w:r>
      <w:r>
        <w:rPr>
          <w:rFonts w:ascii="仿宋_GB2312" w:hAnsi="仿宋_GB2312" w:cs="仿宋_GB2312" w:hint="eastAsia"/>
          <w:szCs w:val="32"/>
        </w:rPr>
        <w:t>2022年，县残联开展农村残疾人实用技术培训110人，通过政府购买服务方式委托益阳龙门职业技能培训学校有限公司在桃江县石牛江及</w:t>
      </w:r>
      <w:proofErr w:type="gramStart"/>
      <w:r>
        <w:rPr>
          <w:rFonts w:ascii="仿宋_GB2312" w:hAnsi="仿宋_GB2312" w:cs="仿宋_GB2312" w:hint="eastAsia"/>
          <w:szCs w:val="32"/>
        </w:rPr>
        <w:t>大栗港镇</w:t>
      </w:r>
      <w:proofErr w:type="gramEnd"/>
      <w:r>
        <w:rPr>
          <w:rFonts w:ascii="仿宋_GB2312" w:hAnsi="仿宋_GB2312" w:cs="仿宋_GB2312" w:hint="eastAsia"/>
          <w:szCs w:val="32"/>
        </w:rPr>
        <w:t>2个乡镇开班培训，2500元/人，共计拨付资金27.5万元。在全县就业年龄段内的精神、智力和重度肢体残疾人完成居家托养150人，共计金额27万元；牛田、三堂街镇完成寄宿制托养50人，共计金额36万元；2022年160余人申报高中及大学学费资助，共计金额13.82万元；县残联通过自主申报、实地核查、公告公示等环节，共实施农村残疾人创业扶持项目30个，涉及15个乡镇、30个经营个体，包括种植、养殖、餐饮、加工、便利商店等，共计拨付资金</w:t>
      </w:r>
      <w:r>
        <w:rPr>
          <w:color w:val="000000"/>
          <w:kern w:val="0"/>
          <w:szCs w:val="32"/>
          <w:lang w:bidi="ar"/>
        </w:rPr>
        <w:t>41.29</w:t>
      </w:r>
      <w:r>
        <w:rPr>
          <w:rFonts w:hint="eastAsia"/>
          <w:color w:val="000000"/>
          <w:kern w:val="0"/>
          <w:szCs w:val="32"/>
          <w:lang w:bidi="ar"/>
        </w:rPr>
        <w:t>万元</w:t>
      </w:r>
      <w:r>
        <w:rPr>
          <w:rFonts w:ascii="仿宋_GB2312" w:hAnsi="仿宋_GB2312" w:cs="仿宋_GB2312" w:hint="eastAsia"/>
          <w:szCs w:val="32"/>
        </w:rPr>
        <w:t>（其中</w:t>
      </w:r>
      <w:proofErr w:type="gramStart"/>
      <w:r>
        <w:rPr>
          <w:rFonts w:ascii="仿宋_GB2312" w:hAnsi="仿宋_GB2312" w:cs="仿宋_GB2312" w:hint="eastAsia"/>
          <w:szCs w:val="32"/>
        </w:rPr>
        <w:t>省级资金</w:t>
      </w:r>
      <w:proofErr w:type="gramEnd"/>
      <w:r>
        <w:rPr>
          <w:rFonts w:ascii="仿宋_GB2312" w:hAnsi="仿宋_GB2312" w:cs="仿宋_GB2312" w:hint="eastAsia"/>
          <w:szCs w:val="32"/>
        </w:rPr>
        <w:t>28.12万元）；</w:t>
      </w:r>
    </w:p>
    <w:p w14:paraId="55443866" w14:textId="77777777" w:rsidR="009F42E7" w:rsidRDefault="009F42E7" w:rsidP="009F42E7">
      <w:pPr>
        <w:adjustRightInd w:val="0"/>
        <w:snapToGrid w:val="0"/>
        <w:spacing w:line="594" w:lineRule="exact"/>
        <w:ind w:firstLineChars="200" w:firstLine="643"/>
        <w:rPr>
          <w:rFonts w:ascii="仿宋_GB2312" w:hAnsi="仿宋_GB2312" w:cs="仿宋_GB2312"/>
          <w:szCs w:val="32"/>
        </w:rPr>
      </w:pPr>
      <w:r>
        <w:rPr>
          <w:rFonts w:eastAsia="仿宋"/>
          <w:b/>
          <w:bCs/>
          <w:szCs w:val="32"/>
        </w:rPr>
        <w:t>3</w:t>
      </w:r>
      <w:r>
        <w:rPr>
          <w:rFonts w:eastAsia="仿宋" w:hint="eastAsia"/>
          <w:b/>
          <w:bCs/>
          <w:szCs w:val="32"/>
        </w:rPr>
        <w:t>、其他残疾人事业（贫困残疾人家庭无障碍改造项目）。</w:t>
      </w:r>
      <w:r>
        <w:rPr>
          <w:rFonts w:ascii="仿宋_GB2312" w:hAnsi="仿宋_GB2312" w:cs="仿宋_GB2312" w:hint="eastAsia"/>
          <w:szCs w:val="32"/>
        </w:rPr>
        <w:t>根据相关文件要求，该项目于2022年6月完成网上公示、招投标等程序后开始实施，并于10月底前完成了154户贫困残疾人家庭无障碍改造施工任务，共计资金74.68万元；残疾人文化在牛田镇残疾人托养中心开展活动，共计金额5万元。</w:t>
      </w:r>
    </w:p>
    <w:p w14:paraId="35348815" w14:textId="2AAD3950" w:rsidR="009F42E7" w:rsidRPr="008C7522" w:rsidRDefault="008C7522" w:rsidP="008C7522">
      <w:pPr>
        <w:pStyle w:val="4"/>
        <w:spacing w:before="0" w:after="0" w:line="590" w:lineRule="exact"/>
        <w:ind w:firstLineChars="200" w:firstLine="640"/>
        <w:rPr>
          <w:rFonts w:ascii="楷体" w:eastAsia="楷体"/>
        </w:rPr>
      </w:pPr>
      <w:r>
        <w:rPr>
          <w:rFonts w:ascii="楷体" w:eastAsia="楷体" w:hint="eastAsia"/>
        </w:rPr>
        <w:t>（三）</w:t>
      </w:r>
      <w:r w:rsidR="009F42E7" w:rsidRPr="008C7522">
        <w:rPr>
          <w:rFonts w:ascii="楷体" w:eastAsia="楷体" w:hint="eastAsia"/>
        </w:rPr>
        <w:t>项目绩效情况分析</w:t>
      </w:r>
    </w:p>
    <w:p w14:paraId="3B555E1A" w14:textId="77777777" w:rsidR="009F42E7" w:rsidRPr="008C7522" w:rsidRDefault="009F42E7" w:rsidP="008C7522">
      <w:pPr>
        <w:spacing w:line="594" w:lineRule="exact"/>
        <w:ind w:firstLineChars="200" w:firstLine="643"/>
        <w:rPr>
          <w:rFonts w:eastAsia="仿宋"/>
          <w:szCs w:val="32"/>
        </w:rPr>
      </w:pPr>
      <w:r w:rsidRPr="008C7522">
        <w:rPr>
          <w:rFonts w:eastAsia="仿宋" w:hint="eastAsia"/>
          <w:b/>
          <w:bCs/>
          <w:szCs w:val="32"/>
        </w:rPr>
        <w:t>1</w:t>
      </w:r>
      <w:r w:rsidRPr="008C7522">
        <w:rPr>
          <w:rFonts w:eastAsia="仿宋" w:hint="eastAsia"/>
          <w:b/>
          <w:bCs/>
          <w:szCs w:val="32"/>
        </w:rPr>
        <w:t>、康复项目；</w:t>
      </w:r>
      <w:r>
        <w:rPr>
          <w:rFonts w:ascii="仿宋" w:eastAsia="仿宋" w:hAnsi="仿宋" w:cs="仿宋" w:hint="eastAsia"/>
          <w:szCs w:val="32"/>
        </w:rPr>
        <w:t>2022年，县残联共投入资金217.04万元，其中中央及省级资金171.1万元。0-6岁残疾儿童康复救助180人、辅助器具采购1650余件、0-14岁残疾儿童肢体矫正鞋适配22人</w:t>
      </w:r>
      <w:r w:rsidRPr="008C7522">
        <w:rPr>
          <w:rFonts w:eastAsia="仿宋" w:hint="eastAsia"/>
          <w:szCs w:val="32"/>
        </w:rPr>
        <w:lastRenderedPageBreak/>
        <w:t>（</w:t>
      </w:r>
      <w:r w:rsidRPr="008C7522">
        <w:rPr>
          <w:rFonts w:eastAsia="仿宋" w:hint="eastAsia"/>
          <w:szCs w:val="32"/>
        </w:rPr>
        <w:t>44</w:t>
      </w:r>
      <w:r w:rsidRPr="008C7522">
        <w:rPr>
          <w:rFonts w:eastAsia="仿宋" w:hint="eastAsia"/>
          <w:szCs w:val="32"/>
        </w:rPr>
        <w:t>双）、假肢安装</w:t>
      </w:r>
      <w:r w:rsidRPr="008C7522">
        <w:rPr>
          <w:rFonts w:eastAsia="仿宋" w:hint="eastAsia"/>
          <w:szCs w:val="32"/>
        </w:rPr>
        <w:t>13</w:t>
      </w:r>
      <w:r w:rsidRPr="008C7522">
        <w:rPr>
          <w:rFonts w:eastAsia="仿宋" w:hint="eastAsia"/>
          <w:szCs w:val="32"/>
        </w:rPr>
        <w:t>人。顺利通过省市县三级机关的检查，</w:t>
      </w:r>
      <w:r w:rsidRPr="008C7522">
        <w:rPr>
          <w:rFonts w:eastAsia="仿宋" w:hint="eastAsia"/>
          <w:szCs w:val="32"/>
        </w:rPr>
        <w:t>0-6</w:t>
      </w:r>
      <w:r w:rsidRPr="008C7522">
        <w:rPr>
          <w:rFonts w:eastAsia="仿宋" w:hint="eastAsia"/>
          <w:szCs w:val="32"/>
        </w:rPr>
        <w:t>岁残疾儿童康复救助</w:t>
      </w:r>
      <w:proofErr w:type="gramStart"/>
      <w:r w:rsidRPr="008C7522">
        <w:rPr>
          <w:rFonts w:eastAsia="仿宋" w:hint="eastAsia"/>
          <w:szCs w:val="32"/>
        </w:rPr>
        <w:t>下项目</w:t>
      </w:r>
      <w:proofErr w:type="gramEnd"/>
      <w:r w:rsidRPr="008C7522">
        <w:rPr>
          <w:rFonts w:eastAsia="仿宋" w:hint="eastAsia"/>
          <w:szCs w:val="32"/>
        </w:rPr>
        <w:t>取得了全省</w:t>
      </w:r>
      <w:r w:rsidRPr="008C7522">
        <w:rPr>
          <w:rFonts w:eastAsia="仿宋" w:hint="eastAsia"/>
          <w:szCs w:val="32"/>
        </w:rPr>
        <w:t>A</w:t>
      </w:r>
      <w:r w:rsidRPr="008C7522">
        <w:rPr>
          <w:rFonts w:eastAsia="仿宋" w:hint="eastAsia"/>
          <w:szCs w:val="32"/>
        </w:rPr>
        <w:t>类县的荣誉称号，超额完成了全年的任务。</w:t>
      </w:r>
    </w:p>
    <w:p w14:paraId="5507E86E" w14:textId="77777777" w:rsidR="009F42E7" w:rsidRPr="008C7522" w:rsidRDefault="009F42E7" w:rsidP="008C7522">
      <w:pPr>
        <w:spacing w:line="594" w:lineRule="exact"/>
        <w:ind w:firstLineChars="200" w:firstLine="643"/>
        <w:rPr>
          <w:rFonts w:eastAsia="仿宋"/>
          <w:szCs w:val="32"/>
        </w:rPr>
      </w:pPr>
      <w:r w:rsidRPr="008C7522">
        <w:rPr>
          <w:rFonts w:eastAsia="仿宋" w:hint="eastAsia"/>
          <w:b/>
          <w:bCs/>
          <w:szCs w:val="32"/>
        </w:rPr>
        <w:t xml:space="preserve">   2</w:t>
      </w:r>
      <w:r w:rsidRPr="008C7522">
        <w:rPr>
          <w:rFonts w:eastAsia="仿宋" w:hint="eastAsia"/>
          <w:b/>
          <w:bCs/>
          <w:szCs w:val="32"/>
        </w:rPr>
        <w:t>、就业和创业项目；</w:t>
      </w:r>
      <w:r w:rsidRPr="008C7522">
        <w:rPr>
          <w:rFonts w:eastAsia="仿宋" w:hint="eastAsia"/>
          <w:szCs w:val="32"/>
        </w:rPr>
        <w:t>共计投入资金</w:t>
      </w:r>
      <w:r w:rsidRPr="008C7522">
        <w:rPr>
          <w:rFonts w:eastAsia="仿宋" w:hint="eastAsia"/>
          <w:szCs w:val="32"/>
        </w:rPr>
        <w:t>206.21</w:t>
      </w:r>
      <w:r w:rsidRPr="008C7522">
        <w:rPr>
          <w:rFonts w:eastAsia="仿宋" w:hint="eastAsia"/>
          <w:szCs w:val="32"/>
        </w:rPr>
        <w:t>万元，其中上级资金</w:t>
      </w:r>
      <w:r w:rsidRPr="008C7522">
        <w:rPr>
          <w:rFonts w:eastAsia="仿宋" w:hint="eastAsia"/>
          <w:szCs w:val="32"/>
        </w:rPr>
        <w:t>116.4</w:t>
      </w:r>
      <w:r w:rsidRPr="008C7522">
        <w:rPr>
          <w:rFonts w:eastAsia="仿宋" w:hint="eastAsia"/>
          <w:szCs w:val="32"/>
        </w:rPr>
        <w:t>万元。农村残疾人实用技术培训</w:t>
      </w:r>
      <w:r w:rsidRPr="008C7522">
        <w:rPr>
          <w:rFonts w:eastAsia="仿宋" w:hint="eastAsia"/>
          <w:szCs w:val="32"/>
        </w:rPr>
        <w:t>110</w:t>
      </w:r>
      <w:r w:rsidRPr="008C7522">
        <w:rPr>
          <w:rFonts w:eastAsia="仿宋" w:hint="eastAsia"/>
          <w:szCs w:val="32"/>
        </w:rPr>
        <w:t>人、残疾人托养</w:t>
      </w:r>
      <w:r w:rsidRPr="008C7522">
        <w:rPr>
          <w:rFonts w:eastAsia="仿宋" w:hint="eastAsia"/>
          <w:szCs w:val="32"/>
        </w:rPr>
        <w:t>200</w:t>
      </w:r>
      <w:r w:rsidRPr="008C7522">
        <w:rPr>
          <w:rFonts w:eastAsia="仿宋" w:hint="eastAsia"/>
          <w:szCs w:val="32"/>
        </w:rPr>
        <w:t>人、学费资助</w:t>
      </w:r>
      <w:r w:rsidRPr="008C7522">
        <w:rPr>
          <w:rFonts w:eastAsia="仿宋" w:hint="eastAsia"/>
          <w:szCs w:val="32"/>
        </w:rPr>
        <w:t>160</w:t>
      </w:r>
      <w:r w:rsidRPr="008C7522">
        <w:rPr>
          <w:rFonts w:eastAsia="仿宋" w:hint="eastAsia"/>
          <w:szCs w:val="32"/>
        </w:rPr>
        <w:t>人、创业扶持</w:t>
      </w:r>
      <w:r w:rsidRPr="008C7522">
        <w:rPr>
          <w:rFonts w:eastAsia="仿宋" w:hint="eastAsia"/>
          <w:szCs w:val="32"/>
        </w:rPr>
        <w:t>30</w:t>
      </w:r>
      <w:r w:rsidRPr="008C7522">
        <w:rPr>
          <w:rFonts w:eastAsia="仿宋" w:hint="eastAsia"/>
          <w:szCs w:val="32"/>
        </w:rPr>
        <w:t>人、盲人按摩</w:t>
      </w:r>
      <w:r w:rsidRPr="008C7522">
        <w:rPr>
          <w:rFonts w:eastAsia="仿宋" w:hint="eastAsia"/>
          <w:szCs w:val="32"/>
        </w:rPr>
        <w:t>2</w:t>
      </w:r>
      <w:r w:rsidRPr="008C7522">
        <w:rPr>
          <w:rFonts w:eastAsia="仿宋" w:hint="eastAsia"/>
          <w:szCs w:val="32"/>
        </w:rPr>
        <w:t>人、残疾人贷款贴息</w:t>
      </w:r>
      <w:r w:rsidRPr="008C7522">
        <w:rPr>
          <w:rFonts w:eastAsia="仿宋" w:hint="eastAsia"/>
          <w:szCs w:val="32"/>
        </w:rPr>
        <w:t>3</w:t>
      </w:r>
      <w:r w:rsidRPr="008C7522">
        <w:rPr>
          <w:rFonts w:eastAsia="仿宋" w:hint="eastAsia"/>
          <w:szCs w:val="32"/>
        </w:rPr>
        <w:t>人，助残基地贷款贴息</w:t>
      </w:r>
      <w:r w:rsidRPr="008C7522">
        <w:rPr>
          <w:rFonts w:eastAsia="仿宋" w:hint="eastAsia"/>
          <w:szCs w:val="32"/>
        </w:rPr>
        <w:t>1</w:t>
      </w:r>
      <w:r w:rsidRPr="008C7522">
        <w:rPr>
          <w:rFonts w:eastAsia="仿宋" w:hint="eastAsia"/>
          <w:szCs w:val="32"/>
        </w:rPr>
        <w:t>个、残疾人乡村振兴（防返贫致贫风险排查）</w:t>
      </w:r>
      <w:r w:rsidRPr="008C7522">
        <w:rPr>
          <w:rFonts w:eastAsia="仿宋" w:hint="eastAsia"/>
          <w:szCs w:val="32"/>
        </w:rPr>
        <w:t>24000</w:t>
      </w:r>
      <w:r w:rsidRPr="008C7522">
        <w:rPr>
          <w:rFonts w:eastAsia="仿宋" w:hint="eastAsia"/>
          <w:szCs w:val="32"/>
        </w:rPr>
        <w:t>余人、残疾人岗位技能提升培训</w:t>
      </w:r>
      <w:r w:rsidRPr="008C7522">
        <w:rPr>
          <w:rFonts w:eastAsia="仿宋" w:hint="eastAsia"/>
          <w:szCs w:val="32"/>
        </w:rPr>
        <w:t>30</w:t>
      </w:r>
      <w:r w:rsidRPr="008C7522">
        <w:rPr>
          <w:rFonts w:eastAsia="仿宋" w:hint="eastAsia"/>
          <w:szCs w:val="32"/>
        </w:rPr>
        <w:t>人。均通过上级部门的验收及检查。</w:t>
      </w:r>
    </w:p>
    <w:p w14:paraId="2B6CADC3" w14:textId="77777777" w:rsidR="009F42E7" w:rsidRPr="008C7522" w:rsidRDefault="009F42E7" w:rsidP="008C7522">
      <w:pPr>
        <w:spacing w:line="594" w:lineRule="exact"/>
        <w:ind w:firstLineChars="200" w:firstLine="643"/>
        <w:rPr>
          <w:rFonts w:eastAsia="仿宋"/>
          <w:szCs w:val="32"/>
        </w:rPr>
      </w:pPr>
      <w:r w:rsidRPr="008C7522">
        <w:rPr>
          <w:rFonts w:eastAsia="仿宋" w:hint="eastAsia"/>
          <w:b/>
          <w:bCs/>
          <w:szCs w:val="32"/>
        </w:rPr>
        <w:t xml:space="preserve">   3</w:t>
      </w:r>
      <w:r w:rsidRPr="008C7522">
        <w:rPr>
          <w:rFonts w:eastAsia="仿宋" w:hint="eastAsia"/>
          <w:b/>
          <w:bCs/>
          <w:szCs w:val="32"/>
        </w:rPr>
        <w:t>、其他残疾人项目；</w:t>
      </w:r>
      <w:r w:rsidRPr="008C7522">
        <w:rPr>
          <w:rFonts w:eastAsia="仿宋" w:hint="eastAsia"/>
          <w:szCs w:val="32"/>
        </w:rPr>
        <w:t>贫困残疾人家庭无障碍改造，共投入</w:t>
      </w:r>
      <w:r w:rsidRPr="008C7522">
        <w:rPr>
          <w:rFonts w:eastAsia="仿宋" w:hint="eastAsia"/>
          <w:szCs w:val="32"/>
        </w:rPr>
        <w:t>74.7</w:t>
      </w:r>
      <w:r w:rsidRPr="008C7522">
        <w:rPr>
          <w:rFonts w:eastAsia="仿宋" w:hint="eastAsia"/>
          <w:szCs w:val="32"/>
        </w:rPr>
        <w:t>万元，其中上级资金</w:t>
      </w:r>
      <w:r w:rsidRPr="008C7522">
        <w:rPr>
          <w:rFonts w:eastAsia="仿宋" w:hint="eastAsia"/>
          <w:szCs w:val="32"/>
        </w:rPr>
        <w:t>55</w:t>
      </w:r>
      <w:r w:rsidRPr="008C7522">
        <w:rPr>
          <w:rFonts w:eastAsia="仿宋" w:hint="eastAsia"/>
          <w:szCs w:val="32"/>
        </w:rPr>
        <w:t>万元。完成了</w:t>
      </w:r>
      <w:r w:rsidRPr="008C7522">
        <w:rPr>
          <w:rFonts w:eastAsia="仿宋" w:hint="eastAsia"/>
          <w:szCs w:val="32"/>
        </w:rPr>
        <w:t>154</w:t>
      </w:r>
      <w:r w:rsidRPr="008C7522">
        <w:rPr>
          <w:rFonts w:eastAsia="仿宋" w:hint="eastAsia"/>
          <w:szCs w:val="32"/>
        </w:rPr>
        <w:t>户贫困残疾人家庭无障碍改造施工任务，已通过省市残联的验收，极大的改善了残疾人生活条件。</w:t>
      </w:r>
    </w:p>
    <w:p w14:paraId="0352D79A" w14:textId="77777777" w:rsidR="009F42E7" w:rsidRPr="008C7522" w:rsidRDefault="009F42E7" w:rsidP="008C7522">
      <w:pPr>
        <w:spacing w:line="594" w:lineRule="exact"/>
        <w:ind w:firstLineChars="200" w:firstLine="640"/>
        <w:rPr>
          <w:rFonts w:eastAsia="仿宋"/>
          <w:szCs w:val="32"/>
        </w:rPr>
      </w:pPr>
      <w:bookmarkStart w:id="0" w:name="_GoBack"/>
      <w:r w:rsidRPr="008C7522">
        <w:rPr>
          <w:rFonts w:eastAsia="仿宋" w:hint="eastAsia"/>
          <w:szCs w:val="32"/>
        </w:rPr>
        <w:t>2022</w:t>
      </w:r>
      <w:r w:rsidRPr="008C7522">
        <w:rPr>
          <w:rFonts w:eastAsia="仿宋" w:hint="eastAsia"/>
          <w:szCs w:val="32"/>
        </w:rPr>
        <w:t>年县残联各项目自评分为</w:t>
      </w:r>
      <w:r w:rsidRPr="008C7522">
        <w:rPr>
          <w:rFonts w:eastAsia="仿宋" w:hint="eastAsia"/>
          <w:szCs w:val="32"/>
        </w:rPr>
        <w:t>100</w:t>
      </w:r>
      <w:r w:rsidRPr="008C7522">
        <w:rPr>
          <w:rFonts w:eastAsia="仿宋" w:hint="eastAsia"/>
          <w:szCs w:val="32"/>
        </w:rPr>
        <w:t>分，自评结果为“优秀”。我单位将把绩效自评结果应用于</w:t>
      </w:r>
      <w:r w:rsidRPr="008C7522">
        <w:rPr>
          <w:rFonts w:eastAsia="仿宋" w:hint="eastAsia"/>
          <w:szCs w:val="32"/>
        </w:rPr>
        <w:t>2023</w:t>
      </w:r>
      <w:r w:rsidRPr="008C7522">
        <w:rPr>
          <w:rFonts w:eastAsia="仿宋" w:hint="eastAsia"/>
          <w:szCs w:val="32"/>
        </w:rPr>
        <w:t>年项目开展，继续发扬我单位的风格、真实有效的为残疾人做好事、办实事。</w:t>
      </w:r>
    </w:p>
    <w:bookmarkEnd w:id="0"/>
    <w:p w14:paraId="1C25E68B" w14:textId="77777777" w:rsidR="009F42E7" w:rsidRDefault="009F42E7" w:rsidP="009F42E7">
      <w:pPr>
        <w:pStyle w:val="a5"/>
        <w:spacing w:line="580" w:lineRule="exact"/>
        <w:rPr>
          <w:rFonts w:ascii="Times New Roman" w:eastAsia="黑体" w:cs="Times New Roman"/>
          <w:bCs/>
          <w:sz w:val="32"/>
          <w:szCs w:val="32"/>
        </w:rPr>
      </w:pPr>
      <w:r>
        <w:rPr>
          <w:rFonts w:ascii="Times New Roman" w:eastAsia="黑体" w:cs="Times New Roman" w:hint="eastAsia"/>
          <w:bCs/>
          <w:sz w:val="32"/>
          <w:szCs w:val="32"/>
        </w:rPr>
        <w:t>五、绩效评价工作开展情况</w:t>
      </w:r>
    </w:p>
    <w:p w14:paraId="750A33CB" w14:textId="77777777" w:rsidR="009F42E7" w:rsidRDefault="009F42E7" w:rsidP="009F42E7">
      <w:pPr>
        <w:pStyle w:val="a5"/>
        <w:tabs>
          <w:tab w:val="left" w:pos="0"/>
        </w:tabs>
        <w:spacing w:line="580" w:lineRule="exact"/>
        <w:ind w:firstLineChars="100" w:firstLine="321"/>
        <w:rPr>
          <w:rFonts w:ascii="Times New Roman" w:eastAsia="楷体_GB2312" w:cs="Times New Roman"/>
          <w:b/>
          <w:sz w:val="32"/>
          <w:szCs w:val="32"/>
        </w:rPr>
      </w:pPr>
      <w:r>
        <w:rPr>
          <w:rFonts w:ascii="Times New Roman" w:eastAsia="楷体_GB2312" w:cs="Times New Roman" w:hint="eastAsia"/>
          <w:b/>
          <w:sz w:val="32"/>
          <w:szCs w:val="32"/>
        </w:rPr>
        <w:t>（一）绩效评价目的</w:t>
      </w:r>
    </w:p>
    <w:p w14:paraId="2371E6AA" w14:textId="77777777" w:rsidR="009F42E7" w:rsidRDefault="009F42E7" w:rsidP="009F42E7">
      <w:pPr>
        <w:spacing w:line="580" w:lineRule="exact"/>
        <w:ind w:firstLineChars="200" w:firstLine="640"/>
        <w:rPr>
          <w:b/>
          <w:szCs w:val="32"/>
        </w:rPr>
      </w:pPr>
      <w:r>
        <w:rPr>
          <w:rFonts w:hint="eastAsia"/>
          <w:szCs w:val="32"/>
        </w:rPr>
        <w:t>本次绩效评价的目的是为了全面分析和综合评价我县残联本级财政预算资金的使用管理情况，为切实提高财政资金使用效益，强化预算支出的责任和效率提供参考依据。</w:t>
      </w:r>
    </w:p>
    <w:p w14:paraId="63AABB3B" w14:textId="77777777" w:rsidR="009F42E7" w:rsidRDefault="009F42E7" w:rsidP="009F42E7">
      <w:pPr>
        <w:pStyle w:val="a5"/>
        <w:spacing w:line="580" w:lineRule="exact"/>
        <w:ind w:firstLineChars="100" w:firstLine="321"/>
        <w:rPr>
          <w:rFonts w:ascii="Times New Roman" w:eastAsia="楷体_GB2312" w:cs="Times New Roman"/>
          <w:b/>
          <w:sz w:val="32"/>
          <w:szCs w:val="32"/>
        </w:rPr>
      </w:pPr>
      <w:r>
        <w:rPr>
          <w:rFonts w:ascii="Times New Roman" w:eastAsia="楷体_GB2312" w:cs="Times New Roman" w:hint="eastAsia"/>
          <w:b/>
          <w:sz w:val="32"/>
          <w:szCs w:val="32"/>
        </w:rPr>
        <w:t>（二）整体支出绩效目标</w:t>
      </w:r>
    </w:p>
    <w:p w14:paraId="27DDBE78" w14:textId="77777777" w:rsidR="009F42E7" w:rsidRDefault="009F42E7" w:rsidP="009F42E7">
      <w:pPr>
        <w:pStyle w:val="a5"/>
        <w:spacing w:line="580" w:lineRule="exact"/>
        <w:ind w:firstLineChars="196" w:firstLine="627"/>
        <w:rPr>
          <w:rFonts w:ascii="Times New Roman" w:eastAsia="仿宋_GB2312" w:cs="Times New Roman"/>
          <w:sz w:val="32"/>
          <w:szCs w:val="32"/>
        </w:rPr>
      </w:pPr>
      <w:r>
        <w:rPr>
          <w:rFonts w:ascii="Times New Roman" w:eastAsia="仿宋_GB2312" w:cs="Times New Roman" w:hint="eastAsia"/>
          <w:sz w:val="32"/>
          <w:szCs w:val="32"/>
        </w:rPr>
        <w:lastRenderedPageBreak/>
        <w:t>项目绩效总目标完成情况：</w:t>
      </w:r>
      <w:r>
        <w:rPr>
          <w:rFonts w:ascii="Times New Roman" w:eastAsia="仿宋_GB2312" w:cs="Times New Roman"/>
          <w:sz w:val="32"/>
          <w:szCs w:val="32"/>
        </w:rPr>
        <w:t>2022</w:t>
      </w:r>
      <w:r>
        <w:rPr>
          <w:rFonts w:ascii="Times New Roman" w:eastAsia="仿宋_GB2312" w:cs="Times New Roman" w:hint="eastAsia"/>
          <w:sz w:val="32"/>
          <w:szCs w:val="32"/>
        </w:rPr>
        <w:t>年，我单位圆满完成了全县残疾人康复、教育、就业、扶贫、宣传、文体等各项业务工作任务。</w:t>
      </w:r>
    </w:p>
    <w:p w14:paraId="00E0DAFD" w14:textId="77777777" w:rsidR="009F42E7" w:rsidRDefault="009F42E7" w:rsidP="009F42E7">
      <w:pPr>
        <w:pStyle w:val="a5"/>
        <w:spacing w:line="580" w:lineRule="exact"/>
        <w:ind w:firstLineChars="100" w:firstLine="321"/>
        <w:rPr>
          <w:rFonts w:ascii="Times New Roman" w:eastAsia="楷体_GB2312" w:cs="Times New Roman"/>
          <w:b/>
          <w:sz w:val="32"/>
          <w:szCs w:val="32"/>
        </w:rPr>
      </w:pPr>
      <w:r>
        <w:rPr>
          <w:rFonts w:ascii="Times New Roman" w:eastAsia="楷体_GB2312" w:cs="Times New Roman" w:hint="eastAsia"/>
          <w:b/>
          <w:sz w:val="32"/>
          <w:szCs w:val="32"/>
        </w:rPr>
        <w:t>（三）部门整体支出情况分析</w:t>
      </w:r>
    </w:p>
    <w:p w14:paraId="4D3DC3C6" w14:textId="77777777" w:rsidR="009F42E7" w:rsidRDefault="009F42E7" w:rsidP="009F42E7">
      <w:pPr>
        <w:spacing w:line="594" w:lineRule="exact"/>
        <w:ind w:firstLineChars="200" w:firstLine="640"/>
        <w:jc w:val="left"/>
        <w:rPr>
          <w:rFonts w:ascii="仿宋_GB2312" w:hAnsi="仿宋_GB2312" w:cs="仿宋_GB2312"/>
          <w:szCs w:val="32"/>
        </w:rPr>
      </w:pPr>
      <w:r>
        <w:rPr>
          <w:rFonts w:hint="eastAsia"/>
          <w:szCs w:val="32"/>
        </w:rPr>
        <w:t>从整体情况来看，</w:t>
      </w:r>
      <w:r>
        <w:rPr>
          <w:rFonts w:ascii="仿宋_GB2312" w:hAnsi="仿宋_GB2312" w:cs="仿宋_GB2312" w:hint="eastAsia"/>
          <w:szCs w:val="32"/>
        </w:rPr>
        <w:t>2022年，县残联始终坚持以残疾人“两个体系”建设为主体，以重点民生实事工作为抓手，全县残疾人工作扎实开展，残疾人生存状况不断改善，残疾人群体基本稳定，残疾人事业发展良好，群众满意度高。全面完成各项任务并通过市县两级验收。中央及省级残疾人专项资金的执行能按照制定的预算计划完成，预期绩效目标全面实现，资金运行严格按照相关规章制度执行，没有违规违纪问题。</w:t>
      </w:r>
    </w:p>
    <w:p w14:paraId="558C4EAF" w14:textId="77777777" w:rsidR="009F42E7" w:rsidRDefault="009F42E7" w:rsidP="009F42E7">
      <w:pPr>
        <w:spacing w:line="594" w:lineRule="exact"/>
        <w:rPr>
          <w:rFonts w:eastAsia="黑体"/>
          <w:bCs/>
          <w:kern w:val="0"/>
          <w:szCs w:val="32"/>
        </w:rPr>
      </w:pPr>
      <w:r>
        <w:rPr>
          <w:rFonts w:eastAsia="黑体" w:hint="eastAsia"/>
          <w:bCs/>
          <w:kern w:val="0"/>
          <w:szCs w:val="32"/>
        </w:rPr>
        <w:t>六、其他需要说明的问题</w:t>
      </w:r>
    </w:p>
    <w:p w14:paraId="02B36705" w14:textId="77777777" w:rsidR="009F42E7" w:rsidRDefault="009F42E7" w:rsidP="009F42E7">
      <w:pPr>
        <w:spacing w:line="590" w:lineRule="exact"/>
        <w:ind w:firstLineChars="100" w:firstLine="320"/>
        <w:rPr>
          <w:rFonts w:eastAsia="黑体"/>
          <w:szCs w:val="32"/>
        </w:rPr>
      </w:pPr>
      <w:r>
        <w:rPr>
          <w:rFonts w:eastAsia="黑体" w:hint="eastAsia"/>
          <w:szCs w:val="32"/>
        </w:rPr>
        <w:t>（一）主要经验和做法</w:t>
      </w:r>
    </w:p>
    <w:p w14:paraId="3783DD52" w14:textId="77777777" w:rsidR="009F42E7" w:rsidRDefault="009F42E7" w:rsidP="009F42E7">
      <w:pPr>
        <w:spacing w:line="581" w:lineRule="exact"/>
        <w:ind w:firstLineChars="200" w:firstLine="620"/>
        <w:jc w:val="left"/>
        <w:rPr>
          <w:color w:val="000000"/>
          <w:sz w:val="31"/>
          <w:szCs w:val="31"/>
          <w:shd w:val="clear" w:color="auto" w:fill="FFFFFF"/>
        </w:rPr>
      </w:pPr>
      <w:r>
        <w:rPr>
          <w:rFonts w:hint="eastAsia"/>
          <w:color w:val="000000"/>
          <w:sz w:val="31"/>
          <w:szCs w:val="31"/>
          <w:shd w:val="clear" w:color="auto" w:fill="FFFFFF"/>
        </w:rPr>
        <w:t>一是康复方面。关于我县残疾儿童康复救助工作，做到应救尽救，全面覆盖，保障有需求的残疾儿童得到基本康复服务；根据残疾人需要开展辅助器具适配、假肢安装、白内障患者免费复明行动等，切实提高残疾人生活质量和健康水平；完善村（社区）残疾人康复示范站建设，提高康复水平，扎扎实实为残疾人解决最迫切的康复需求。</w:t>
      </w:r>
      <w:r>
        <w:rPr>
          <w:color w:val="000000"/>
          <w:sz w:val="31"/>
          <w:szCs w:val="31"/>
          <w:shd w:val="clear" w:color="auto" w:fill="FFFFFF"/>
        </w:rPr>
        <w:t xml:space="preserve"> </w:t>
      </w:r>
    </w:p>
    <w:p w14:paraId="58CE569A" w14:textId="77777777" w:rsidR="009F42E7" w:rsidRDefault="009F42E7" w:rsidP="009F42E7">
      <w:pPr>
        <w:spacing w:line="581" w:lineRule="exact"/>
        <w:ind w:firstLineChars="200" w:firstLine="620"/>
        <w:jc w:val="left"/>
        <w:rPr>
          <w:rFonts w:ascii="仿宋_GB2312" w:hAnsi="仿宋_GB2312" w:cs="仿宋_GB2312"/>
          <w:szCs w:val="32"/>
        </w:rPr>
      </w:pPr>
      <w:r>
        <w:rPr>
          <w:rFonts w:hint="eastAsia"/>
          <w:color w:val="000000"/>
          <w:sz w:val="31"/>
          <w:szCs w:val="31"/>
          <w:shd w:val="clear" w:color="auto" w:fill="FFFFFF"/>
        </w:rPr>
        <w:t>二是残疾人就业和扶贫方面。</w:t>
      </w:r>
      <w:r>
        <w:rPr>
          <w:rFonts w:ascii="仿宋_GB2312" w:hAnsi="仿宋_GB2312" w:cs="仿宋_GB2312" w:hint="eastAsia"/>
          <w:szCs w:val="32"/>
        </w:rPr>
        <w:t>领导高度重视，专项资金预算下拨后，主要领导和分管领导高度重视，落实责任分工，亲自参与部门协调，推动学生调查、资金下拨，确保项目顺利进行;</w:t>
      </w:r>
      <w:r>
        <w:rPr>
          <w:rFonts w:ascii="仿宋_GB2312" w:hAnsi="仿宋_GB2312" w:cs="仿宋_GB2312" w:hint="eastAsia"/>
          <w:szCs w:val="32"/>
        </w:rPr>
        <w:lastRenderedPageBreak/>
        <w:t>管理更加规范，制定了专项资金管理工作制度，明确了资金付款流程，统一了资金申请手续，做到了层层审核、层层负责、层层把关，资金拨付全部采用银行转账方式进行，确保及时、足额、公开拨付到位。</w:t>
      </w:r>
    </w:p>
    <w:p w14:paraId="7EDD2B2E" w14:textId="77777777" w:rsidR="009F42E7" w:rsidRDefault="009F42E7" w:rsidP="009F42E7">
      <w:pPr>
        <w:adjustRightInd w:val="0"/>
        <w:snapToGrid w:val="0"/>
        <w:spacing w:line="594" w:lineRule="exact"/>
        <w:ind w:firstLineChars="200" w:firstLine="620"/>
        <w:rPr>
          <w:rFonts w:eastAsia="黑体"/>
          <w:szCs w:val="32"/>
        </w:rPr>
      </w:pPr>
      <w:r>
        <w:rPr>
          <w:rFonts w:hint="eastAsia"/>
          <w:color w:val="000000"/>
          <w:sz w:val="31"/>
          <w:szCs w:val="31"/>
          <w:shd w:val="clear" w:color="auto" w:fill="FFFFFF"/>
        </w:rPr>
        <w:t>三是其他残疾人事业方面。</w:t>
      </w:r>
      <w:r>
        <w:rPr>
          <w:rFonts w:ascii="仿宋" w:eastAsia="仿宋" w:hAnsi="仿宋" w:cs="仿宋" w:hint="eastAsia"/>
          <w:szCs w:val="32"/>
        </w:rPr>
        <w:t>通过招投标形式与第三方签订项目协议，保质保量及时地完成了此项目，据中华人民共和国《方便残疾人使用的城市道路和建筑物设计规范》规定的质量要求，按《贫困残疾人家庭无障碍改造项目验收单》进行验收。</w:t>
      </w:r>
    </w:p>
    <w:p w14:paraId="05CE90BB" w14:textId="77777777" w:rsidR="009F42E7" w:rsidRDefault="009F42E7" w:rsidP="009F42E7">
      <w:pPr>
        <w:spacing w:line="590" w:lineRule="exact"/>
        <w:ind w:firstLineChars="200" w:firstLine="640"/>
        <w:rPr>
          <w:rFonts w:eastAsia="黑体"/>
          <w:szCs w:val="32"/>
        </w:rPr>
      </w:pPr>
      <w:r>
        <w:rPr>
          <w:rFonts w:eastAsia="黑体" w:hint="eastAsia"/>
          <w:szCs w:val="32"/>
        </w:rPr>
        <w:t>（二）存在的主要问题</w:t>
      </w:r>
    </w:p>
    <w:p w14:paraId="609303B7" w14:textId="77777777" w:rsidR="009F42E7" w:rsidRDefault="009F42E7" w:rsidP="009F42E7">
      <w:pPr>
        <w:pStyle w:val="4"/>
        <w:spacing w:before="0" w:after="0" w:line="600" w:lineRule="exact"/>
        <w:ind w:firstLineChars="200" w:firstLine="640"/>
        <w:rPr>
          <w:rFonts w:eastAsia="仿宋"/>
          <w:szCs w:val="32"/>
        </w:rPr>
      </w:pPr>
      <w:r>
        <w:rPr>
          <w:rFonts w:eastAsia="仿宋" w:hint="eastAsia"/>
          <w:szCs w:val="32"/>
        </w:rPr>
        <w:t>建议上级残联进一步加大对残疾人专项资金的投入，让更多的残疾人得到实惠。</w:t>
      </w:r>
    </w:p>
    <w:p w14:paraId="03025CA6" w14:textId="77777777" w:rsidR="009F42E7" w:rsidRDefault="009F42E7" w:rsidP="009F42E7">
      <w:pPr>
        <w:pStyle w:val="a5"/>
        <w:spacing w:line="580" w:lineRule="exact"/>
        <w:ind w:firstLineChars="200" w:firstLine="640"/>
        <w:rPr>
          <w:rFonts w:ascii="Times New Roman" w:eastAsia="黑体" w:cs="Times New Roman"/>
          <w:sz w:val="32"/>
          <w:szCs w:val="32"/>
        </w:rPr>
      </w:pPr>
      <w:r>
        <w:rPr>
          <w:rFonts w:ascii="黑体" w:eastAsia="黑体" w:hAnsi="黑体" w:cs="黑体" w:hint="eastAsia"/>
          <w:sz w:val="32"/>
          <w:szCs w:val="32"/>
        </w:rPr>
        <w:t>（三）</w:t>
      </w:r>
      <w:r>
        <w:rPr>
          <w:rFonts w:ascii="Times New Roman" w:eastAsia="黑体" w:cs="Times New Roman" w:hint="eastAsia"/>
          <w:sz w:val="32"/>
          <w:szCs w:val="32"/>
        </w:rPr>
        <w:t>改进措施和有关建议</w:t>
      </w:r>
    </w:p>
    <w:p w14:paraId="0CA905A1" w14:textId="77777777" w:rsidR="009F42E7" w:rsidRDefault="009F42E7" w:rsidP="009F42E7">
      <w:pPr>
        <w:pStyle w:val="2"/>
        <w:spacing w:after="0" w:line="594" w:lineRule="exact"/>
        <w:ind w:leftChars="0" w:left="0" w:firstLine="640"/>
        <w:rPr>
          <w:rFonts w:ascii="仿宋_GB2312" w:hAnsi="仿宋_GB2312" w:cs="仿宋_GB2312"/>
          <w:szCs w:val="32"/>
        </w:rPr>
      </w:pPr>
      <w:r>
        <w:rPr>
          <w:rFonts w:ascii="仿宋_GB2312" w:hAnsi="仿宋_GB2312" w:cs="仿宋_GB2312" w:hint="eastAsia"/>
          <w:bCs/>
          <w:szCs w:val="32"/>
        </w:rPr>
        <w:t>一是督促加快项目资金结算，提高预算执行率，确保财政资金得到充分、及时利用；二是加强项目过程管理，定期检查各项目绩效目标完成情况和资金使用落实情况，及时督促项目建设进度，确保按时完成项目建设任务；三是加强现场监督力度，多场合多渠道对项目开展情况进行现场核实，加强数据统计分析和纵向沟通联络，确保绩效管理落到实处。</w:t>
      </w:r>
    </w:p>
    <w:p w14:paraId="240B202B" w14:textId="77777777" w:rsidR="00997A9E" w:rsidRPr="009F42E7" w:rsidRDefault="00997A9E"/>
    <w:sectPr w:rsidR="00997A9E" w:rsidRPr="009F42E7" w:rsidSect="009F42E7">
      <w:pgSz w:w="11906" w:h="16838"/>
      <w:pgMar w:top="1871" w:right="1418" w:bottom="1616" w:left="1588"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9F991" w14:textId="77777777" w:rsidR="00E84EE5" w:rsidRDefault="00E84EE5" w:rsidP="008C7522">
      <w:r>
        <w:separator/>
      </w:r>
    </w:p>
  </w:endnote>
  <w:endnote w:type="continuationSeparator" w:id="0">
    <w:p w14:paraId="453A22F7" w14:textId="77777777" w:rsidR="00E84EE5" w:rsidRDefault="00E84EE5" w:rsidP="008C7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楷体">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charset w:val="86"/>
    <w:family w:val="auto"/>
    <w:pitch w:val="variable"/>
    <w:sig w:usb0="00000001" w:usb1="080E0000" w:usb2="00000010" w:usb3="00000000" w:csb0="00040000" w:csb1="00000000"/>
  </w:font>
  <w:font w:name="楷体_GB2312">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仿宋">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F5344" w14:textId="77777777" w:rsidR="00E84EE5" w:rsidRDefault="00E84EE5" w:rsidP="008C7522">
      <w:r>
        <w:separator/>
      </w:r>
    </w:p>
  </w:footnote>
  <w:footnote w:type="continuationSeparator" w:id="0">
    <w:p w14:paraId="2A7DEB77" w14:textId="77777777" w:rsidR="00E84EE5" w:rsidRDefault="00E84EE5" w:rsidP="008C75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864DD"/>
    <w:multiLevelType w:val="multilevel"/>
    <w:tmpl w:val="104864DD"/>
    <w:lvl w:ilvl="0">
      <w:start w:val="1"/>
      <w:numFmt w:val="chineseCountingThousand"/>
      <w:lvlText w:val="（%1）"/>
      <w:lvlJc w:val="left"/>
      <w:pPr>
        <w:tabs>
          <w:tab w:val="num" w:pos="1600"/>
        </w:tabs>
        <w:ind w:left="1600" w:hanging="960"/>
      </w:pPr>
      <w:rPr>
        <w:rFonts w:ascii="Times New Roman" w:eastAsia="楷体" w:hAnsi="Times New Roman" w:hint="eastAsia"/>
        <w:sz w:val="32"/>
        <w:szCs w:val="32"/>
      </w:r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CFE"/>
    <w:rsid w:val="00501AF0"/>
    <w:rsid w:val="008C7522"/>
    <w:rsid w:val="00997A9E"/>
    <w:rsid w:val="009F42E7"/>
    <w:rsid w:val="00DD2CFE"/>
    <w:rsid w:val="00E84E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E67DF5"/>
  <w15:chartTrackingRefBased/>
  <w15:docId w15:val="{5E404B37-07F3-4A42-9846-A55F28FA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9F42E7"/>
    <w:pPr>
      <w:widowControl w:val="0"/>
      <w:jc w:val="both"/>
    </w:pPr>
    <w:rPr>
      <w:rFonts w:ascii="Times New Roman" w:eastAsia="仿宋_GB2312" w:hAnsi="Times New Roman" w:cs="Times New Roman"/>
      <w:sz w:val="32"/>
      <w:szCs w:val="24"/>
    </w:rPr>
  </w:style>
  <w:style w:type="paragraph" w:styleId="4">
    <w:name w:val="heading 4"/>
    <w:basedOn w:val="a"/>
    <w:next w:val="a"/>
    <w:link w:val="40"/>
    <w:semiHidden/>
    <w:unhideWhenUsed/>
    <w:qFormat/>
    <w:rsid w:val="009F42E7"/>
    <w:pPr>
      <w:keepNext/>
      <w:keepLines/>
      <w:spacing w:before="280" w:after="290" w:line="374" w:lineRule="auto"/>
      <w:outlineLvl w:val="3"/>
    </w:pPr>
    <w:rPr>
      <w:rFonts w:ascii="Arial" w:hAnsi="Arial"/>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basedOn w:val="a0"/>
    <w:link w:val="4"/>
    <w:semiHidden/>
    <w:rsid w:val="009F42E7"/>
    <w:rPr>
      <w:rFonts w:ascii="Arial" w:eastAsia="仿宋_GB2312" w:hAnsi="Arial" w:cs="Times New Roman"/>
      <w:bCs/>
      <w:sz w:val="32"/>
      <w:szCs w:val="28"/>
    </w:rPr>
  </w:style>
  <w:style w:type="paragraph" w:styleId="a3">
    <w:name w:val="Body Text Indent"/>
    <w:basedOn w:val="a"/>
    <w:link w:val="a4"/>
    <w:uiPriority w:val="99"/>
    <w:semiHidden/>
    <w:unhideWhenUsed/>
    <w:rsid w:val="009F42E7"/>
    <w:pPr>
      <w:spacing w:after="120"/>
      <w:ind w:leftChars="200" w:left="420"/>
    </w:pPr>
  </w:style>
  <w:style w:type="character" w:customStyle="1" w:styleId="a4">
    <w:name w:val="正文文本缩进 字符"/>
    <w:basedOn w:val="a0"/>
    <w:link w:val="a3"/>
    <w:uiPriority w:val="99"/>
    <w:semiHidden/>
    <w:rsid w:val="009F42E7"/>
    <w:rPr>
      <w:rFonts w:ascii="Times New Roman" w:eastAsia="仿宋_GB2312" w:hAnsi="Times New Roman" w:cs="Times New Roman"/>
      <w:sz w:val="32"/>
      <w:szCs w:val="24"/>
    </w:rPr>
  </w:style>
  <w:style w:type="paragraph" w:styleId="2">
    <w:name w:val="Body Text First Indent 2"/>
    <w:basedOn w:val="a3"/>
    <w:link w:val="20"/>
    <w:semiHidden/>
    <w:unhideWhenUsed/>
    <w:qFormat/>
    <w:rsid w:val="009F42E7"/>
    <w:pPr>
      <w:ind w:firstLineChars="200" w:firstLine="420"/>
    </w:pPr>
  </w:style>
  <w:style w:type="character" w:customStyle="1" w:styleId="20">
    <w:name w:val="正文文本首行缩进 2 字符"/>
    <w:basedOn w:val="a4"/>
    <w:link w:val="2"/>
    <w:semiHidden/>
    <w:rsid w:val="009F42E7"/>
    <w:rPr>
      <w:rFonts w:ascii="Times New Roman" w:eastAsia="仿宋_GB2312" w:hAnsi="Times New Roman" w:cs="Times New Roman"/>
      <w:sz w:val="32"/>
      <w:szCs w:val="24"/>
    </w:rPr>
  </w:style>
  <w:style w:type="paragraph" w:styleId="a5">
    <w:name w:val="Plain Text"/>
    <w:basedOn w:val="a"/>
    <w:link w:val="a6"/>
    <w:semiHidden/>
    <w:unhideWhenUsed/>
    <w:rsid w:val="009F42E7"/>
    <w:rPr>
      <w:rFonts w:ascii="宋体" w:eastAsia="宋体" w:cs="Courier New"/>
      <w:sz w:val="21"/>
      <w:szCs w:val="21"/>
    </w:rPr>
  </w:style>
  <w:style w:type="character" w:customStyle="1" w:styleId="a6">
    <w:name w:val="纯文本 字符"/>
    <w:basedOn w:val="a0"/>
    <w:link w:val="a5"/>
    <w:semiHidden/>
    <w:rsid w:val="009F42E7"/>
    <w:rPr>
      <w:rFonts w:ascii="宋体" w:eastAsia="宋体" w:hAnsi="Times New Roman" w:cs="Courier New"/>
      <w:szCs w:val="21"/>
    </w:rPr>
  </w:style>
  <w:style w:type="paragraph" w:styleId="a7">
    <w:name w:val="header"/>
    <w:basedOn w:val="a"/>
    <w:link w:val="a8"/>
    <w:uiPriority w:val="99"/>
    <w:unhideWhenUsed/>
    <w:rsid w:val="008C7522"/>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C7522"/>
    <w:rPr>
      <w:rFonts w:ascii="Times New Roman" w:eastAsia="仿宋_GB2312" w:hAnsi="Times New Roman" w:cs="Times New Roman"/>
      <w:sz w:val="18"/>
      <w:szCs w:val="18"/>
    </w:rPr>
  </w:style>
  <w:style w:type="paragraph" w:styleId="a9">
    <w:name w:val="footer"/>
    <w:basedOn w:val="a"/>
    <w:link w:val="aa"/>
    <w:uiPriority w:val="99"/>
    <w:unhideWhenUsed/>
    <w:rsid w:val="008C7522"/>
    <w:pPr>
      <w:tabs>
        <w:tab w:val="center" w:pos="4153"/>
        <w:tab w:val="right" w:pos="8306"/>
      </w:tabs>
      <w:snapToGrid w:val="0"/>
      <w:jc w:val="left"/>
    </w:pPr>
    <w:rPr>
      <w:sz w:val="18"/>
      <w:szCs w:val="18"/>
    </w:rPr>
  </w:style>
  <w:style w:type="character" w:customStyle="1" w:styleId="aa">
    <w:name w:val="页脚 字符"/>
    <w:basedOn w:val="a0"/>
    <w:link w:val="a9"/>
    <w:uiPriority w:val="99"/>
    <w:rsid w:val="008C7522"/>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883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468</Words>
  <Characters>2673</Characters>
  <Application>Microsoft Office Word</Application>
  <DocSecurity>0</DocSecurity>
  <Lines>22</Lines>
  <Paragraphs>6</Paragraphs>
  <ScaleCrop>false</ScaleCrop>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2023-10-31T06:51:00Z</dcterms:created>
  <dcterms:modified xsi:type="dcterms:W3CDTF">2023-10-31T08:29:00Z</dcterms:modified>
</cp:coreProperties>
</file>