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760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760" w:hanging="1760" w:hangingChars="4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关于对县体育场运动场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地下停车场收费标准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行临时价格的批复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（征求意见稿）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桃江县瀚宇城市资产经营有限公司：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你公司《关于核定体育场运动场所收费标准的请示》、《关于核定体育场地下停车场收费标准的请示》收悉，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根据《湖南省定价目录》、《湖南省体育局 湖南省财政厅关于做好2022年度我省公共体育场馆向社会免费或低收费开放工作的通知》湘体群字[2022]8号、《湖南省机动车停放服务收费管理办法》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发改价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费规</w:t>
      </w:r>
      <w:r>
        <w:rPr>
          <w:rFonts w:hint="eastAsia" w:ascii="仿宋_GB2312" w:hAnsi="仿宋_GB2312" w:eastAsia="仿宋_GB2312" w:cs="仿宋_GB2312"/>
          <w:sz w:val="32"/>
          <w:szCs w:val="32"/>
        </w:rPr>
        <w:t>﹝20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文件精神，经我局研究，现就县体育场运动场所和地下停车场的收费标准通知如下：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地下停车场收费标准：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1、30分钟内免费，30分钟至4小时以内3元/辆，每增加1小时加收1元，不足1小时按1小时计算；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连续停放24小时内（含24小时）收费最高不超过8元/辆/天；大车按实际占用车位个数收费。停车年票1380元/辆。</w:t>
      </w:r>
    </w:p>
    <w:p>
      <w:pPr>
        <w:numPr>
          <w:ilvl w:val="0"/>
          <w:numId w:val="2"/>
        </w:num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执行任务的军、警车辆和消防车、救护车、救灾抢险车、邮递车、环卫车、市政设施维护维修车、殡葬车；持有本人残疾人证、驾驶证和车辆行驶证的残疾人驾驶的本人专用车辆；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法律法规规定的其他应当免收车辆停放服务费的车辆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免收机动车停放服务费。</w:t>
      </w:r>
    </w:p>
    <w:p>
      <w:pPr>
        <w:pStyle w:val="2"/>
        <w:numPr>
          <w:ilvl w:val="0"/>
          <w:numId w:val="1"/>
        </w:numPr>
        <w:ind w:left="0" w:leftChars="0" w:right="10" w:rightChars="5" w:firstLine="648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体育场运动场所收费标准和相关规定：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1、免费和低收费时段规定：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免费开放时段：周一至周五9点至14点、国家法定节假日9点至16点（具体安排以场馆实际情况为准）。</w:t>
      </w:r>
    </w:p>
    <w:p>
      <w:pPr>
        <w:pStyle w:val="2"/>
        <w:numPr>
          <w:ilvl w:val="0"/>
          <w:numId w:val="0"/>
        </w:numPr>
        <w:ind w:right="10" w:rightChars="5" w:firstLine="648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低收费开放时段：冬季周一至周日14点至21点、夏季周一至周日14点至22点。</w:t>
      </w:r>
    </w:p>
    <w:p>
      <w:pPr>
        <w:pStyle w:val="2"/>
        <w:numPr>
          <w:ilvl w:val="0"/>
          <w:numId w:val="0"/>
        </w:numPr>
        <w:ind w:right="10" w:rightChars="5" w:firstLine="648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低收费标准：</w:t>
      </w:r>
    </w:p>
    <w:p>
      <w:pPr>
        <w:pStyle w:val="2"/>
        <w:numPr>
          <w:ilvl w:val="0"/>
          <w:numId w:val="0"/>
        </w:numPr>
        <w:ind w:right="10" w:rightChars="5" w:firstLine="648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足球场（7人场）:14点至18点按100元/小时；18点至22点按150元/小时。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篮球场、气排球场、乒乓球台：按5元/人/次；不限次数年票300元/人。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田径场、健身区：全年免费。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接此通知后，应在醒目位置公示收费项目和标准，自觉接受社会监督和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市场监管部门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本通知自发文之日起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一年。</w:t>
      </w:r>
      <w:r>
        <w:rPr>
          <w:rFonts w:hint="eastAsia" w:ascii="仿宋_GB2312" w:hAnsi="仿宋_GB2312" w:eastAsia="仿宋_GB2312" w:cs="仿宋_GB2312"/>
          <w:sz w:val="32"/>
          <w:szCs w:val="32"/>
        </w:rPr>
        <w:t>期满后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需重新报批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可收费。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桃江县发展和改革局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2024年  月  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0B1F9"/>
    <w:multiLevelType w:val="singleLevel"/>
    <w:tmpl w:val="0080B1F9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33AF579"/>
    <w:multiLevelType w:val="singleLevel"/>
    <w:tmpl w:val="333AF5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ZTUyMjg1ZmFhZWJhN2QxMjdiMmM0ZTE1NThiODUifQ=="/>
  </w:docVars>
  <w:rsids>
    <w:rsidRoot w:val="6DD51452"/>
    <w:rsid w:val="07626E29"/>
    <w:rsid w:val="08996AEC"/>
    <w:rsid w:val="0E6A26F1"/>
    <w:rsid w:val="0EE11C7B"/>
    <w:rsid w:val="12AE0707"/>
    <w:rsid w:val="16961406"/>
    <w:rsid w:val="1E6A1F2A"/>
    <w:rsid w:val="21AD533B"/>
    <w:rsid w:val="291E2D48"/>
    <w:rsid w:val="45E82917"/>
    <w:rsid w:val="55097F13"/>
    <w:rsid w:val="561038C1"/>
    <w:rsid w:val="6D535020"/>
    <w:rsid w:val="6DD51452"/>
    <w:rsid w:val="6F012F96"/>
    <w:rsid w:val="7115517B"/>
    <w:rsid w:val="733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600" w:lineRule="exact"/>
      <w:ind w:right="10" w:rightChars="5" w:firstLine="648" w:firstLineChars="200"/>
    </w:pPr>
    <w:rPr>
      <w:rFonts w:ascii="方正仿宋_GBK" w:hAnsi="Times New Roman" w:eastAsia="方正仿宋_GBK"/>
      <w:bCs/>
      <w:color w:val="000000"/>
      <w:spacing w:val="2"/>
      <w:kern w:val="0"/>
      <w:sz w:val="32"/>
      <w:szCs w:val="32"/>
    </w:rPr>
  </w:style>
  <w:style w:type="paragraph" w:styleId="3">
    <w:name w:val="Normal Indent"/>
    <w:next w:val="4"/>
    <w:autoRedefine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he-IL"/>
    </w:rPr>
  </w:style>
  <w:style w:type="paragraph" w:customStyle="1" w:styleId="4">
    <w:name w:val="灭鼠"/>
    <w:basedOn w:val="1"/>
    <w:autoRedefine/>
    <w:qFormat/>
    <w:uiPriority w:val="0"/>
    <w:pPr>
      <w:ind w:firstLine="200" w:firstLineChars="200"/>
    </w:pPr>
    <w:rPr>
      <w:rFonts w:ascii="仿宋_GB2312" w:eastAsia="仿宋_GB2312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2024-03-20T01:27:00Z</dcterms:created>
  <dc:creator>贺德军</dc:creator>
  <cp:lastModifiedBy>乐乐乐</cp:lastModifiedBy>
  <cp:lastPrinted>2024-04-02T00:15:00Z</cp:lastPrinted>
  <dcterms:modified xsi:type="dcterms:W3CDTF">2024-04-02T00:54:58Z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8AA2B87436C24A63BE22BB746D9B9608_12</vt:lpwstr>
  </property>
</Properties>
</file>