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宋体" w:hAnsi="宋体" w:eastAsia="宋体"/>
          <w:color w:val="000000"/>
        </w:rPr>
      </w:pPr>
      <w:bookmarkStart w:id="0" w:name="_Toc489270262"/>
      <w:bookmarkStart w:id="1" w:name="_Toc489267988"/>
      <w:r>
        <w:rPr>
          <w:rFonts w:ascii="宋体" w:hAnsi="宋体" w:eastAsia="宋体"/>
          <w:color w:val="000000"/>
        </w:rPr>
        <w:t>群众信访举报转办及地方查处情况一览表</w:t>
      </w:r>
      <w:bookmarkEnd w:id="0"/>
      <w:bookmarkEnd w:id="1"/>
    </w:p>
    <w:p>
      <w:pPr>
        <w:spacing w:line="600" w:lineRule="exact"/>
        <w:jc w:val="right"/>
        <w:rPr>
          <w:rFonts w:hint="eastAsia"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（第</w:t>
      </w:r>
      <w:r>
        <w:rPr>
          <w:rFonts w:hint="eastAsia" w:ascii="Times New Roman" w:hAnsi="Times New Roman"/>
          <w:color w:val="000000"/>
          <w:sz w:val="28"/>
          <w:szCs w:val="28"/>
          <w:u w:val="single"/>
          <w:lang w:val="en-US" w:eastAsia="zh-CN"/>
        </w:rPr>
        <w:t>十九</w:t>
      </w:r>
      <w:r>
        <w:rPr>
          <w:rFonts w:ascii="Times New Roman" w:hAnsi="Times New Roman"/>
          <w:color w:val="000000"/>
          <w:sz w:val="28"/>
          <w:szCs w:val="28"/>
        </w:rPr>
        <w:t>批20</w:t>
      </w:r>
      <w:r>
        <w:rPr>
          <w:rFonts w:hint="eastAsia" w:ascii="Times New Roman" w:hAnsi="Times New Roman"/>
          <w:color w:val="000000"/>
          <w:sz w:val="28"/>
          <w:szCs w:val="28"/>
          <w:lang w:val="en-US" w:eastAsia="zh-CN"/>
        </w:rPr>
        <w:t>2</w:t>
      </w:r>
      <w:r>
        <w:rPr>
          <w:rFonts w:hint="eastAsia" w:ascii="Times New Roman" w:hAnsi="Times New Roman"/>
          <w:color w:val="000000"/>
          <w:sz w:val="28"/>
          <w:szCs w:val="28"/>
          <w:u w:val="single"/>
          <w:lang w:val="en-US" w:eastAsia="zh-CN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年</w:t>
      </w:r>
      <w:r>
        <w:rPr>
          <w:rFonts w:hint="eastAsia" w:ascii="Times New Roman" w:hAnsi="Times New Roman"/>
          <w:color w:val="000000"/>
          <w:sz w:val="28"/>
          <w:szCs w:val="28"/>
          <w:u w:val="single"/>
          <w:lang w:val="en-US" w:eastAsia="zh-CN"/>
        </w:rPr>
        <w:t>7</w:t>
      </w:r>
      <w:r>
        <w:rPr>
          <w:rFonts w:ascii="Times New Roman" w:hAnsi="Times New Roman"/>
          <w:color w:val="000000"/>
          <w:sz w:val="28"/>
          <w:szCs w:val="28"/>
        </w:rPr>
        <w:t>月</w:t>
      </w:r>
      <w:r>
        <w:rPr>
          <w:rFonts w:hint="eastAsia" w:ascii="Times New Roman" w:hAnsi="Times New Roman"/>
          <w:color w:val="000000"/>
          <w:sz w:val="28"/>
          <w:szCs w:val="28"/>
          <w:u w:val="single"/>
          <w:lang w:val="en-US" w:eastAsia="zh-CN"/>
        </w:rPr>
        <w:t>15</w:t>
      </w:r>
      <w:r>
        <w:rPr>
          <w:rFonts w:ascii="Times New Roman" w:hAnsi="Times New Roman"/>
          <w:color w:val="000000"/>
          <w:sz w:val="28"/>
          <w:szCs w:val="28"/>
        </w:rPr>
        <w:t>日）</w:t>
      </w:r>
    </w:p>
    <w:tbl>
      <w:tblPr>
        <w:tblStyle w:val="4"/>
        <w:tblW w:w="1442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1"/>
        <w:gridCol w:w="643"/>
        <w:gridCol w:w="6502"/>
        <w:gridCol w:w="700"/>
        <w:gridCol w:w="1145"/>
        <w:gridCol w:w="944"/>
        <w:gridCol w:w="656"/>
        <w:gridCol w:w="1166"/>
        <w:gridCol w:w="1178"/>
        <w:gridCol w:w="10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6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 w:val="21"/>
                <w:szCs w:val="21"/>
              </w:rPr>
              <w:t>受理编号</w:t>
            </w:r>
          </w:p>
        </w:tc>
        <w:tc>
          <w:tcPr>
            <w:tcW w:w="65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 w:val="21"/>
                <w:szCs w:val="21"/>
              </w:rPr>
              <w:t>交办问题基本情况</w:t>
            </w:r>
          </w:p>
        </w:tc>
        <w:tc>
          <w:tcPr>
            <w:tcW w:w="7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 w:val="21"/>
                <w:szCs w:val="21"/>
              </w:rPr>
              <w:t>行政区域</w:t>
            </w:r>
          </w:p>
        </w:tc>
        <w:tc>
          <w:tcPr>
            <w:tcW w:w="114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 w:val="21"/>
                <w:szCs w:val="21"/>
              </w:rPr>
              <w:t>污染类型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 w:val="21"/>
                <w:szCs w:val="21"/>
              </w:rPr>
              <w:t>调查核实情况</w:t>
            </w:r>
          </w:p>
        </w:tc>
        <w:tc>
          <w:tcPr>
            <w:tcW w:w="65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 w:val="21"/>
                <w:szCs w:val="21"/>
              </w:rPr>
              <w:t>是否属实</w:t>
            </w:r>
          </w:p>
        </w:tc>
        <w:tc>
          <w:tcPr>
            <w:tcW w:w="11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color w:val="000000"/>
                <w:sz w:val="21"/>
                <w:szCs w:val="21"/>
              </w:rPr>
              <w:t>处理和整改情况</w:t>
            </w:r>
          </w:p>
        </w:tc>
        <w:tc>
          <w:tcPr>
            <w:tcW w:w="117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 w:val="21"/>
                <w:szCs w:val="21"/>
              </w:rPr>
              <w:t>问责</w:t>
            </w:r>
            <w:r>
              <w:rPr>
                <w:rFonts w:ascii="宋体" w:hAnsi="宋体" w:eastAsia="宋体"/>
                <w:b/>
                <w:color w:val="000000"/>
                <w:sz w:val="21"/>
                <w:szCs w:val="21"/>
              </w:rPr>
              <w:t>情况</w:t>
            </w:r>
          </w:p>
        </w:tc>
        <w:tc>
          <w:tcPr>
            <w:tcW w:w="10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color w:val="000000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1" w:hRule="exact"/>
          <w:jc w:val="center"/>
        </w:trPr>
        <w:tc>
          <w:tcPr>
            <w:tcW w:w="461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D2YY202307150001</w:t>
            </w:r>
          </w:p>
        </w:tc>
        <w:tc>
          <w:tcPr>
            <w:tcW w:w="6502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  <w:t>益阳市桃江县马迹塘镇益阳仑村的全部养猪场，污染水源、气味很臭、死猪乱堆，环境污染严重。此村面积大约有几公里，有几十户人家养猪，严重影响周边居民生活，请环保部门及时解决此环境问题。</w:t>
            </w:r>
          </w:p>
        </w:tc>
        <w:tc>
          <w:tcPr>
            <w:tcW w:w="7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桃江县</w:t>
            </w:r>
          </w:p>
        </w:tc>
        <w:tc>
          <w:tcPr>
            <w:tcW w:w="114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水；大气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65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7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0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2" w:hRule="exact"/>
          <w:jc w:val="center"/>
        </w:trPr>
        <w:tc>
          <w:tcPr>
            <w:tcW w:w="461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D2YY202307150002</w:t>
            </w:r>
          </w:p>
        </w:tc>
        <w:tc>
          <w:tcPr>
            <w:tcW w:w="6502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ab/>
            </w:r>
          </w:p>
          <w:p>
            <w:pPr>
              <w:spacing w:line="400" w:lineRule="exact"/>
              <w:jc w:val="left"/>
              <w:rPr>
                <w:rFonts w:hint="eastAsia"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>资阳区明朗采区茈湖口采砂船停靠点有6条外省采砂船停靠，这6条采砂船均无证，属于违法停靠，违法采砂。同时该船有大量垃圾和污水外排，请求水利、交通、环保部门处理。</w:t>
            </w:r>
          </w:p>
          <w:p>
            <w:pPr>
              <w:spacing w:line="400" w:lineRule="exact"/>
              <w:jc w:val="left"/>
              <w:rPr>
                <w:rFonts w:hint="eastAsia"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7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资阳区</w:t>
            </w:r>
          </w:p>
        </w:tc>
        <w:tc>
          <w:tcPr>
            <w:tcW w:w="114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生态；土壤；水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5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7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8"/>
                <w:szCs w:val="28"/>
              </w:rPr>
              <w:t>*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 w:hRule="exact"/>
          <w:jc w:val="center"/>
        </w:trPr>
        <w:tc>
          <w:tcPr>
            <w:tcW w:w="461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D2YY202307150003</w:t>
            </w:r>
          </w:p>
        </w:tc>
        <w:tc>
          <w:tcPr>
            <w:tcW w:w="6502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沅江市佳力农机合作社（沅江市南大膳镇南丰垸村）烘干机噪声大，灰尘多，引发当地慢性病老人肺部呼吸困难。</w:t>
            </w:r>
          </w:p>
        </w:tc>
        <w:tc>
          <w:tcPr>
            <w:tcW w:w="7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沅江市</w:t>
            </w:r>
          </w:p>
        </w:tc>
        <w:tc>
          <w:tcPr>
            <w:tcW w:w="114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噪音；大气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65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7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0" w:hRule="exact"/>
          <w:jc w:val="center"/>
        </w:trPr>
        <w:tc>
          <w:tcPr>
            <w:tcW w:w="461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D2YY202307150004</w:t>
            </w:r>
          </w:p>
        </w:tc>
        <w:tc>
          <w:tcPr>
            <w:tcW w:w="650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>赫山区龙岭工业园益阳市合信源电子科技有限公司，废水未经任何处理直接外排，废水呈乌黑色，影响周边居民生活环境，请环保部门及时处理。</w:t>
            </w:r>
          </w:p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7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赫山区</w:t>
            </w:r>
          </w:p>
        </w:tc>
        <w:tc>
          <w:tcPr>
            <w:tcW w:w="114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水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5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7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/>
                <w:color w:val="00000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0" w:hRule="exact"/>
          <w:jc w:val="center"/>
        </w:trPr>
        <w:tc>
          <w:tcPr>
            <w:tcW w:w="461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D2YY202307150005</w:t>
            </w:r>
          </w:p>
        </w:tc>
        <w:tc>
          <w:tcPr>
            <w:tcW w:w="650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>赫山区泥江口镇泥家潭村谷塘组的风力发电站噪声扰民，距离投诉人住宅直线距离100多米，且在运行前未办理环评手续，也未征求当地群众意见。</w:t>
            </w:r>
          </w:p>
        </w:tc>
        <w:tc>
          <w:tcPr>
            <w:tcW w:w="7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赫山区</w:t>
            </w:r>
          </w:p>
        </w:tc>
        <w:tc>
          <w:tcPr>
            <w:tcW w:w="114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噪音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5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7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color w:val="00000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2" w:hRule="exact"/>
          <w:jc w:val="center"/>
        </w:trPr>
        <w:tc>
          <w:tcPr>
            <w:tcW w:w="461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D2YY202307150006</w:t>
            </w:r>
          </w:p>
        </w:tc>
        <w:tc>
          <w:tcPr>
            <w:tcW w:w="650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>益阳市赫山区恒宇电子材料厂废水未经处理直接排放至附近的稻田，污染了稻田，且将稻田淹了。该问题之前向赫山区环保局反映过，但一直未得到解决。</w:t>
            </w:r>
          </w:p>
        </w:tc>
        <w:tc>
          <w:tcPr>
            <w:tcW w:w="7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赫山区</w:t>
            </w:r>
          </w:p>
        </w:tc>
        <w:tc>
          <w:tcPr>
            <w:tcW w:w="114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水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5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7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8"/>
                <w:szCs w:val="28"/>
              </w:rPr>
              <w:t>*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0" w:hRule="exact"/>
          <w:jc w:val="center"/>
        </w:trPr>
        <w:tc>
          <w:tcPr>
            <w:tcW w:w="461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643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D2YY202307150007</w:t>
            </w:r>
          </w:p>
        </w:tc>
        <w:tc>
          <w:tcPr>
            <w:tcW w:w="650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>益阳市赫山区龙光桥街道天成皖村红旗组，有一个碎石</w:t>
            </w:r>
            <w:bookmarkStart w:id="2" w:name="_GoBack"/>
            <w:bookmarkEnd w:id="2"/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>加工厂</w:t>
            </w: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eastAsia="zh-CN"/>
              </w:rPr>
              <w:t>为</w:t>
            </w:r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>益阳客天下混凝土有限公司</w:t>
            </w: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>每天上千吨碎石加工</w:t>
            </w: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Times New Roman" w:hAnsi="Times New Roman"/>
                <w:color w:val="000000"/>
                <w:sz w:val="21"/>
                <w:szCs w:val="21"/>
              </w:rPr>
              <w:t>倾倒3-5车流沙，噪声很大，省督察组一检查就关闭停工，检查组一走就开工，对周边居民环境造成影响，请环保部门及时处理。</w:t>
            </w:r>
          </w:p>
        </w:tc>
        <w:tc>
          <w:tcPr>
            <w:tcW w:w="7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 w:val="21"/>
                <w:szCs w:val="21"/>
                <w:lang w:val="en-US" w:eastAsia="zh-CN"/>
              </w:rPr>
              <w:t>赫山区</w:t>
            </w:r>
          </w:p>
        </w:tc>
        <w:tc>
          <w:tcPr>
            <w:tcW w:w="114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生态；噪音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5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7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color w:val="000000"/>
                <w:sz w:val="21"/>
                <w:szCs w:val="21"/>
                <w:lang w:val="en-US" w:eastAsia="zh-CN"/>
              </w:rPr>
            </w:pPr>
          </w:p>
        </w:tc>
      </w:tr>
    </w:tbl>
    <w:p>
      <w:pPr>
        <w:spacing w:line="600" w:lineRule="exact"/>
        <w:jc w:val="left"/>
        <w:rPr>
          <w:rFonts w:ascii="Times New Roman" w:hAnsi="Times New Roman"/>
          <w:color w:val="000000"/>
          <w:sz w:val="28"/>
          <w:szCs w:val="28"/>
        </w:rPr>
      </w:pPr>
      <w:r>
        <w:rPr>
          <w:rFonts w:hint="eastAsia" w:ascii="Times New Roman" w:hAnsi="Times New Roman"/>
          <w:color w:val="000000"/>
          <w:sz w:val="28"/>
          <w:szCs w:val="28"/>
        </w:rPr>
        <w:t>注</w:t>
      </w:r>
      <w:r>
        <w:rPr>
          <w:rFonts w:ascii="Times New Roman" w:hAnsi="Times New Roman"/>
          <w:color w:val="000000"/>
          <w:sz w:val="28"/>
          <w:szCs w:val="28"/>
        </w:rPr>
        <w:t>：</w:t>
      </w:r>
      <w:r>
        <w:rPr>
          <w:rFonts w:hint="eastAsia"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hint="eastAsia" w:ascii="Times New Roman" w:hAnsi="Times New Roman"/>
          <w:color w:val="000000"/>
          <w:sz w:val="28"/>
          <w:szCs w:val="28"/>
        </w:rPr>
        <w:t>标*的问题是</w:t>
      </w:r>
      <w:r>
        <w:rPr>
          <w:rFonts w:ascii="Times New Roman" w:hAnsi="Times New Roman"/>
          <w:color w:val="000000"/>
          <w:sz w:val="28"/>
          <w:szCs w:val="28"/>
        </w:rPr>
        <w:t>督察组重点关注的问题；</w:t>
      </w:r>
    </w:p>
    <w:p>
      <w:pPr>
        <w:spacing w:line="600" w:lineRule="exact"/>
        <w:jc w:val="left"/>
        <w:rPr>
          <w:rFonts w:hint="eastAsia" w:ascii="Times New Roman" w:hAnsi="Times New Roman" w:eastAsia="仿宋_GB2312"/>
          <w:color w:val="000000"/>
          <w:kern w:val="0"/>
          <w:szCs w:val="32"/>
          <w:lang w:val="en-US" w:eastAsia="zh-CN"/>
        </w:rPr>
        <w:sectPr>
          <w:pgSz w:w="16838" w:h="11906" w:orient="landscape"/>
          <w:pgMar w:top="1758" w:right="1440" w:bottom="1758" w:left="1440" w:header="851" w:footer="992" w:gutter="0"/>
          <w:pgNumType w:fmt="numberInDash"/>
          <w:cols w:space="720" w:num="1"/>
          <w:docGrid w:linePitch="312" w:charSpace="0"/>
        </w:sectPr>
      </w:pPr>
      <w:r>
        <w:rPr>
          <w:rFonts w:hint="eastAsia" w:ascii="Times New Roman" w:hAnsi="Times New Roman"/>
          <w:color w:val="000000"/>
          <w:sz w:val="28"/>
          <w:szCs w:val="28"/>
        </w:rPr>
        <w:t xml:space="preserve">    2.污染类型包括水</w:t>
      </w:r>
      <w:r>
        <w:rPr>
          <w:rFonts w:ascii="Times New Roman" w:hAnsi="Times New Roman"/>
          <w:color w:val="000000"/>
          <w:sz w:val="28"/>
          <w:szCs w:val="28"/>
        </w:rPr>
        <w:t>、大气、土壤、生态、重金属、</w:t>
      </w:r>
      <w:r>
        <w:rPr>
          <w:rFonts w:hint="eastAsia" w:ascii="Times New Roman" w:hAnsi="Times New Roman"/>
          <w:color w:val="000000"/>
          <w:sz w:val="28"/>
          <w:szCs w:val="28"/>
        </w:rPr>
        <w:t>垃圾</w:t>
      </w:r>
      <w:r>
        <w:rPr>
          <w:rFonts w:ascii="Times New Roman" w:hAnsi="Times New Roman"/>
          <w:color w:val="000000"/>
          <w:sz w:val="28"/>
          <w:szCs w:val="28"/>
        </w:rPr>
        <w:t>、噪声、油烟、扬尘、其他</w:t>
      </w:r>
      <w:r>
        <w:rPr>
          <w:rFonts w:hint="eastAsia" w:ascii="Times New Roman" w:hAnsi="Times New Roman"/>
          <w:color w:val="000000"/>
          <w:sz w:val="28"/>
          <w:szCs w:val="28"/>
          <w:lang w:val="en-US" w:eastAsia="zh-CN"/>
        </w:rPr>
        <w:t>等。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0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1NGQ4MDY4NjMxYWVlMzc3ODM2NDE0MmU1ODUxYzYifQ=="/>
  </w:docVars>
  <w:rsids>
    <w:rsidRoot w:val="1F32544E"/>
    <w:rsid w:val="00210F9F"/>
    <w:rsid w:val="059D02A2"/>
    <w:rsid w:val="0B1C4A1C"/>
    <w:rsid w:val="0C88684F"/>
    <w:rsid w:val="0CDE3D30"/>
    <w:rsid w:val="0DA6583B"/>
    <w:rsid w:val="0E5B35E6"/>
    <w:rsid w:val="0ED46936"/>
    <w:rsid w:val="144A68BD"/>
    <w:rsid w:val="14BF08E9"/>
    <w:rsid w:val="14CF6D66"/>
    <w:rsid w:val="19CE2137"/>
    <w:rsid w:val="1AF835C0"/>
    <w:rsid w:val="1F32544E"/>
    <w:rsid w:val="1FEA4027"/>
    <w:rsid w:val="234A3AA5"/>
    <w:rsid w:val="25AC480B"/>
    <w:rsid w:val="283E12FE"/>
    <w:rsid w:val="289B08F5"/>
    <w:rsid w:val="28DD5CA0"/>
    <w:rsid w:val="2A220BF6"/>
    <w:rsid w:val="2ADB4F8E"/>
    <w:rsid w:val="2AFB7C68"/>
    <w:rsid w:val="2E9725A5"/>
    <w:rsid w:val="30821277"/>
    <w:rsid w:val="31562671"/>
    <w:rsid w:val="357231E9"/>
    <w:rsid w:val="36774ED5"/>
    <w:rsid w:val="375B1134"/>
    <w:rsid w:val="3F3277CA"/>
    <w:rsid w:val="40C1352F"/>
    <w:rsid w:val="474800F1"/>
    <w:rsid w:val="48D63E0F"/>
    <w:rsid w:val="491B3B45"/>
    <w:rsid w:val="4930462E"/>
    <w:rsid w:val="4AD205F1"/>
    <w:rsid w:val="4B0D2E64"/>
    <w:rsid w:val="4D1F24CF"/>
    <w:rsid w:val="505C04DC"/>
    <w:rsid w:val="527B395B"/>
    <w:rsid w:val="53254E69"/>
    <w:rsid w:val="59BA4E53"/>
    <w:rsid w:val="59C04F11"/>
    <w:rsid w:val="5AAC1611"/>
    <w:rsid w:val="5C6E53AB"/>
    <w:rsid w:val="5D944278"/>
    <w:rsid w:val="60B5358F"/>
    <w:rsid w:val="62096AC5"/>
    <w:rsid w:val="65B3365B"/>
    <w:rsid w:val="666166F0"/>
    <w:rsid w:val="67A43AF5"/>
    <w:rsid w:val="69A73A4C"/>
    <w:rsid w:val="6C6E19DF"/>
    <w:rsid w:val="6CC74975"/>
    <w:rsid w:val="6D7E329E"/>
    <w:rsid w:val="6DA70480"/>
    <w:rsid w:val="6F9569F3"/>
    <w:rsid w:val="6FA21BAE"/>
    <w:rsid w:val="7102666F"/>
    <w:rsid w:val="714D6344"/>
    <w:rsid w:val="781672FE"/>
    <w:rsid w:val="7FF0320D"/>
    <w:rsid w:val="DCF74C37"/>
    <w:rsid w:val="FBBFF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Arial" w:hAnsi="Arial" w:eastAsia="仿宋_GB2312" w:cs="Times New Roman"/>
      <w:kern w:val="2"/>
      <w:sz w:val="32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line="600" w:lineRule="exact"/>
      <w:jc w:val="center"/>
      <w:outlineLvl w:val="0"/>
    </w:pPr>
    <w:rPr>
      <w:b/>
      <w:bCs/>
      <w:kern w:val="44"/>
      <w:sz w:val="44"/>
      <w:szCs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ascii="仿宋_GB2312" w:hAnsi="Times New Roman"/>
      <w:sz w:val="30"/>
      <w:szCs w:val="24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915</Words>
  <Characters>1068</Characters>
  <Lines>0</Lines>
  <Paragraphs>0</Paragraphs>
  <TotalTime>7</TotalTime>
  <ScaleCrop>false</ScaleCrop>
  <LinksUpToDate>false</LinksUpToDate>
  <CharactersWithSpaces>1073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2023-06-28T14:45:00Z</dcterms:created>
  <dc:creator>LiuC</dc:creator>
  <cp:lastModifiedBy>kylin</cp:lastModifiedBy>
  <cp:lastPrinted>2023-07-16T15:44:00Z</cp:lastPrinted>
  <dcterms:modified xsi:type="dcterms:W3CDTF">2023-07-16T09:09:22Z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145D5FDEF6D44D54BA42A6169A87A0F8_11</vt:lpwstr>
  </property>
</Properties>
</file>