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94" w:lineRule="exact"/>
        <w:jc w:val="center"/>
        <w:rPr>
          <w:rFonts w:eastAsia="方正小标宋简体"/>
          <w:color w:val="000000"/>
          <w:kern w:val="0"/>
          <w:sz w:val="44"/>
          <w:szCs w:val="44"/>
        </w:rPr>
      </w:pPr>
      <w:r>
        <w:rPr>
          <w:rFonts w:eastAsia="方正小标宋简体"/>
          <w:color w:val="000000"/>
          <w:kern w:val="0"/>
          <w:sz w:val="44"/>
          <w:szCs w:val="44"/>
        </w:rPr>
        <w:t>2021年度桃江县“工八条”暨益阳市2021年先进制造业高质量发展</w:t>
      </w:r>
    </w:p>
    <w:p>
      <w:pPr>
        <w:widowControl/>
        <w:spacing w:line="594" w:lineRule="exact"/>
        <w:jc w:val="center"/>
        <w:rPr>
          <w:rFonts w:eastAsia="方正小标宋简体"/>
          <w:color w:val="000000"/>
          <w:kern w:val="0"/>
          <w:sz w:val="44"/>
          <w:szCs w:val="44"/>
        </w:rPr>
      </w:pPr>
      <w:r>
        <w:rPr>
          <w:rFonts w:eastAsia="方正小标宋简体"/>
          <w:color w:val="000000"/>
          <w:kern w:val="0"/>
          <w:sz w:val="44"/>
          <w:szCs w:val="44"/>
        </w:rPr>
        <w:t>专项资金奖励方案</w:t>
      </w:r>
    </w:p>
    <w:p>
      <w:pPr>
        <w:pStyle w:val="2"/>
        <w:jc w:val="right"/>
      </w:pPr>
      <w:r>
        <w:rPr>
          <w:rFonts w:hAnsi="宋体"/>
          <w:color w:val="000000"/>
          <w:kern w:val="0"/>
          <w:sz w:val="24"/>
        </w:rPr>
        <w:t>单位：万元</w:t>
      </w:r>
    </w:p>
    <w:tbl>
      <w:tblPr>
        <w:tblStyle w:val="8"/>
        <w:tblW w:w="14559" w:type="dxa"/>
        <w:tblInd w:w="93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9"/>
        <w:gridCol w:w="1879"/>
        <w:gridCol w:w="1327"/>
        <w:gridCol w:w="1274"/>
        <w:gridCol w:w="5137"/>
        <w:gridCol w:w="1166"/>
        <w:gridCol w:w="996"/>
        <w:gridCol w:w="1323"/>
        <w:gridCol w:w="86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tblHeader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黑体"/>
                <w:bCs/>
                <w:color w:val="000000"/>
                <w:kern w:val="0"/>
                <w:sz w:val="24"/>
              </w:rPr>
            </w:pPr>
            <w:r>
              <w:rPr>
                <w:rFonts w:hAnsi="黑体" w:eastAsia="黑体"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黑体"/>
                <w:bCs/>
                <w:color w:val="000000"/>
                <w:kern w:val="0"/>
                <w:sz w:val="24"/>
              </w:rPr>
            </w:pPr>
            <w:r>
              <w:rPr>
                <w:rFonts w:hAnsi="黑体" w:eastAsia="黑体"/>
                <w:bCs/>
                <w:color w:val="000000"/>
                <w:kern w:val="0"/>
                <w:sz w:val="24"/>
              </w:rPr>
              <w:t>企业</w:t>
            </w:r>
          </w:p>
          <w:p>
            <w:pPr>
              <w:widowControl/>
              <w:spacing w:line="320" w:lineRule="exact"/>
              <w:jc w:val="center"/>
              <w:rPr>
                <w:rFonts w:eastAsia="黑体"/>
                <w:bCs/>
                <w:color w:val="000000"/>
                <w:kern w:val="0"/>
                <w:sz w:val="24"/>
              </w:rPr>
            </w:pPr>
            <w:r>
              <w:rPr>
                <w:rFonts w:hAnsi="黑体" w:eastAsia="黑体"/>
                <w:bCs/>
                <w:color w:val="000000"/>
                <w:kern w:val="0"/>
                <w:sz w:val="24"/>
              </w:rPr>
              <w:t>名称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黑体"/>
                <w:bCs/>
                <w:color w:val="000000"/>
                <w:kern w:val="0"/>
                <w:sz w:val="24"/>
              </w:rPr>
            </w:pPr>
            <w:r>
              <w:rPr>
                <w:rFonts w:hAnsi="黑体" w:eastAsia="黑体"/>
                <w:bCs/>
                <w:color w:val="000000"/>
                <w:kern w:val="0"/>
                <w:sz w:val="24"/>
              </w:rPr>
              <w:t>所在地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黑体"/>
                <w:bCs/>
                <w:color w:val="000000"/>
                <w:kern w:val="0"/>
                <w:sz w:val="24"/>
              </w:rPr>
            </w:pPr>
            <w:r>
              <w:rPr>
                <w:rFonts w:hAnsi="黑体" w:eastAsia="黑体"/>
                <w:bCs/>
                <w:color w:val="000000"/>
                <w:kern w:val="0"/>
                <w:sz w:val="24"/>
              </w:rPr>
              <w:t>申请项目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黑体"/>
                <w:bCs/>
                <w:color w:val="000000"/>
                <w:kern w:val="0"/>
                <w:sz w:val="24"/>
              </w:rPr>
            </w:pPr>
            <w:r>
              <w:rPr>
                <w:rFonts w:hAnsi="黑体" w:eastAsia="黑体"/>
                <w:bCs/>
                <w:color w:val="000000"/>
                <w:kern w:val="0"/>
                <w:sz w:val="24"/>
              </w:rPr>
              <w:t>申请依据</w:t>
            </w:r>
          </w:p>
          <w:p>
            <w:pPr>
              <w:widowControl/>
              <w:spacing w:line="320" w:lineRule="exact"/>
              <w:jc w:val="center"/>
              <w:rPr>
                <w:rFonts w:eastAsia="黑体"/>
                <w:bCs/>
                <w:color w:val="000000"/>
                <w:kern w:val="0"/>
                <w:sz w:val="24"/>
              </w:rPr>
            </w:pPr>
            <w:r>
              <w:rPr>
                <w:rFonts w:eastAsia="黑体"/>
                <w:bCs/>
                <w:color w:val="000000"/>
                <w:kern w:val="0"/>
                <w:sz w:val="24"/>
              </w:rPr>
              <w:t>(</w:t>
            </w:r>
            <w:r>
              <w:rPr>
                <w:rFonts w:hAnsi="黑体" w:eastAsia="黑体"/>
                <w:bCs/>
                <w:color w:val="000000"/>
                <w:kern w:val="0"/>
                <w:sz w:val="24"/>
              </w:rPr>
              <w:t>批准部门、通过文号、</w:t>
            </w:r>
          </w:p>
          <w:p>
            <w:pPr>
              <w:widowControl/>
              <w:spacing w:line="320" w:lineRule="exact"/>
              <w:jc w:val="center"/>
              <w:rPr>
                <w:rFonts w:eastAsia="黑体"/>
                <w:bCs/>
                <w:color w:val="000000"/>
                <w:kern w:val="0"/>
                <w:sz w:val="24"/>
              </w:rPr>
            </w:pPr>
            <w:r>
              <w:rPr>
                <w:rFonts w:hAnsi="黑体" w:eastAsia="黑体"/>
                <w:bCs/>
                <w:color w:val="000000"/>
                <w:kern w:val="0"/>
                <w:sz w:val="24"/>
              </w:rPr>
              <w:t>证书编号等</w:t>
            </w:r>
            <w:r>
              <w:rPr>
                <w:rFonts w:eastAsia="黑体"/>
                <w:bCs/>
                <w:color w:val="000000"/>
                <w:kern w:val="0"/>
                <w:sz w:val="24"/>
              </w:rPr>
              <w:t>)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黑体"/>
                <w:bCs/>
                <w:color w:val="000000"/>
                <w:kern w:val="0"/>
                <w:sz w:val="24"/>
              </w:rPr>
            </w:pPr>
            <w:r>
              <w:rPr>
                <w:rFonts w:hAnsi="黑体" w:eastAsia="黑体"/>
                <w:bCs/>
                <w:color w:val="000000"/>
                <w:kern w:val="0"/>
                <w:sz w:val="24"/>
              </w:rPr>
              <w:t>批准</w:t>
            </w:r>
          </w:p>
          <w:p>
            <w:pPr>
              <w:widowControl/>
              <w:spacing w:line="320" w:lineRule="exact"/>
              <w:jc w:val="center"/>
              <w:rPr>
                <w:rFonts w:eastAsia="黑体"/>
                <w:bCs/>
                <w:color w:val="000000"/>
                <w:kern w:val="0"/>
                <w:sz w:val="24"/>
              </w:rPr>
            </w:pPr>
            <w:r>
              <w:rPr>
                <w:rFonts w:eastAsia="黑体"/>
                <w:bCs/>
                <w:color w:val="000000"/>
                <w:kern w:val="0"/>
                <w:sz w:val="24"/>
              </w:rPr>
              <w:t>(</w:t>
            </w:r>
            <w:r>
              <w:rPr>
                <w:rFonts w:hAnsi="黑体" w:eastAsia="黑体"/>
                <w:bCs/>
                <w:color w:val="000000"/>
                <w:kern w:val="0"/>
                <w:sz w:val="24"/>
              </w:rPr>
              <w:t>获得</w:t>
            </w:r>
            <w:r>
              <w:rPr>
                <w:rFonts w:eastAsia="黑体"/>
                <w:bCs/>
                <w:color w:val="000000"/>
                <w:kern w:val="0"/>
                <w:sz w:val="24"/>
              </w:rPr>
              <w:t>)</w:t>
            </w:r>
          </w:p>
          <w:p>
            <w:pPr>
              <w:widowControl/>
              <w:spacing w:line="320" w:lineRule="exact"/>
              <w:jc w:val="center"/>
              <w:rPr>
                <w:rFonts w:eastAsia="黑体"/>
                <w:bCs/>
                <w:color w:val="000000"/>
                <w:kern w:val="0"/>
                <w:sz w:val="24"/>
              </w:rPr>
            </w:pPr>
            <w:r>
              <w:rPr>
                <w:rFonts w:hAnsi="黑体" w:eastAsia="黑体"/>
                <w:bCs/>
                <w:color w:val="000000"/>
                <w:kern w:val="0"/>
                <w:sz w:val="24"/>
              </w:rPr>
              <w:t>时间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奖励</w:t>
            </w:r>
          </w:p>
          <w:p>
            <w:pPr>
              <w:pStyle w:val="2"/>
              <w:jc w:val="center"/>
              <w:rPr>
                <w:rFonts w:hint="eastAsia" w:eastAsia="黑体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Cs/>
                <w:color w:val="000000"/>
                <w:kern w:val="0"/>
                <w:sz w:val="24"/>
                <w:szCs w:val="24"/>
                <w:lang w:val="en-US" w:eastAsia="zh-CN"/>
              </w:rPr>
              <w:t>金额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hAnsi="黑体" w:eastAsia="黑体"/>
                <w:bCs/>
                <w:color w:val="000000"/>
                <w:kern w:val="0"/>
                <w:sz w:val="24"/>
              </w:rPr>
            </w:pPr>
            <w:r>
              <w:rPr>
                <w:rFonts w:hAnsi="黑体" w:eastAsia="黑体"/>
                <w:bCs/>
                <w:color w:val="000000"/>
                <w:kern w:val="0"/>
                <w:sz w:val="24"/>
              </w:rPr>
              <w:t>主管责任</w:t>
            </w:r>
          </w:p>
          <w:p>
            <w:pPr>
              <w:widowControl/>
              <w:spacing w:line="320" w:lineRule="exact"/>
              <w:jc w:val="center"/>
              <w:rPr>
                <w:rFonts w:eastAsia="黑体"/>
                <w:bCs/>
                <w:color w:val="000000"/>
                <w:kern w:val="0"/>
                <w:sz w:val="24"/>
              </w:rPr>
            </w:pPr>
            <w:r>
              <w:rPr>
                <w:rFonts w:hAnsi="黑体" w:eastAsia="黑体"/>
                <w:bCs/>
                <w:color w:val="000000"/>
                <w:kern w:val="0"/>
                <w:sz w:val="24"/>
              </w:rPr>
              <w:t>部门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黑体"/>
                <w:bCs/>
                <w:color w:val="000000"/>
                <w:kern w:val="0"/>
                <w:sz w:val="24"/>
              </w:rPr>
            </w:pPr>
            <w:r>
              <w:rPr>
                <w:rFonts w:hAnsi="黑体" w:eastAsia="黑体"/>
                <w:bCs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湖南临亚新型墙体材料有限公司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湖南惊石农业科技有限公司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马迹塘镇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五凌桃江电力有限公司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松木塘镇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桃江县全盛矿业有限公司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牛田镇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5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湖南湘怡钙业有限公司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益阳市科惠汽配有限公司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7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spacing w:val="-6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6"/>
                <w:kern w:val="0"/>
                <w:sz w:val="24"/>
              </w:rPr>
              <w:t>桃江县清凉浮邱山泉有限公司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浮邱山乡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8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spacing w:val="-6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6"/>
                <w:kern w:val="0"/>
                <w:sz w:val="24"/>
              </w:rPr>
              <w:t>湖南钜亿新材料科技有限公司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9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益阳锋源科技发展有限公司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桃江富硕精密机械有限公司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11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spacing w:val="-6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6"/>
                <w:kern w:val="0"/>
                <w:sz w:val="24"/>
              </w:rPr>
              <w:t>湖南达荣自动化设备有限公司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12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益阳方成建筑新材料有限责任公司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浮邱山乡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3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13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湖南得琪电子科技有限公司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14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湖南汉真生物科技有限公司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15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桃江县方源竹木制品股份有限公司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鲊埠回族乡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16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湖南临亚建材科技有限公司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灰山港产业园区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17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桃江县金山茶厂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鸬鹚渡镇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18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桃江县顺联食品有限公司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桃花江镇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19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益阳景民药业股份有限公司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企业第二年奖励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3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桃江东坤电机科技有限公司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沾溪镇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3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21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湖南笑笑虎木业有限责任公司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鲊埠回族乡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22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湖南省万康木业有限公司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鲊埠回族乡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23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桃江县三桥竹业有限责任公司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武潭镇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24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湖南中雄竹木有限公司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武潭镇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25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桃江县新辉生物质颗粒有限公司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武潭镇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26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spacing w:val="-6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6"/>
                <w:kern w:val="0"/>
                <w:sz w:val="24"/>
              </w:rPr>
              <w:t>桃江县彭氏光电科技有限公司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桃花江镇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27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桃江丰源塑业有限公司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桃花江镇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28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湖南华信陶粒科技有限公司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三堂街镇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29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桃江县诚信米业有限公司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三堂街镇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30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桃江县鸿佳木业有限公司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三堂街镇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31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spacing w:val="-6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6"/>
                <w:kern w:val="0"/>
                <w:sz w:val="24"/>
              </w:rPr>
              <w:t>桃江县竹缘林科开发有限公司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马迹塘镇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32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湖南风顺机械制造有限责任公司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马迹塘镇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33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桃江恒泰茶业有限公司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鸬鹚渡镇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34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湖南城鉴铝业科技有限公司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35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湖南至和电缆科技有限公司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36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湖南合群模板脚手架工程有限公司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37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桃江县海星服饰有限公司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38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湖南鼎煌制造有限责任公司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39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湖南鼎成科技发展有限公司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40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益阳东晟建材有限公司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41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spacing w:val="-6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6"/>
                <w:kern w:val="0"/>
                <w:sz w:val="24"/>
              </w:rPr>
              <w:t>中广核桃江风力发电有限公司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42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益阳东方新博石料有限公司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43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桃江县灰山港镇船形山振兴石料厂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44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桃江惠强环保建材有限公司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浮邱山乡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45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湖南红旺竹材生物质科技有限公司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大栗港镇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46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湖南通伟科技有限公司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47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湖南旭显新材料有限公司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入规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企业第一年奖励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1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国家统计局审批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年入规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县统计局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1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48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桃江县亿阳仑生态食品有限公司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马迹塘镇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新获得马德里商标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登记号：</w:t>
            </w:r>
            <w:r>
              <w:rPr>
                <w:color w:val="000000"/>
                <w:kern w:val="0"/>
                <w:sz w:val="24"/>
              </w:rPr>
              <w:t xml:space="preserve">1605432 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登记日期：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15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商标名称：亿湘缘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7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49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spacing w:val="-8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8"/>
                <w:kern w:val="0"/>
                <w:sz w:val="24"/>
              </w:rPr>
              <w:t>桃江县大丰木业有限责任公司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鲊埠回族乡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新获得马德里商标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登记号：</w:t>
            </w:r>
            <w:r>
              <w:rPr>
                <w:color w:val="000000"/>
                <w:kern w:val="0"/>
                <w:sz w:val="24"/>
              </w:rPr>
              <w:t xml:space="preserve">1604132 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登记日期：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商标名称：丰宝贝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7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50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湖南麓上住宅工业科技有限公司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新获得马德里商标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登记号：</w:t>
            </w:r>
            <w:r>
              <w:rPr>
                <w:color w:val="000000"/>
                <w:kern w:val="0"/>
                <w:sz w:val="24"/>
              </w:rPr>
              <w:t>1605502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登记日期：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8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25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商标名称：麓宿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51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湖南省春龙竹艺有限公司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桃花江镇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新获得马德里商标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登记号：</w:t>
            </w:r>
            <w:r>
              <w:rPr>
                <w:color w:val="000000"/>
                <w:kern w:val="0"/>
                <w:sz w:val="24"/>
              </w:rPr>
              <w:t>1571983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登记日期：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28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商标名称：春龙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5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52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spacing w:val="-8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8"/>
                <w:kern w:val="0"/>
                <w:sz w:val="24"/>
              </w:rPr>
              <w:t>桃江县三桥竹业有限责任公司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武潭镇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新获得马德里商标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登记号：</w:t>
            </w:r>
            <w:r>
              <w:rPr>
                <w:color w:val="000000"/>
                <w:kern w:val="0"/>
                <w:sz w:val="24"/>
              </w:rPr>
              <w:t>1062525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登记日期：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15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商标名称：竹先锋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53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桃江县益湘美塑业有限公司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>
              <w:rPr>
                <w:rFonts w:hAnsi="宋体"/>
                <w:b/>
                <w:bCs/>
                <w:color w:val="000000"/>
                <w:kern w:val="0"/>
                <w:sz w:val="24"/>
              </w:rPr>
              <w:t>获得发明专利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rPr>
                <w:rFonts w:hint="eastAsia"/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专利名称：一种电风扇加重盘生产用浸泡上色装置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ZL202011201823.2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23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1" w:hRule="atLeast"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54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湖南烯富环保科技有限公司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灰山港产业园区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>
              <w:rPr>
                <w:rFonts w:hAnsi="宋体"/>
                <w:b/>
                <w:bCs/>
                <w:color w:val="000000"/>
                <w:kern w:val="0"/>
                <w:sz w:val="24"/>
              </w:rPr>
              <w:t>获得发明专利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、专利名称：一种基于竹质物的除氟材料制备方法专利号：</w:t>
            </w:r>
            <w:r>
              <w:rPr>
                <w:color w:val="000000"/>
                <w:kern w:val="0"/>
                <w:sz w:val="24"/>
              </w:rPr>
              <w:t>ZL201810659207.8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16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、专利名称：一种基于菌渣的除氟材料及其再生方法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ZL201810659493.8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9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7" w:hRule="atLeast"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55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益阳市科惠汽配有限公司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专利名称：一种基于图像的圆度检测设备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ZL202010371719.1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23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56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湖南省桃江县七星竹业有限责任公司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武潭镇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专利名称：一种用于竹制品生产的数控竹子处理装置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ZL201910709656.3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4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23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57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湖南盈达门业有限公司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专利名称：一种隔烟防火门专利号：</w:t>
            </w:r>
            <w:r>
              <w:rPr>
                <w:color w:val="000000"/>
                <w:kern w:val="0"/>
                <w:sz w:val="24"/>
              </w:rPr>
              <w:t xml:space="preserve">ZL202011186680.2 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8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58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湖南麓上住宅工业科技有限公司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spacing w:line="280" w:lineRule="exact"/>
              <w:rPr>
                <w:color w:val="000000"/>
                <w:spacing w:val="-12"/>
                <w:kern w:val="0"/>
                <w:sz w:val="24"/>
              </w:rPr>
            </w:pPr>
            <w:r>
              <w:rPr>
                <w:color w:val="000000"/>
                <w:spacing w:val="-12"/>
                <w:kern w:val="0"/>
                <w:sz w:val="24"/>
              </w:rPr>
              <w:t>1、专利名称：一种木建筑减震加固结构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 </w:t>
            </w:r>
            <w:r>
              <w:rPr>
                <w:color w:val="000000"/>
                <w:spacing w:val="-12"/>
                <w:kern w:val="0"/>
                <w:sz w:val="24"/>
              </w:rPr>
              <w:t>专利号：2L201911178161.9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</w:t>
            </w:r>
            <w:r>
              <w:rPr>
                <w:color w:val="000000"/>
                <w:spacing w:val="-12"/>
                <w:kern w:val="0"/>
                <w:sz w:val="24"/>
              </w:rPr>
              <w:t>授权公告日：2021年6月22日</w:t>
            </w:r>
          </w:p>
          <w:p>
            <w:pPr>
              <w:widowControl/>
              <w:spacing w:line="280" w:lineRule="exact"/>
              <w:rPr>
                <w:color w:val="000000"/>
                <w:spacing w:val="-12"/>
                <w:kern w:val="0"/>
                <w:sz w:val="24"/>
              </w:rPr>
            </w:pPr>
            <w:r>
              <w:rPr>
                <w:color w:val="000000"/>
                <w:spacing w:val="-12"/>
                <w:kern w:val="0"/>
                <w:sz w:val="24"/>
              </w:rPr>
              <w:t xml:space="preserve">2、专利名称：一种被动房木结构的支撑装置 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</w:t>
            </w:r>
            <w:r>
              <w:rPr>
                <w:color w:val="000000"/>
                <w:spacing w:val="-12"/>
                <w:kern w:val="0"/>
                <w:sz w:val="24"/>
              </w:rPr>
              <w:t>专利号：ZL201911185068.0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</w:t>
            </w:r>
            <w:r>
              <w:rPr>
                <w:color w:val="000000"/>
                <w:spacing w:val="-12"/>
                <w:kern w:val="0"/>
                <w:sz w:val="24"/>
              </w:rPr>
              <w:t xml:space="preserve">授权公告日：2021年7月6日  </w:t>
            </w:r>
          </w:p>
          <w:p>
            <w:pPr>
              <w:widowControl/>
              <w:spacing w:line="280" w:lineRule="exact"/>
              <w:rPr>
                <w:color w:val="000000"/>
                <w:spacing w:val="-12"/>
                <w:kern w:val="0"/>
                <w:sz w:val="24"/>
              </w:rPr>
            </w:pPr>
            <w:r>
              <w:rPr>
                <w:color w:val="000000"/>
                <w:spacing w:val="-12"/>
                <w:kern w:val="0"/>
                <w:sz w:val="24"/>
              </w:rPr>
              <w:t>3、</w:t>
            </w:r>
            <w:r>
              <w:rPr>
                <w:color w:val="000000"/>
                <w:spacing w:val="-14"/>
                <w:kern w:val="0"/>
                <w:sz w:val="24"/>
              </w:rPr>
              <w:t>专利名称：装配式木结构建筑的缓冲地板结构</w:t>
            </w:r>
            <w:r>
              <w:rPr>
                <w:rFonts w:hint="eastAsia"/>
                <w:color w:val="000000"/>
                <w:spacing w:val="-14"/>
                <w:kern w:val="0"/>
                <w:sz w:val="24"/>
              </w:rPr>
              <w:t xml:space="preserve">  </w:t>
            </w:r>
            <w:r>
              <w:rPr>
                <w:color w:val="000000"/>
                <w:spacing w:val="-14"/>
                <w:kern w:val="0"/>
                <w:sz w:val="24"/>
              </w:rPr>
              <w:t>专利号：ZL201911187047.2</w:t>
            </w:r>
            <w:r>
              <w:rPr>
                <w:rFonts w:hint="eastAsia"/>
                <w:color w:val="000000"/>
                <w:spacing w:val="-14"/>
                <w:kern w:val="0"/>
                <w:sz w:val="24"/>
              </w:rPr>
              <w:t xml:space="preserve">  </w:t>
            </w:r>
            <w:r>
              <w:rPr>
                <w:color w:val="000000"/>
                <w:spacing w:val="-14"/>
                <w:kern w:val="0"/>
                <w:sz w:val="24"/>
              </w:rPr>
              <w:t>授权公告日：2021年7月6日</w:t>
            </w:r>
          </w:p>
          <w:p>
            <w:pPr>
              <w:widowControl/>
              <w:spacing w:line="280" w:lineRule="exact"/>
              <w:rPr>
                <w:color w:val="000000"/>
                <w:spacing w:val="-12"/>
                <w:kern w:val="0"/>
                <w:sz w:val="24"/>
              </w:rPr>
            </w:pPr>
            <w:r>
              <w:rPr>
                <w:color w:val="000000"/>
                <w:spacing w:val="-12"/>
                <w:kern w:val="0"/>
                <w:sz w:val="24"/>
              </w:rPr>
              <w:t>4、专利名称：一种用于铁路建设的被动房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 </w:t>
            </w:r>
            <w:r>
              <w:rPr>
                <w:color w:val="000000"/>
                <w:spacing w:val="-12"/>
                <w:kern w:val="0"/>
                <w:sz w:val="24"/>
              </w:rPr>
              <w:t>专利号：ZL201911187101.3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</w:t>
            </w:r>
            <w:r>
              <w:rPr>
                <w:color w:val="000000"/>
                <w:spacing w:val="-12"/>
                <w:kern w:val="0"/>
                <w:sz w:val="24"/>
              </w:rPr>
              <w:t xml:space="preserve">授权公告日：2021年4月27日 </w:t>
            </w:r>
          </w:p>
          <w:p>
            <w:pPr>
              <w:widowControl/>
              <w:spacing w:line="280" w:lineRule="exact"/>
              <w:rPr>
                <w:color w:val="000000"/>
                <w:spacing w:val="-12"/>
                <w:kern w:val="0"/>
                <w:sz w:val="24"/>
              </w:rPr>
            </w:pPr>
            <w:r>
              <w:rPr>
                <w:color w:val="000000"/>
                <w:spacing w:val="-12"/>
                <w:kern w:val="0"/>
                <w:sz w:val="24"/>
              </w:rPr>
              <w:t xml:space="preserve">5、专利名称：木结构装配式被动房  专利号：ZL201911187129.7 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</w:t>
            </w:r>
            <w:r>
              <w:rPr>
                <w:color w:val="000000"/>
                <w:spacing w:val="-12"/>
                <w:kern w:val="0"/>
                <w:sz w:val="24"/>
              </w:rPr>
              <w:t>授权公告日：2021年7月6日</w:t>
            </w:r>
          </w:p>
          <w:p>
            <w:pPr>
              <w:widowControl/>
              <w:spacing w:line="280" w:lineRule="exact"/>
              <w:rPr>
                <w:color w:val="000000"/>
                <w:spacing w:val="-12"/>
                <w:kern w:val="0"/>
                <w:sz w:val="24"/>
              </w:rPr>
            </w:pPr>
            <w:r>
              <w:rPr>
                <w:color w:val="000000"/>
                <w:spacing w:val="-12"/>
                <w:kern w:val="0"/>
                <w:sz w:val="24"/>
              </w:rPr>
              <w:t xml:space="preserve">6、专利名称：一种减震加固被动房 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</w:t>
            </w:r>
            <w:r>
              <w:rPr>
                <w:color w:val="000000"/>
                <w:spacing w:val="-12"/>
                <w:kern w:val="0"/>
                <w:sz w:val="24"/>
              </w:rPr>
              <w:t>专利号：ZL201911187132.9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 </w:t>
            </w:r>
            <w:r>
              <w:rPr>
                <w:color w:val="000000"/>
                <w:spacing w:val="-12"/>
                <w:kern w:val="0"/>
                <w:sz w:val="24"/>
              </w:rPr>
              <w:t>授权公告日：2021年7月30日</w:t>
            </w:r>
          </w:p>
          <w:p>
            <w:pPr>
              <w:widowControl/>
              <w:spacing w:line="280" w:lineRule="exact"/>
              <w:rPr>
                <w:color w:val="000000"/>
                <w:spacing w:val="-12"/>
                <w:kern w:val="0"/>
                <w:sz w:val="24"/>
              </w:rPr>
            </w:pPr>
            <w:r>
              <w:rPr>
                <w:color w:val="000000"/>
                <w:spacing w:val="-12"/>
                <w:kern w:val="0"/>
                <w:sz w:val="24"/>
              </w:rPr>
              <w:t>7、专利名称：装配式木建筑吸能减振结构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 </w:t>
            </w:r>
            <w:r>
              <w:rPr>
                <w:color w:val="000000"/>
                <w:spacing w:val="-12"/>
                <w:kern w:val="0"/>
                <w:sz w:val="24"/>
              </w:rPr>
              <w:t>专利号：ZL201911187245.9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 </w:t>
            </w:r>
            <w:r>
              <w:rPr>
                <w:color w:val="000000"/>
                <w:spacing w:val="-12"/>
                <w:kern w:val="0"/>
                <w:sz w:val="24"/>
              </w:rPr>
              <w:t>授权公告日：2021年5月28日</w:t>
            </w:r>
          </w:p>
          <w:p>
            <w:pPr>
              <w:widowControl/>
              <w:spacing w:line="280" w:lineRule="exact"/>
              <w:rPr>
                <w:color w:val="000000"/>
                <w:spacing w:val="-12"/>
                <w:kern w:val="0"/>
                <w:sz w:val="24"/>
              </w:rPr>
            </w:pPr>
            <w:r>
              <w:rPr>
                <w:color w:val="000000"/>
                <w:spacing w:val="-12"/>
                <w:kern w:val="0"/>
                <w:sz w:val="24"/>
              </w:rPr>
              <w:t>8、专利名称：一种木结构用连接套筒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 </w:t>
            </w:r>
            <w:r>
              <w:rPr>
                <w:color w:val="000000"/>
                <w:spacing w:val="-12"/>
                <w:kern w:val="0"/>
                <w:sz w:val="24"/>
              </w:rPr>
              <w:t>专利号：ZL201911189388.3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</w:t>
            </w:r>
            <w:r>
              <w:rPr>
                <w:color w:val="000000"/>
                <w:spacing w:val="-12"/>
                <w:kern w:val="0"/>
                <w:sz w:val="24"/>
              </w:rPr>
              <w:t>授权公告日：2021年6月22日</w:t>
            </w:r>
          </w:p>
          <w:p>
            <w:pPr>
              <w:widowControl/>
              <w:spacing w:line="280" w:lineRule="exact"/>
              <w:rPr>
                <w:color w:val="000000"/>
                <w:spacing w:val="-12"/>
                <w:kern w:val="0"/>
                <w:sz w:val="24"/>
              </w:rPr>
            </w:pPr>
            <w:r>
              <w:rPr>
                <w:color w:val="000000"/>
                <w:spacing w:val="-12"/>
                <w:kern w:val="0"/>
                <w:sz w:val="24"/>
              </w:rPr>
              <w:t>9、专利名称：木结构钢榫连接件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 </w:t>
            </w:r>
            <w:r>
              <w:rPr>
                <w:color w:val="000000"/>
                <w:spacing w:val="-12"/>
                <w:kern w:val="0"/>
                <w:sz w:val="24"/>
              </w:rPr>
              <w:t>专利号：ZL201911191266.8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 </w:t>
            </w:r>
            <w:r>
              <w:rPr>
                <w:color w:val="000000"/>
                <w:spacing w:val="-12"/>
                <w:kern w:val="0"/>
                <w:sz w:val="24"/>
              </w:rPr>
              <w:t>授权公告日：2021年8月13日</w:t>
            </w:r>
          </w:p>
          <w:p>
            <w:pPr>
              <w:widowControl/>
              <w:spacing w:line="280" w:lineRule="exact"/>
              <w:rPr>
                <w:spacing w:val="-12"/>
                <w:kern w:val="0"/>
                <w:sz w:val="24"/>
              </w:rPr>
            </w:pPr>
            <w:r>
              <w:rPr>
                <w:spacing w:val="-12"/>
                <w:kern w:val="0"/>
                <w:sz w:val="24"/>
              </w:rPr>
              <w:t xml:space="preserve">10、专利名称：一种木结构保温墙体 </w:t>
            </w:r>
            <w:r>
              <w:rPr>
                <w:rFonts w:hint="eastAsia"/>
                <w:spacing w:val="-12"/>
                <w:kern w:val="0"/>
                <w:sz w:val="24"/>
              </w:rPr>
              <w:t xml:space="preserve">  </w:t>
            </w:r>
            <w:r>
              <w:rPr>
                <w:spacing w:val="-12"/>
                <w:kern w:val="0"/>
                <w:sz w:val="24"/>
              </w:rPr>
              <w:t>专利号：ZL201911192456.1</w:t>
            </w:r>
            <w:r>
              <w:rPr>
                <w:rFonts w:hint="eastAsia"/>
                <w:spacing w:val="-12"/>
                <w:kern w:val="0"/>
                <w:sz w:val="24"/>
              </w:rPr>
              <w:t xml:space="preserve">  </w:t>
            </w:r>
            <w:r>
              <w:rPr>
                <w:spacing w:val="-12"/>
                <w:kern w:val="0"/>
                <w:sz w:val="24"/>
              </w:rPr>
              <w:t>授权公告日：2021年8月13日</w:t>
            </w:r>
          </w:p>
          <w:p>
            <w:pPr>
              <w:pStyle w:val="2"/>
              <w:spacing w:line="280" w:lineRule="exact"/>
              <w:rPr>
                <w:color w:val="000000"/>
                <w:spacing w:val="-12"/>
                <w:kern w:val="0"/>
                <w:sz w:val="24"/>
              </w:rPr>
            </w:pPr>
            <w:r>
              <w:rPr>
                <w:color w:val="000000"/>
                <w:spacing w:val="-12"/>
                <w:kern w:val="0"/>
                <w:sz w:val="24"/>
              </w:rPr>
              <w:t>11、</w:t>
            </w:r>
            <w:r>
              <w:rPr>
                <w:color w:val="000000"/>
                <w:spacing w:val="-14"/>
                <w:kern w:val="0"/>
                <w:sz w:val="24"/>
              </w:rPr>
              <w:t xml:space="preserve">专利名称：一种插销式木结构榫卯连接结构 </w:t>
            </w:r>
            <w:r>
              <w:rPr>
                <w:rFonts w:hint="eastAsia"/>
                <w:color w:val="000000"/>
                <w:spacing w:val="-14"/>
                <w:kern w:val="0"/>
                <w:sz w:val="24"/>
              </w:rPr>
              <w:t xml:space="preserve">  </w:t>
            </w:r>
            <w:r>
              <w:rPr>
                <w:color w:val="000000"/>
                <w:spacing w:val="-14"/>
                <w:kern w:val="0"/>
                <w:sz w:val="24"/>
              </w:rPr>
              <w:t>专利号：ZL201911192473.5</w:t>
            </w:r>
            <w:r>
              <w:rPr>
                <w:rFonts w:hint="eastAsia"/>
                <w:color w:val="000000"/>
                <w:spacing w:val="-14"/>
                <w:kern w:val="0"/>
                <w:sz w:val="24"/>
              </w:rPr>
              <w:t xml:space="preserve">  </w:t>
            </w:r>
            <w:r>
              <w:rPr>
                <w:color w:val="000000"/>
                <w:spacing w:val="-14"/>
                <w:kern w:val="0"/>
                <w:sz w:val="24"/>
              </w:rPr>
              <w:t>授权公告日：2021年7月6日</w:t>
            </w:r>
          </w:p>
          <w:p>
            <w:pPr>
              <w:pStyle w:val="2"/>
              <w:spacing w:line="280" w:lineRule="exact"/>
              <w:rPr>
                <w:color w:val="000000"/>
                <w:spacing w:val="-12"/>
                <w:kern w:val="0"/>
                <w:sz w:val="24"/>
              </w:rPr>
            </w:pPr>
            <w:r>
              <w:rPr>
                <w:color w:val="000000"/>
                <w:spacing w:val="-12"/>
                <w:kern w:val="0"/>
                <w:sz w:val="24"/>
              </w:rPr>
              <w:t>12、专利名称：一种木结构建筑外部装修模型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</w:t>
            </w:r>
            <w:r>
              <w:rPr>
                <w:color w:val="000000"/>
                <w:spacing w:val="-12"/>
                <w:kern w:val="0"/>
                <w:sz w:val="24"/>
              </w:rPr>
              <w:t>专利号：ZL201911123488.6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 </w:t>
            </w:r>
            <w:r>
              <w:rPr>
                <w:color w:val="000000"/>
                <w:spacing w:val="-12"/>
                <w:kern w:val="0"/>
                <w:sz w:val="24"/>
              </w:rPr>
              <w:t>授权公告日：2021年10月1日</w:t>
            </w:r>
          </w:p>
          <w:p>
            <w:pPr>
              <w:pStyle w:val="2"/>
              <w:spacing w:line="280" w:lineRule="exact"/>
              <w:rPr>
                <w:color w:val="000000"/>
                <w:spacing w:val="-12"/>
                <w:kern w:val="0"/>
                <w:sz w:val="24"/>
              </w:rPr>
            </w:pPr>
            <w:r>
              <w:rPr>
                <w:color w:val="000000"/>
                <w:spacing w:val="-12"/>
                <w:kern w:val="0"/>
                <w:sz w:val="24"/>
              </w:rPr>
              <w:t>13、专利名称：适用于木结构装配式建筑的墙板材料</w:t>
            </w:r>
          </w:p>
          <w:p>
            <w:pPr>
              <w:pStyle w:val="2"/>
              <w:spacing w:line="280" w:lineRule="exact"/>
              <w:rPr>
                <w:rFonts w:hint="eastAsia"/>
                <w:color w:val="000000"/>
                <w:spacing w:val="-12"/>
                <w:kern w:val="0"/>
                <w:sz w:val="24"/>
              </w:rPr>
            </w:pPr>
            <w:r>
              <w:rPr>
                <w:color w:val="000000"/>
                <w:spacing w:val="-12"/>
                <w:kern w:val="0"/>
                <w:sz w:val="24"/>
              </w:rPr>
              <w:t xml:space="preserve">专利号：ZL201911178160.4 </w:t>
            </w:r>
            <w:r>
              <w:rPr>
                <w:rFonts w:hint="eastAsia"/>
                <w:color w:val="000000"/>
                <w:spacing w:val="-12"/>
                <w:kern w:val="0"/>
                <w:sz w:val="24"/>
              </w:rPr>
              <w:t xml:space="preserve">  </w:t>
            </w:r>
            <w:r>
              <w:rPr>
                <w:color w:val="000000"/>
                <w:spacing w:val="-12"/>
                <w:kern w:val="0"/>
                <w:sz w:val="24"/>
              </w:rPr>
              <w:t>授权公告日：2021年9月24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26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59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湖南钜亿新材料科技有限公司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专利名称：一种竹勺铣削成型加工组件专利号：</w:t>
            </w:r>
            <w:r>
              <w:rPr>
                <w:color w:val="000000"/>
                <w:kern w:val="0"/>
                <w:sz w:val="24"/>
              </w:rPr>
              <w:t xml:space="preserve">ZL202011064350.6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8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60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湖南省春龙竹艺有限公司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桃花江镇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、专利名称：一种竹凉席生产用竹条烘干装置专利号：</w:t>
            </w:r>
            <w:r>
              <w:rPr>
                <w:color w:val="000000"/>
                <w:kern w:val="0"/>
                <w:sz w:val="24"/>
              </w:rPr>
              <w:t xml:space="preserve">ZL202010398503.4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16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280" w:lineRule="exact"/>
              <w:rPr>
                <w:rFonts w:hint="eastAsia"/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一种竹凉席生产用整竹变块自动成型设备专利号：</w:t>
            </w:r>
            <w:r>
              <w:rPr>
                <w:color w:val="000000"/>
                <w:kern w:val="0"/>
                <w:sz w:val="24"/>
              </w:rPr>
              <w:t>ZL202010399201.9</w:t>
            </w:r>
          </w:p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8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24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一种竹凉席加工用打磨设备专利号：</w:t>
            </w:r>
            <w:r>
              <w:rPr>
                <w:color w:val="000000"/>
                <w:kern w:val="0"/>
                <w:sz w:val="24"/>
              </w:rPr>
              <w:t xml:space="preserve">ZL202010510221.9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29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、专利名称：一种抗菌驱蚊竹凉席及其制备工艺专利号：</w:t>
            </w:r>
            <w:r>
              <w:rPr>
                <w:color w:val="000000"/>
                <w:kern w:val="0"/>
                <w:sz w:val="24"/>
              </w:rPr>
              <w:t>ZL202010854854.1</w:t>
            </w:r>
          </w:p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 xml:space="preserve"> 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6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15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280" w:lineRule="exact"/>
              <w:rPr>
                <w:rFonts w:hint="eastAsia"/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、专利名称：被动切割式竹片拉丝系统专利号：</w:t>
            </w:r>
            <w:r>
              <w:rPr>
                <w:color w:val="000000"/>
                <w:kern w:val="0"/>
                <w:sz w:val="24"/>
              </w:rPr>
              <w:t>ZL202011130157.8</w:t>
            </w:r>
          </w:p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18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、专利名称：一种自施加力竹片拉丝方法及装置</w:t>
            </w:r>
          </w:p>
          <w:p>
            <w:pPr>
              <w:widowControl/>
              <w:spacing w:line="280" w:lineRule="exact"/>
              <w:rPr>
                <w:rFonts w:hint="eastAsia"/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ZL20211128970.1</w:t>
            </w:r>
          </w:p>
          <w:p>
            <w:pPr>
              <w:widowControl/>
              <w:spacing w:line="280" w:lineRule="exact"/>
              <w:rPr>
                <w:rFonts w:hint="eastAsia" w:hAnsi="宋体"/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6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280" w:lineRule="exact"/>
              <w:rPr>
                <w:rFonts w:hint="eastAsia" w:hAnsi="宋体"/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、专利名称：一种竹凉席加工用竹片拉丝磨边装置</w:t>
            </w:r>
          </w:p>
          <w:p>
            <w:pPr>
              <w:widowControl/>
              <w:spacing w:line="280" w:lineRule="exact"/>
              <w:rPr>
                <w:rFonts w:hint="eastAsia"/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ZL202011137677.1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6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15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14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7" w:hRule="atLeast"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61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益阳金宙建材科技有限公司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rPr>
                <w:rFonts w:hint="eastAsia" w:hAnsi="宋体"/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、专利名称：一种建筑外墙防水砂浆及其制备方法</w:t>
            </w:r>
          </w:p>
          <w:p>
            <w:pPr>
              <w:widowControl/>
              <w:spacing w:line="320" w:lineRule="exact"/>
              <w:rPr>
                <w:rFonts w:hint="eastAsia"/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ZL201811353741.2</w:t>
            </w:r>
          </w:p>
          <w:p>
            <w:pPr>
              <w:widowControl/>
              <w:spacing w:line="320" w:lineRule="exact"/>
              <w:rPr>
                <w:rFonts w:hint="eastAsia" w:hAnsi="宋体"/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6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15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20" w:lineRule="exact"/>
              <w:rPr>
                <w:rFonts w:hint="eastAsia" w:hAnsi="宋体"/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一种用于潮湿环境中的瓷砖粘结砂浆</w:t>
            </w:r>
          </w:p>
          <w:p>
            <w:pPr>
              <w:widowControl/>
              <w:spacing w:line="320" w:lineRule="exact"/>
              <w:rPr>
                <w:rFonts w:hint="eastAsia"/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ZL201611103653.8</w:t>
            </w:r>
          </w:p>
          <w:p>
            <w:pPr>
              <w:widowControl/>
              <w:spacing w:line="320" w:lineRule="exact"/>
              <w:rPr>
                <w:rFonts w:hint="eastAsia" w:hAnsi="宋体"/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3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20" w:lineRule="exact"/>
              <w:rPr>
                <w:rFonts w:hint="eastAsia" w:hAnsi="宋体"/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、专利名称：一种用于核电站事故冷却水管道漏水快速堵漏砂浆</w:t>
            </w:r>
          </w:p>
          <w:p>
            <w:pPr>
              <w:widowControl/>
              <w:spacing w:line="320" w:lineRule="exact"/>
              <w:rPr>
                <w:rFonts w:hint="eastAsia"/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ZL201611102944.5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28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1" w:hRule="atLeast"/>
        </w:trPr>
        <w:tc>
          <w:tcPr>
            <w:tcW w:w="58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62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湖南省杨林木业有限公司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武潭镇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、专利名称：一种抑菌防老木板胶及其制备方法</w:t>
            </w:r>
          </w:p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</w:t>
            </w:r>
            <w:r>
              <w:rPr>
                <w:color w:val="000000"/>
                <w:kern w:val="0"/>
                <w:sz w:val="24"/>
              </w:rPr>
              <w:t>:ZL202110462857.5</w:t>
            </w:r>
          </w:p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24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2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、专利名称：一种木板拼板机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ZL201811440763.2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30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3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、专利名称：一种全自动木板成型设备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ZL201811440669.7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30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>4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、专利名称：一种木板加工设备专利号：</w:t>
            </w:r>
            <w:r>
              <w:rPr>
                <w:color w:val="000000"/>
                <w:kern w:val="0"/>
                <w:sz w:val="24"/>
              </w:rPr>
              <w:t xml:space="preserve">ZL201811451060.X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4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8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63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湖南盛远包装有限公司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专利名称：一种塑料编织袋内衬袋制备加工系统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ZL202010966709.2 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11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64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桃江富硕精密机械有限公司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专利名称：一种高润滑耐磨的机械手臂导轨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ZL202011463125.X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8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24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65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湖南省波恩贝竹木科技有限公司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专利名称：一种竹材切片圆边生产线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ZL201910086854.9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06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15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3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66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湖南桃花江竹材科技股份有限公司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专利名称：一种大幅面高强耐候竹木复合材及其制造方法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ZL202010005222.8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3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23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67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桃江县广源木业科技股份有限公司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三堂街镇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专利名称：一种木板胶水途抹机专利号：</w:t>
            </w:r>
            <w:r>
              <w:rPr>
                <w:color w:val="000000"/>
                <w:kern w:val="0"/>
                <w:sz w:val="24"/>
              </w:rPr>
              <w:t xml:space="preserve">ZL201910712399.9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8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13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68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桃江久通锑业有限责任公司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鸬鹚渡镇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专利名称：一种采矿废水中的药液添加混合装置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ZL201711415914.4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6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69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桃江县亿阳仑生态食品有限公司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马迹塘镇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、专利名称：一种笋干的落榨装置专利号：</w:t>
            </w:r>
            <w:r>
              <w:rPr>
                <w:color w:val="000000"/>
                <w:kern w:val="0"/>
                <w:sz w:val="24"/>
              </w:rPr>
              <w:t xml:space="preserve">ZL202011186680.2 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30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、专利名称：一种竹笋压榨加工装置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ZL202011191289.1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30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、专利名称：一种酸笋加工系统及其加工方法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ZL202011186702.5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9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28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70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益阳方成建筑新材料有限责任公司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浮邱山乡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6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、专利名称：建筑垃圾固废干湿法综合利用处理系统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ZL202010637778.9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4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13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、专利名称：建筑垃圾固废再生处理用细砂智能回收系统专利号：</w:t>
            </w:r>
            <w:r>
              <w:rPr>
                <w:color w:val="000000"/>
                <w:kern w:val="0"/>
                <w:sz w:val="24"/>
              </w:rPr>
              <w:t xml:space="preserve">ZL202010637792.9 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9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71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湖南至和电缆科技有限公司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6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、专利名称：一种复合耐火型防火电缆及其制备方法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ZL202110153615.8 </w:t>
            </w:r>
          </w:p>
          <w:p>
            <w:pPr>
              <w:widowControl/>
              <w:spacing w:line="26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19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  <w:p>
            <w:pPr>
              <w:widowControl/>
              <w:spacing w:line="26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、专利名称：一种耐高温防火电费及其制备方法</w:t>
            </w:r>
          </w:p>
          <w:p>
            <w:pPr>
              <w:widowControl/>
              <w:spacing w:line="26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ZL202110153619.6 </w:t>
            </w:r>
          </w:p>
          <w:p>
            <w:pPr>
              <w:widowControl/>
              <w:spacing w:line="26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</w:t>
            </w:r>
            <w:r>
              <w:rPr>
                <w:color w:val="000000"/>
                <w:kern w:val="0"/>
                <w:sz w:val="24"/>
              </w:rPr>
              <w:t>:2021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30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72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益阳桃花江竹业发展有限公司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、专利名称：一种竹片废料回收方法及装置专利号：</w:t>
            </w:r>
            <w:r>
              <w:rPr>
                <w:color w:val="000000"/>
                <w:kern w:val="0"/>
                <w:sz w:val="24"/>
              </w:rPr>
              <w:t xml:space="preserve">ZL201911186985.01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28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、专利名称：一种竹板稳定运输装置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ZL201911199080.7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28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73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桃江县大丰木业有限责任公司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鲊埠回族乡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9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、专利名称：一种板材加工热压成型系统专利号</w:t>
            </w:r>
            <w:r>
              <w:rPr>
                <w:color w:val="000000"/>
                <w:kern w:val="0"/>
                <w:sz w:val="24"/>
              </w:rPr>
              <w:t xml:space="preserve">:ZL201811425382.7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、专利名称：一种木板综合加工处理设备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ZL201811425385.0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8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24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3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、专利名称：一种板材加工专用堆垛机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ZL201811424776.0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6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15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6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74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湖南开益制冷设备有限公司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9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专利名称：立式铜管焊接工作台专利号：</w:t>
            </w:r>
            <w:r>
              <w:rPr>
                <w:color w:val="000000"/>
                <w:kern w:val="0"/>
                <w:sz w:val="24"/>
              </w:rPr>
              <w:t xml:space="preserve">ZL202011465578.6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9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21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75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益阳紫荆福利铸业有限公司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灰山港产业园区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9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、专利名称：一种低温球墨铸铁材料及其制备方法和应用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ZL201910869815.6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19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29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、专利名称：一种焊接结构用铸钢及其制备方法和应用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  <w:p>
            <w:pPr>
              <w:widowControl/>
              <w:spacing w:line="29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CN201910870051.2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3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26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76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益阳市朝阳三鑫环保科技有限公司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9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专利名称：一种高效的橡胶粉碎回收装置及其粉碎回收方法专利号：</w:t>
            </w:r>
            <w:r>
              <w:rPr>
                <w:color w:val="000000"/>
                <w:kern w:val="0"/>
                <w:sz w:val="24"/>
              </w:rPr>
              <w:t xml:space="preserve">ZL202010575646.8 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30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77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桃江县方源竹木制品股份有限公司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鲊埠回族乡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9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专利名称：一种用于木加工的粉尘清除机专利号：</w:t>
            </w:r>
            <w:r>
              <w:rPr>
                <w:color w:val="000000"/>
                <w:kern w:val="0"/>
                <w:sz w:val="24"/>
              </w:rPr>
              <w:t>ZL202010756501.8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8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9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78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湖南福森竹木科技有限公司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鲊埠回族乡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color w:val="000000"/>
                <w:spacing w:val="-1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、专利名称：一种防粘木板热压装置</w:t>
            </w:r>
            <w:r>
              <w:rPr>
                <w:color w:val="000000"/>
                <w:spacing w:val="-10"/>
                <w:kern w:val="0"/>
                <w:sz w:val="24"/>
              </w:rPr>
              <w:t xml:space="preserve"> </w:t>
            </w:r>
          </w:p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专利号：</w:t>
            </w:r>
            <w:r>
              <w:rPr>
                <w:color w:val="000000"/>
                <w:spacing w:val="-10"/>
                <w:kern w:val="0"/>
                <w:sz w:val="24"/>
              </w:rPr>
              <w:t>ZL201911333535. X</w:t>
            </w:r>
          </w:p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授权公告日：</w:t>
            </w:r>
            <w:r>
              <w:rPr>
                <w:color w:val="000000"/>
                <w:spacing w:val="-1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年</w:t>
            </w:r>
            <w:r>
              <w:rPr>
                <w:color w:val="000000"/>
                <w:spacing w:val="-10"/>
                <w:kern w:val="0"/>
                <w:sz w:val="24"/>
              </w:rPr>
              <w:t>11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月</w:t>
            </w:r>
            <w:r>
              <w:rPr>
                <w:color w:val="000000"/>
                <w:spacing w:val="-1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日</w:t>
            </w:r>
          </w:p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color w:val="000000"/>
                <w:spacing w:val="-1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、专利名称：一种板材连筋装置</w:t>
            </w:r>
          </w:p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专利号：</w:t>
            </w:r>
            <w:r>
              <w:rPr>
                <w:color w:val="000000"/>
                <w:spacing w:val="-10"/>
                <w:kern w:val="0"/>
                <w:sz w:val="24"/>
              </w:rPr>
              <w:t>ZL201911388891. 1</w:t>
            </w:r>
          </w:p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授权公告日：</w:t>
            </w:r>
            <w:r>
              <w:rPr>
                <w:color w:val="000000"/>
                <w:spacing w:val="-1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年</w:t>
            </w:r>
            <w:r>
              <w:rPr>
                <w:color w:val="000000"/>
                <w:spacing w:val="-10"/>
                <w:kern w:val="0"/>
                <w:sz w:val="24"/>
              </w:rPr>
              <w:t>11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月</w:t>
            </w:r>
            <w:r>
              <w:rPr>
                <w:color w:val="000000"/>
                <w:spacing w:val="-10"/>
                <w:kern w:val="0"/>
                <w:sz w:val="24"/>
              </w:rPr>
              <w:t>23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日</w:t>
            </w:r>
          </w:p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color w:val="000000"/>
                <w:spacing w:val="-10"/>
                <w:kern w:val="0"/>
                <w:sz w:val="24"/>
              </w:rPr>
              <w:t>3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、专利名称：一种高保温高透气环保无味木胶板及其制备方法</w:t>
            </w:r>
          </w:p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专利号：</w:t>
            </w:r>
            <w:r>
              <w:rPr>
                <w:color w:val="000000"/>
                <w:spacing w:val="-10"/>
                <w:kern w:val="0"/>
                <w:sz w:val="24"/>
              </w:rPr>
              <w:t xml:space="preserve">ZL202011466475.1 </w:t>
            </w:r>
          </w:p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授权公告日：</w:t>
            </w:r>
            <w:r>
              <w:rPr>
                <w:color w:val="000000"/>
                <w:spacing w:val="-1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年</w:t>
            </w:r>
            <w:r>
              <w:rPr>
                <w:color w:val="000000"/>
                <w:spacing w:val="-10"/>
                <w:kern w:val="0"/>
                <w:sz w:val="24"/>
              </w:rPr>
              <w:t>11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月</w:t>
            </w:r>
            <w:r>
              <w:rPr>
                <w:color w:val="000000"/>
                <w:spacing w:val="-1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日</w:t>
            </w:r>
          </w:p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color w:val="000000"/>
                <w:spacing w:val="-10"/>
                <w:kern w:val="0"/>
                <w:sz w:val="24"/>
              </w:rPr>
              <w:t>4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、专利名称：一种实木板材贴面的辅助装置</w:t>
            </w:r>
          </w:p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专利号：</w:t>
            </w:r>
            <w:r>
              <w:rPr>
                <w:color w:val="000000"/>
                <w:spacing w:val="-10"/>
                <w:kern w:val="0"/>
                <w:sz w:val="24"/>
              </w:rPr>
              <w:t>ZL201811082291.8</w:t>
            </w:r>
          </w:p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授权公告日：</w:t>
            </w:r>
            <w:r>
              <w:rPr>
                <w:color w:val="000000"/>
                <w:spacing w:val="-1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年</w:t>
            </w:r>
            <w:r>
              <w:rPr>
                <w:color w:val="000000"/>
                <w:spacing w:val="-1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月</w:t>
            </w:r>
            <w:r>
              <w:rPr>
                <w:color w:val="000000"/>
                <w:spacing w:val="-10"/>
                <w:kern w:val="0"/>
                <w:sz w:val="24"/>
              </w:rPr>
              <w:t>18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日</w:t>
            </w:r>
          </w:p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color w:val="000000"/>
                <w:spacing w:val="-1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、专利名称：一种木板加工用自动均匀密实刮胶设备</w:t>
            </w:r>
            <w:r>
              <w:rPr>
                <w:color w:val="000000"/>
                <w:spacing w:val="-10"/>
                <w:kern w:val="0"/>
                <w:sz w:val="24"/>
              </w:rPr>
              <w:t xml:space="preserve"> </w:t>
            </w:r>
          </w:p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专利号：</w:t>
            </w:r>
            <w:r>
              <w:rPr>
                <w:color w:val="000000"/>
                <w:spacing w:val="-10"/>
                <w:kern w:val="0"/>
                <w:sz w:val="24"/>
              </w:rPr>
              <w:t xml:space="preserve">ZL201811081097.8 </w:t>
            </w:r>
          </w:p>
          <w:p>
            <w:pPr>
              <w:widowControl/>
              <w:spacing w:line="270" w:lineRule="exact"/>
              <w:rPr>
                <w:color w:val="000000"/>
                <w:spacing w:val="-10"/>
                <w:kern w:val="0"/>
                <w:sz w:val="24"/>
              </w:rPr>
            </w:pP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授权公告日：</w:t>
            </w:r>
            <w:r>
              <w:rPr>
                <w:color w:val="000000"/>
                <w:spacing w:val="-1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年</w:t>
            </w:r>
            <w:r>
              <w:rPr>
                <w:color w:val="000000"/>
                <w:spacing w:val="-1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月</w:t>
            </w:r>
            <w:r>
              <w:rPr>
                <w:color w:val="000000"/>
                <w:spacing w:val="-10"/>
                <w:kern w:val="0"/>
                <w:sz w:val="24"/>
              </w:rPr>
              <w:t>15</w:t>
            </w:r>
            <w:r>
              <w:rPr>
                <w:rFonts w:hAnsi="宋体"/>
                <w:color w:val="000000"/>
                <w:spacing w:val="-1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79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湖南宏森新材料科技有限责任公司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鲊埠回族乡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7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、专利名称：联动式木板缺陷切除装置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</w:p>
          <w:p>
            <w:pPr>
              <w:widowControl/>
              <w:spacing w:line="27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ZL202010989838. 3 </w:t>
            </w:r>
          </w:p>
          <w:p>
            <w:pPr>
              <w:widowControl/>
              <w:spacing w:line="27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14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  <w:p>
            <w:pPr>
              <w:widowControl/>
              <w:spacing w:line="27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、专利名称：一种木板对齐上胶装置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  <w:p>
            <w:pPr>
              <w:widowControl/>
              <w:spacing w:line="27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ZL202011005919. 1 </w:t>
            </w:r>
          </w:p>
          <w:p>
            <w:pPr>
              <w:widowControl/>
              <w:spacing w:line="27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14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27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、专利名称：木胶板材除缺陷综合切割系统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  <w:p>
            <w:pPr>
              <w:widowControl/>
              <w:spacing w:line="27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ZL202010989837.9 </w:t>
            </w:r>
          </w:p>
          <w:p>
            <w:pPr>
              <w:widowControl/>
              <w:spacing w:line="27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14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27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、专利名称：一种木板补齐上胶装置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</w:p>
          <w:p>
            <w:pPr>
              <w:widowControl/>
              <w:spacing w:line="27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ZL202011005915.3</w:t>
            </w:r>
          </w:p>
          <w:p>
            <w:pPr>
              <w:widowControl/>
              <w:spacing w:line="27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8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17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8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7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5" w:hRule="atLeast"/>
        </w:trPr>
        <w:tc>
          <w:tcPr>
            <w:tcW w:w="58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80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桃江县鑫龙阳光木业胶板厂（普通合伙）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三堂街镇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、专利名称：一种高强度木材复合材料及其制备方法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ZL202011114325.4 </w:t>
            </w:r>
          </w:p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、专利名称：一种有机磷酸盐木材改性剂及其制备方法</w:t>
            </w:r>
          </w:p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ZL202011100073.X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28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</w:p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、专利名称：一种阻燃强化木材及其制备方法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ZL202011100093.7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28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</w:p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、专利名称：一种木材改性剂及其制备方法</w:t>
            </w:r>
          </w:p>
          <w:p>
            <w:pPr>
              <w:widowControl/>
              <w:spacing w:line="28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ZL202011100094.1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28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8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8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81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湖南省桃江县罗家坪福利竹业有限公司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武潭镇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专利名称：一种竹木废料的破碎回收装置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ZL201910729724.2</w:t>
            </w: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 xml:space="preserve"> 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4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6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2" w:hRule="atLeast"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82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湖南天予礼品有限公司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、专利名称：一种锯片型全自动集屑除屑电脑裁板机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ZL202011153018. 7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6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22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、专利名称：一种切割轮型全自动集屑除屑电脑裁板机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ZL202011153021. 9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13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83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湖南浩茗茶业食品有限公司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、专利名称：一种青砖茶及其制备方法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ZL201711306014. 6</w:t>
            </w:r>
          </w:p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9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、专利名称：一种提高青砖茶品质的方法</w:t>
            </w:r>
          </w:p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ZL201711303284. 1 </w:t>
            </w:r>
          </w:p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28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、专利名称：一种低压金花茯砖茶成型系统及方法</w:t>
            </w:r>
          </w:p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ZL201711303282.2  </w:t>
            </w:r>
          </w:p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28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4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、专利名称：一种金花茯砖茶制备方法及制备系统</w:t>
            </w:r>
          </w:p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ZL201711303252. 1 </w:t>
            </w:r>
          </w:p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15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5</w:t>
            </w:r>
            <w:r>
              <w:rPr>
                <w:rFonts w:hAnsi="宋体"/>
                <w:color w:val="000000"/>
                <w:kern w:val="0"/>
                <w:sz w:val="24"/>
              </w:rPr>
              <w:t>、专利名称：一种非紧实型可发花茯砖茶及其成型系统</w:t>
            </w:r>
            <w:r>
              <w:rPr>
                <w:color w:val="000000"/>
                <w:kern w:val="0"/>
                <w:sz w:val="24"/>
              </w:rPr>
              <w:t xml:space="preserve"> </w:t>
            </w:r>
          </w:p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>ZL201711303218.4</w:t>
            </w:r>
          </w:p>
          <w:p>
            <w:pPr>
              <w:widowControl/>
              <w:spacing w:line="24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4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9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84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桃江县环宇纺织新材料科技有限公司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获得发明专利授权转化为产品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专利名称：一种无纺布粉盖复合加工设备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专利号：</w:t>
            </w:r>
            <w:r>
              <w:rPr>
                <w:color w:val="000000"/>
                <w:kern w:val="0"/>
                <w:sz w:val="24"/>
              </w:rPr>
              <w:t xml:space="preserve">ZL201911322338.8  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授权公告日：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4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9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县市监局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85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桃江县万众木业股份有限公司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三堂街镇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[2021]1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GR202043002932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1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86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湖南鑫政铝业科技有限公司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[2021]1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GR202043003192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87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桃江县大丰木业有限责任公司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鲊埠回族乡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[2021]1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GR202043003691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88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桃江县博强再生资源有限公司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[2021]1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GR202043003780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89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湖南华信陶粒科技有限公司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三堂街镇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[2021]64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GR202143000273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90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湖南天予礼品有限公司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[2021]64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日证书编号：</w:t>
            </w:r>
            <w:r>
              <w:rPr>
                <w:color w:val="000000"/>
                <w:kern w:val="0"/>
                <w:sz w:val="24"/>
              </w:rPr>
              <w:t>GR202143000503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91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湖南湘怡钙业有限公司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灰山港产业园区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[2021]64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 </w:t>
            </w: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GR202143000677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92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湖南省桃江县罗家坪福利竹业有限公司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武潭镇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[2021]64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GR202143001347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93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湖南钜亿新材料科技有限公司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[2021]64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GR202143001347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1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94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益阳华泰新型建材有限公司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牛田镇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[2021]1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GR202043003780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95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湖南天腾汽车零部件有限公司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[2021]1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GR202043003780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96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湖南省嵩辉竹木科技有限公司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武潭镇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[2021]1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GR202043003780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97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湖南惊石农业科技有限公司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马迹塘镇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[2021]64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GR202143001347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98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桃江县三桥竹业有限责任公司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武潭镇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[2021]64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日证书编号：</w:t>
            </w:r>
            <w:r>
              <w:rPr>
                <w:color w:val="000000"/>
                <w:kern w:val="0"/>
                <w:sz w:val="24"/>
              </w:rPr>
              <w:t>GR202143000379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99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湖南省桃江县七星竹业有限责任公司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武潭镇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[2021]64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GR202143002171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100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益阳市科惠汽配有限公司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[2021]64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GR202143001993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101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湖南浩茗茶业食品有限公司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>
              <w:rPr>
                <w:rFonts w:hAnsi="宋体"/>
                <w:b/>
                <w:bCs/>
                <w:color w:val="000000"/>
                <w:kern w:val="0"/>
                <w:sz w:val="24"/>
              </w:rPr>
              <w:t>重新认定为高新技术企业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[2021]64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  <w:r>
              <w:rPr>
                <w:color w:val="000000"/>
                <w:kern w:val="0"/>
                <w:sz w:val="24"/>
              </w:rPr>
              <w:t xml:space="preserve"> </w:t>
            </w: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GR202143001347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3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7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102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益阳市红星机械设备有限公司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>
              <w:rPr>
                <w:rFonts w:hAnsi="宋体"/>
                <w:b/>
                <w:bCs/>
                <w:color w:val="000000"/>
                <w:kern w:val="0"/>
                <w:sz w:val="24"/>
              </w:rPr>
              <w:t>重新认定为高新技术企业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[2021]1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GR202043003616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3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103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益阳紫荆福利铸业有限公司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>
              <w:rPr>
                <w:rFonts w:hAnsi="宋体"/>
                <w:b/>
                <w:bCs/>
                <w:color w:val="000000"/>
                <w:kern w:val="0"/>
                <w:sz w:val="24"/>
              </w:rPr>
              <w:t>重新认定为高新技术企业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[2021]1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7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GR202043003045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3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104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益阳万维竹业有限公司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>
              <w:rPr>
                <w:rFonts w:hAnsi="宋体"/>
                <w:b/>
                <w:bCs/>
                <w:color w:val="000000"/>
                <w:kern w:val="0"/>
                <w:sz w:val="24"/>
              </w:rPr>
              <w:t>重新认定为高新技术企业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批准文号：湘科计</w:t>
            </w:r>
            <w:r>
              <w:rPr>
                <w:color w:val="000000"/>
                <w:kern w:val="0"/>
                <w:sz w:val="24"/>
              </w:rPr>
              <w:t>[2021]64</w:t>
            </w:r>
            <w:r>
              <w:rPr>
                <w:rFonts w:hAnsi="宋体"/>
                <w:color w:val="000000"/>
                <w:kern w:val="0"/>
                <w:sz w:val="24"/>
              </w:rPr>
              <w:t>号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发文日期：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10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GR202143000491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/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3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105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湖南桃花江竹材科技股份有限公司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年出口在</w:t>
            </w:r>
            <w:r>
              <w:rPr>
                <w:color w:val="000000"/>
                <w:kern w:val="0"/>
                <w:sz w:val="24"/>
              </w:rPr>
              <w:t xml:space="preserve"> 100 </w:t>
            </w:r>
            <w:r>
              <w:rPr>
                <w:rFonts w:hAnsi="宋体"/>
                <w:color w:val="000000"/>
                <w:kern w:val="0"/>
                <w:sz w:val="24"/>
              </w:rPr>
              <w:t>万</w:t>
            </w:r>
            <w:r>
              <w:rPr>
                <w:color w:val="000000"/>
                <w:kern w:val="0"/>
                <w:sz w:val="24"/>
              </w:rPr>
              <w:t xml:space="preserve">-300 </w:t>
            </w:r>
            <w:r>
              <w:rPr>
                <w:rFonts w:hAnsi="宋体"/>
                <w:color w:val="000000"/>
                <w:kern w:val="0"/>
                <w:sz w:val="24"/>
              </w:rPr>
              <w:t>万（不含</w:t>
            </w:r>
            <w:r>
              <w:rPr>
                <w:color w:val="000000"/>
                <w:kern w:val="0"/>
                <w:sz w:val="24"/>
              </w:rPr>
              <w:t xml:space="preserve"> 300 </w:t>
            </w:r>
            <w:r>
              <w:rPr>
                <w:rFonts w:hAnsi="宋体"/>
                <w:color w:val="000000"/>
                <w:kern w:val="0"/>
                <w:sz w:val="24"/>
              </w:rPr>
              <w:t>万）美元、当年度出口增量部分超过上年入库数</w:t>
            </w:r>
            <w:r>
              <w:rPr>
                <w:color w:val="000000"/>
                <w:kern w:val="0"/>
                <w:sz w:val="24"/>
              </w:rPr>
              <w:t>50</w:t>
            </w:r>
            <w:r>
              <w:rPr>
                <w:rFonts w:hAnsi="宋体"/>
                <w:color w:val="000000"/>
                <w:kern w:val="0"/>
                <w:sz w:val="24"/>
              </w:rPr>
              <w:t>万美元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2020</w:t>
            </w:r>
            <w:r>
              <w:rPr>
                <w:rFonts w:hAnsi="宋体"/>
                <w:color w:val="000000"/>
                <w:kern w:val="0"/>
                <w:sz w:val="24"/>
              </w:rPr>
              <w:t>年报关单出口额</w:t>
            </w:r>
            <w:r>
              <w:rPr>
                <w:color w:val="000000"/>
                <w:kern w:val="0"/>
                <w:sz w:val="24"/>
              </w:rPr>
              <w:t>121</w:t>
            </w:r>
            <w:r>
              <w:rPr>
                <w:rFonts w:hAnsi="宋体"/>
                <w:color w:val="000000"/>
                <w:kern w:val="0"/>
                <w:sz w:val="24"/>
              </w:rPr>
              <w:t>万美元，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年报关单出口额</w:t>
            </w:r>
            <w:r>
              <w:rPr>
                <w:color w:val="000000"/>
                <w:kern w:val="0"/>
                <w:sz w:val="24"/>
              </w:rPr>
              <w:t>198</w:t>
            </w:r>
            <w:r>
              <w:rPr>
                <w:rFonts w:hAnsi="宋体"/>
                <w:color w:val="000000"/>
                <w:kern w:val="0"/>
                <w:sz w:val="24"/>
              </w:rPr>
              <w:t>万美元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县商务局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5" w:hRule="atLeast"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106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湖南浩茗茶业食品有限公司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年出口在</w:t>
            </w:r>
            <w:r>
              <w:rPr>
                <w:color w:val="000000"/>
                <w:kern w:val="0"/>
                <w:sz w:val="24"/>
              </w:rPr>
              <w:t xml:space="preserve"> 100 </w:t>
            </w:r>
            <w:r>
              <w:rPr>
                <w:rFonts w:hAnsi="宋体"/>
                <w:color w:val="000000"/>
                <w:kern w:val="0"/>
                <w:sz w:val="24"/>
              </w:rPr>
              <w:t>万</w:t>
            </w:r>
            <w:r>
              <w:rPr>
                <w:color w:val="000000"/>
                <w:kern w:val="0"/>
                <w:sz w:val="24"/>
              </w:rPr>
              <w:t xml:space="preserve">-300 </w:t>
            </w:r>
            <w:r>
              <w:rPr>
                <w:rFonts w:hAnsi="宋体"/>
                <w:color w:val="000000"/>
                <w:kern w:val="0"/>
                <w:sz w:val="24"/>
              </w:rPr>
              <w:t>万（不含</w:t>
            </w:r>
            <w:r>
              <w:rPr>
                <w:color w:val="000000"/>
                <w:kern w:val="0"/>
                <w:sz w:val="24"/>
              </w:rPr>
              <w:t xml:space="preserve"> 300 </w:t>
            </w:r>
            <w:r>
              <w:rPr>
                <w:rFonts w:hAnsi="宋体"/>
                <w:color w:val="000000"/>
                <w:kern w:val="0"/>
                <w:sz w:val="24"/>
              </w:rPr>
              <w:t>万）美元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年报关单出口额</w:t>
            </w:r>
            <w:r>
              <w:rPr>
                <w:color w:val="000000"/>
                <w:kern w:val="0"/>
                <w:sz w:val="24"/>
              </w:rPr>
              <w:t>107</w:t>
            </w:r>
            <w:r>
              <w:rPr>
                <w:rFonts w:hAnsi="宋体"/>
                <w:color w:val="000000"/>
                <w:kern w:val="0"/>
                <w:sz w:val="24"/>
              </w:rPr>
              <w:t>万美元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县商务局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107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湖南长乐新材料有限公司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新创建安全标准化三级工业企业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AQBIIIJC</w:t>
            </w:r>
            <w:r>
              <w:rPr>
                <w:rFonts w:hAnsi="宋体"/>
                <w:color w:val="000000"/>
                <w:kern w:val="0"/>
                <w:sz w:val="24"/>
              </w:rPr>
              <w:t>湘</w:t>
            </w:r>
            <w:r>
              <w:rPr>
                <w:color w:val="000000"/>
                <w:kern w:val="0"/>
                <w:sz w:val="24"/>
              </w:rPr>
              <w:t>202112009</w:t>
            </w:r>
          </w:p>
          <w:p>
            <w:pPr>
              <w:widowControl/>
              <w:spacing w:line="32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获得时间：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07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1.5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县应急局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2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108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湖南宏森新材料科技有限责任公司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鲊埠回族乡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新认定省级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新材料</w:t>
            </w:r>
            <w:r>
              <w:rPr>
                <w:color w:val="000000"/>
                <w:kern w:val="0"/>
                <w:sz w:val="24"/>
              </w:rPr>
              <w:t>”</w:t>
            </w:r>
            <w:r>
              <w:rPr>
                <w:rFonts w:hAnsi="宋体"/>
                <w:color w:val="000000"/>
                <w:kern w:val="0"/>
                <w:sz w:val="24"/>
              </w:rPr>
              <w:t>企业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证书编号：</w:t>
            </w:r>
            <w:r>
              <w:rPr>
                <w:color w:val="000000"/>
                <w:kern w:val="0"/>
                <w:sz w:val="24"/>
              </w:rPr>
              <w:t>HNXCL2021118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获得时间：</w:t>
            </w: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8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重复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109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益阳紫荆福利铸业有限公司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购买先进设备奖励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年引进碱性酚醛树脂宝珠砂铸造生产设备，设备发票段号为</w:t>
            </w:r>
            <w:r>
              <w:rPr>
                <w:color w:val="000000"/>
                <w:kern w:val="0"/>
                <w:sz w:val="24"/>
              </w:rPr>
              <w:t>01821263-01821268</w:t>
            </w:r>
            <w:r>
              <w:rPr>
                <w:rFonts w:hAnsi="宋体"/>
                <w:color w:val="000000"/>
                <w:kern w:val="0"/>
                <w:sz w:val="24"/>
              </w:rPr>
              <w:t>，开具发票</w:t>
            </w:r>
            <w:r>
              <w:rPr>
                <w:color w:val="000000"/>
                <w:kern w:val="0"/>
                <w:sz w:val="24"/>
              </w:rPr>
              <w:t>628</w:t>
            </w:r>
            <w:r>
              <w:rPr>
                <w:rFonts w:hAnsi="宋体"/>
                <w:color w:val="000000"/>
                <w:kern w:val="0"/>
                <w:sz w:val="24"/>
              </w:rPr>
              <w:t>万元，不含税</w:t>
            </w:r>
            <w:r>
              <w:rPr>
                <w:color w:val="000000"/>
                <w:kern w:val="0"/>
                <w:sz w:val="24"/>
              </w:rPr>
              <w:t>546.36</w:t>
            </w:r>
            <w:r>
              <w:rPr>
                <w:rFonts w:hAnsi="宋体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110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湖南临亚建材科技有限公司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灰山港产业园区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购买先进设备奖励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年引进</w:t>
            </w:r>
            <w:r>
              <w:rPr>
                <w:color w:val="000000"/>
                <w:kern w:val="0"/>
                <w:sz w:val="24"/>
              </w:rPr>
              <w:t>PC</w:t>
            </w:r>
            <w:r>
              <w:rPr>
                <w:rFonts w:hAnsi="宋体"/>
                <w:color w:val="000000"/>
                <w:kern w:val="0"/>
                <w:sz w:val="24"/>
              </w:rPr>
              <w:t>预制件生产线、</w:t>
            </w:r>
            <w:r>
              <w:rPr>
                <w:color w:val="000000"/>
                <w:kern w:val="0"/>
                <w:sz w:val="24"/>
              </w:rPr>
              <w:t>6.0×1.2m</w:t>
            </w:r>
            <w:r>
              <w:rPr>
                <w:rFonts w:hAnsi="宋体"/>
                <w:color w:val="000000"/>
                <w:kern w:val="0"/>
                <w:sz w:val="24"/>
              </w:rPr>
              <w:t>加气混凝土板材生产线设备，共开具发票</w:t>
            </w:r>
            <w:r>
              <w:rPr>
                <w:color w:val="000000"/>
                <w:kern w:val="0"/>
                <w:sz w:val="24"/>
              </w:rPr>
              <w:t>1509</w:t>
            </w:r>
            <w:r>
              <w:rPr>
                <w:rFonts w:hAnsi="宋体"/>
                <w:color w:val="000000"/>
                <w:kern w:val="0"/>
                <w:sz w:val="24"/>
              </w:rPr>
              <w:t>万元，不含税</w:t>
            </w:r>
            <w:r>
              <w:rPr>
                <w:color w:val="000000"/>
                <w:kern w:val="0"/>
                <w:sz w:val="24"/>
              </w:rPr>
              <w:t>1313</w:t>
            </w:r>
            <w:r>
              <w:rPr>
                <w:rFonts w:hAnsi="宋体"/>
                <w:color w:val="000000"/>
                <w:kern w:val="0"/>
                <w:sz w:val="24"/>
              </w:rPr>
              <w:t>万元，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int="eastAsia"/>
                <w:color w:val="000000"/>
                <w:kern w:val="0"/>
                <w:sz w:val="24"/>
              </w:rPr>
              <w:t>33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县级</w:t>
            </w:r>
          </w:p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111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益阳紫荆福利铸业有限公司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军工资质奖（装备承制单位资格认证）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中军联合（北京认证有限公司）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03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市级奖励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9" w:hRule="atLeast"/>
        </w:trPr>
        <w:tc>
          <w:tcPr>
            <w:tcW w:w="58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112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益阳紫荆福利铸业有限公司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灰山港镇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军工资质奖（武器装备科研生产单位保密资格认证）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湖南省国家保密局、湖南省国防科技工业局</w:t>
            </w:r>
          </w:p>
          <w:p>
            <w:pPr>
              <w:widowControl/>
              <w:spacing w:line="30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15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市级奖励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113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湖南烯富环保科技有限公司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灰山港产业园区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省级</w:t>
            </w:r>
            <w:r>
              <w:rPr>
                <w:color w:val="000000"/>
                <w:kern w:val="0"/>
                <w:sz w:val="24"/>
              </w:rPr>
              <w:t>“</w:t>
            </w:r>
            <w:r>
              <w:rPr>
                <w:rFonts w:hAnsi="宋体"/>
                <w:color w:val="000000"/>
                <w:kern w:val="0"/>
                <w:sz w:val="24"/>
              </w:rPr>
              <w:t>专精特新小巨人奖</w:t>
            </w:r>
            <w:r>
              <w:rPr>
                <w:color w:val="000000"/>
                <w:kern w:val="0"/>
                <w:sz w:val="24"/>
              </w:rPr>
              <w:t>”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6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湖南省信息和工业化厅</w:t>
            </w:r>
          </w:p>
          <w:p>
            <w:pPr>
              <w:widowControl/>
              <w:spacing w:line="26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市级奖励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114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湖南桃花江竹材科技股份有限公司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经开区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国家农业产业化龙头企业奖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6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国家农业农村部</w:t>
            </w:r>
          </w:p>
          <w:p>
            <w:pPr>
              <w:widowControl/>
              <w:spacing w:line="260" w:lineRule="exac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  <w:r>
              <w:rPr>
                <w:color w:val="000000"/>
                <w:kern w:val="0"/>
                <w:sz w:val="24"/>
              </w:rPr>
              <w:t>12</w:t>
            </w:r>
            <w:r>
              <w:rPr>
                <w:rFonts w:hAnsi="宋体"/>
                <w:color w:val="000000"/>
                <w:kern w:val="0"/>
                <w:sz w:val="24"/>
              </w:rPr>
              <w:t>月</w:t>
            </w:r>
            <w:r>
              <w:rPr>
                <w:color w:val="000000"/>
                <w:kern w:val="0"/>
                <w:sz w:val="24"/>
              </w:rPr>
              <w:t>22</w:t>
            </w:r>
            <w:r>
              <w:rPr>
                <w:rFonts w:hAnsi="宋体"/>
                <w:color w:val="000000"/>
                <w:kern w:val="0"/>
                <w:sz w:val="24"/>
              </w:rPr>
              <w:t>日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市级奖励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115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湖南宏森新材料科技有限责任公司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鲊埠回族乡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新材料企业首批次应用奖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6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省级新材料企业的产品在国内外市场首批次应用，且一年内实现销售收入</w:t>
            </w:r>
            <w:r>
              <w:rPr>
                <w:color w:val="000000"/>
                <w:kern w:val="0"/>
                <w:sz w:val="24"/>
              </w:rPr>
              <w:t>1000</w:t>
            </w:r>
            <w:r>
              <w:rPr>
                <w:rFonts w:hAnsi="宋体"/>
                <w:color w:val="000000"/>
                <w:kern w:val="0"/>
                <w:sz w:val="24"/>
              </w:rPr>
              <w:t>万元以上的，给予</w:t>
            </w:r>
            <w:r>
              <w:rPr>
                <w:color w:val="000000"/>
                <w:kern w:val="0"/>
                <w:sz w:val="24"/>
              </w:rPr>
              <w:t>30</w:t>
            </w:r>
            <w:r>
              <w:rPr>
                <w:rFonts w:hAnsi="宋体"/>
                <w:color w:val="000000"/>
                <w:kern w:val="0"/>
                <w:sz w:val="24"/>
              </w:rPr>
              <w:t>万元一次性奖励。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市级奖励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58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116</w:t>
            </w:r>
          </w:p>
        </w:tc>
        <w:tc>
          <w:tcPr>
            <w:tcW w:w="187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湖南福森木业科技有限公司</w:t>
            </w:r>
          </w:p>
        </w:tc>
        <w:tc>
          <w:tcPr>
            <w:tcW w:w="1327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鲊埠回族乡</w:t>
            </w:r>
          </w:p>
        </w:tc>
        <w:tc>
          <w:tcPr>
            <w:tcW w:w="1274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新材料企业首批次应用奖</w:t>
            </w:r>
          </w:p>
        </w:tc>
        <w:tc>
          <w:tcPr>
            <w:tcW w:w="5137" w:type="dxa"/>
            <w:vAlign w:val="center"/>
          </w:tcPr>
          <w:p>
            <w:pPr>
              <w:widowControl/>
              <w:spacing w:line="260" w:lineRule="exact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省级新材料企业的产品在国内外市场首批次应用，且一年内实现销售收入</w:t>
            </w:r>
            <w:r>
              <w:rPr>
                <w:color w:val="000000"/>
                <w:kern w:val="0"/>
                <w:sz w:val="24"/>
              </w:rPr>
              <w:t>1000</w:t>
            </w:r>
            <w:r>
              <w:rPr>
                <w:rFonts w:hAnsi="宋体"/>
                <w:color w:val="000000"/>
                <w:kern w:val="0"/>
                <w:sz w:val="24"/>
              </w:rPr>
              <w:t>万元以上的，给予</w:t>
            </w:r>
            <w:r>
              <w:rPr>
                <w:color w:val="000000"/>
                <w:kern w:val="0"/>
                <w:sz w:val="24"/>
              </w:rPr>
              <w:t>30</w:t>
            </w:r>
            <w:r>
              <w:rPr>
                <w:rFonts w:hAnsi="宋体"/>
                <w:color w:val="000000"/>
                <w:kern w:val="0"/>
                <w:sz w:val="24"/>
              </w:rPr>
              <w:t>万元一次性奖励。</w:t>
            </w:r>
          </w:p>
        </w:tc>
        <w:tc>
          <w:tcPr>
            <w:tcW w:w="116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2021</w:t>
            </w:r>
            <w:r>
              <w:rPr>
                <w:rFonts w:hAnsi="宋体"/>
                <w:color w:val="000000"/>
                <w:kern w:val="0"/>
                <w:sz w:val="24"/>
              </w:rPr>
              <w:t>年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kern w:val="0"/>
                <w:sz w:val="24"/>
              </w:rPr>
              <w:t>30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县科工局</w:t>
            </w:r>
          </w:p>
        </w:tc>
        <w:tc>
          <w:tcPr>
            <w:tcW w:w="86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  <w:r>
              <w:rPr>
                <w:rFonts w:hAnsi="宋体"/>
                <w:color w:val="000000"/>
                <w:kern w:val="0"/>
                <w:sz w:val="24"/>
              </w:rPr>
              <w:t>市级奖励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58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</w:p>
        </w:tc>
        <w:tc>
          <w:tcPr>
            <w:tcW w:w="1879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</w:p>
        </w:tc>
        <w:tc>
          <w:tcPr>
            <w:tcW w:w="1327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</w:p>
        </w:tc>
        <w:tc>
          <w:tcPr>
            <w:tcW w:w="1274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</w:p>
        </w:tc>
        <w:tc>
          <w:tcPr>
            <w:tcW w:w="5137" w:type="dxa"/>
            <w:vAlign w:val="center"/>
          </w:tcPr>
          <w:p>
            <w:pPr>
              <w:widowControl/>
              <w:spacing w:line="260" w:lineRule="exact"/>
              <w:rPr>
                <w:color w:val="000000"/>
                <w:kern w:val="0"/>
                <w:sz w:val="24"/>
              </w:rPr>
            </w:pPr>
          </w:p>
        </w:tc>
        <w:tc>
          <w:tcPr>
            <w:tcW w:w="116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>
              <w:rPr>
                <w:rFonts w:hAnsi="宋体"/>
                <w:b/>
                <w:bCs/>
                <w:color w:val="000000"/>
                <w:kern w:val="0"/>
                <w:sz w:val="24"/>
              </w:rPr>
              <w:t>合计</w:t>
            </w:r>
          </w:p>
        </w:tc>
        <w:tc>
          <w:tcPr>
            <w:tcW w:w="996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/>
                <w:b/>
                <w:bCs/>
                <w:color w:val="000000"/>
                <w:kern w:val="0"/>
                <w:sz w:val="24"/>
              </w:rPr>
              <w:t>661.5</w:t>
            </w:r>
          </w:p>
        </w:tc>
        <w:tc>
          <w:tcPr>
            <w:tcW w:w="1323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</w:p>
        </w:tc>
        <w:tc>
          <w:tcPr>
            <w:tcW w:w="868" w:type="dxa"/>
            <w:vAlign w:val="center"/>
          </w:tcPr>
          <w:p>
            <w:pPr>
              <w:widowControl/>
              <w:spacing w:line="260" w:lineRule="exact"/>
              <w:jc w:val="center"/>
              <w:rPr>
                <w:color w:val="000000"/>
                <w:kern w:val="0"/>
                <w:sz w:val="24"/>
              </w:rPr>
            </w:pPr>
          </w:p>
        </w:tc>
      </w:tr>
    </w:tbl>
    <w:p>
      <w:pPr>
        <w:pStyle w:val="2"/>
        <w:rPr>
          <w:rFonts w:hint="eastAsia"/>
        </w:rPr>
      </w:pPr>
      <w:r>
        <w:rPr>
          <w:rFonts w:hint="eastAsia"/>
        </w:rPr>
        <w:t>备注：1、县级奖励指仅在县“工八条”政策中奖励</w:t>
      </w:r>
    </w:p>
    <w:p>
      <w:pPr>
        <w:pStyle w:val="2"/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市级奖励指仅在“市先进制造业高质量发展”政策中奖励</w:t>
      </w:r>
      <w:bookmarkStart w:id="0" w:name="_GoBack"/>
      <w:bookmarkEnd w:id="0"/>
    </w:p>
    <w:p>
      <w:pPr>
        <w:numPr>
          <w:ilvl w:val="0"/>
          <w:numId w:val="1"/>
        </w:numPr>
      </w:pPr>
      <w:r>
        <w:rPr>
          <w:rFonts w:hint="eastAsia"/>
        </w:rPr>
        <w:t>重复项目指在市、县政策中重复</w:t>
      </w:r>
    </w:p>
    <w:sectPr>
      <w:footerReference r:id="rId3" w:type="default"/>
      <w:footerReference r:id="rId4" w:type="even"/>
      <w:pgSz w:w="16838" w:h="11906" w:orient="landscape"/>
      <w:pgMar w:top="1701" w:right="1418" w:bottom="1418" w:left="1418" w:header="851" w:footer="1191" w:gutter="0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="1701" w:wrap="around" w:vAnchor="text" w:hAnchor="margin" w:xAlign="outside" w:y="1"/>
      <w:jc w:val="center"/>
      <w:rPr>
        <w:rStyle w:val="11"/>
        <w:sz w:val="28"/>
        <w:szCs w:val="28"/>
      </w:rPr>
    </w:pPr>
    <w:r>
      <w:rPr>
        <w:rStyle w:val="11"/>
        <w:sz w:val="28"/>
        <w:szCs w:val="28"/>
      </w:rPr>
      <w:t xml:space="preserve">— </w:t>
    </w:r>
    <w:r>
      <w:rPr>
        <w:rStyle w:val="11"/>
        <w:sz w:val="28"/>
        <w:szCs w:val="28"/>
      </w:rPr>
      <w:fldChar w:fldCharType="begin"/>
    </w:r>
    <w:r>
      <w:rPr>
        <w:rStyle w:val="11"/>
        <w:sz w:val="28"/>
        <w:szCs w:val="28"/>
      </w:rPr>
      <w:instrText xml:space="preserve">PAGE  </w:instrText>
    </w:r>
    <w:r>
      <w:rPr>
        <w:rStyle w:val="11"/>
        <w:sz w:val="28"/>
        <w:szCs w:val="28"/>
      </w:rPr>
      <w:fldChar w:fldCharType="separate"/>
    </w:r>
    <w:r>
      <w:rPr>
        <w:rStyle w:val="11"/>
        <w:sz w:val="28"/>
        <w:szCs w:val="28"/>
      </w:rPr>
      <w:t>22</w:t>
    </w:r>
    <w:r>
      <w:rPr>
        <w:rStyle w:val="11"/>
        <w:sz w:val="28"/>
        <w:szCs w:val="28"/>
      </w:rPr>
      <w:fldChar w:fldCharType="end"/>
    </w:r>
    <w:r>
      <w:rPr>
        <w:rStyle w:val="11"/>
        <w:sz w:val="28"/>
        <w:szCs w:val="28"/>
      </w:rPr>
      <w:t xml:space="preserve"> —</w:t>
    </w:r>
  </w:p>
  <w:p>
    <w:pPr>
      <w:pStyle w:val="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rPr>
        <w:rStyle w:val="11"/>
      </w:rPr>
    </w:pPr>
    <w:r>
      <w:rPr>
        <w:rStyle w:val="11"/>
      </w:rPr>
      <w:fldChar w:fldCharType="begin"/>
    </w:r>
    <w:r>
      <w:rPr>
        <w:rStyle w:val="11"/>
      </w:rPr>
      <w:instrText xml:space="preserve">PAGE  </w:instrText>
    </w:r>
    <w:r>
      <w:rPr>
        <w:rStyle w:val="11"/>
      </w:rPr>
      <w:fldChar w:fldCharType="end"/>
    </w:r>
  </w:p>
  <w:p>
    <w:pPr>
      <w:pStyle w:val="5"/>
      <w:ind w:right="360" w:firstLine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922442D"/>
    <w:multiLevelType w:val="singleLevel"/>
    <w:tmpl w:val="1922442D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mirrorMargins w:val="1"/>
  <w:documentProtection w:enforcement="0"/>
  <w:defaultTabStop w:val="420"/>
  <w:drawingGridHorizontalSpacing w:val="210"/>
  <w:drawingGridVerticalSpacing w:val="157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hhZTQ5MTdkZGZmY2I4ZTA5ZWEwNGYyMGNhNzIxYzgifQ=="/>
  </w:docVars>
  <w:rsids>
    <w:rsidRoot w:val="00C80603"/>
    <w:rsid w:val="0004092C"/>
    <w:rsid w:val="00056624"/>
    <w:rsid w:val="00087F1C"/>
    <w:rsid w:val="000F32BA"/>
    <w:rsid w:val="00177F8E"/>
    <w:rsid w:val="001825BF"/>
    <w:rsid w:val="001E1B6A"/>
    <w:rsid w:val="0021321C"/>
    <w:rsid w:val="00321204"/>
    <w:rsid w:val="003627CB"/>
    <w:rsid w:val="00370D3C"/>
    <w:rsid w:val="00402039"/>
    <w:rsid w:val="004C1AC7"/>
    <w:rsid w:val="005C71C5"/>
    <w:rsid w:val="006D21CA"/>
    <w:rsid w:val="00783C7B"/>
    <w:rsid w:val="007B1E93"/>
    <w:rsid w:val="00945078"/>
    <w:rsid w:val="00B118A7"/>
    <w:rsid w:val="00B53EFD"/>
    <w:rsid w:val="00BD02AE"/>
    <w:rsid w:val="00C80603"/>
    <w:rsid w:val="00CB7565"/>
    <w:rsid w:val="00D128C9"/>
    <w:rsid w:val="00D82202"/>
    <w:rsid w:val="00DB3EE3"/>
    <w:rsid w:val="00DB5C1F"/>
    <w:rsid w:val="00DE7163"/>
    <w:rsid w:val="00E44BF2"/>
    <w:rsid w:val="00E63D15"/>
    <w:rsid w:val="00F96B0D"/>
    <w:rsid w:val="00FF763D"/>
    <w:rsid w:val="024E44E1"/>
    <w:rsid w:val="05984DAE"/>
    <w:rsid w:val="05EE18B6"/>
    <w:rsid w:val="061B0195"/>
    <w:rsid w:val="067F4FD9"/>
    <w:rsid w:val="0A2F4AD5"/>
    <w:rsid w:val="0A4E11CC"/>
    <w:rsid w:val="0E8B1B41"/>
    <w:rsid w:val="14E67752"/>
    <w:rsid w:val="17BD53B9"/>
    <w:rsid w:val="17E659EF"/>
    <w:rsid w:val="1C335730"/>
    <w:rsid w:val="1EF90B02"/>
    <w:rsid w:val="1F916F65"/>
    <w:rsid w:val="1FD47FE6"/>
    <w:rsid w:val="202B1BD0"/>
    <w:rsid w:val="21FA2876"/>
    <w:rsid w:val="22AA3280"/>
    <w:rsid w:val="25106214"/>
    <w:rsid w:val="259A7CC4"/>
    <w:rsid w:val="29064119"/>
    <w:rsid w:val="2C4C123B"/>
    <w:rsid w:val="2C892158"/>
    <w:rsid w:val="2D1E51BD"/>
    <w:rsid w:val="2F1E4836"/>
    <w:rsid w:val="30F32296"/>
    <w:rsid w:val="32170EB9"/>
    <w:rsid w:val="327F69BD"/>
    <w:rsid w:val="32DE0A24"/>
    <w:rsid w:val="33836C49"/>
    <w:rsid w:val="356C564A"/>
    <w:rsid w:val="366049CF"/>
    <w:rsid w:val="37BC4753"/>
    <w:rsid w:val="388F3BB8"/>
    <w:rsid w:val="392E209C"/>
    <w:rsid w:val="39D418D1"/>
    <w:rsid w:val="3A280C8E"/>
    <w:rsid w:val="3AA81615"/>
    <w:rsid w:val="3AD77856"/>
    <w:rsid w:val="3CDC67AF"/>
    <w:rsid w:val="3D052A15"/>
    <w:rsid w:val="3EE576C2"/>
    <w:rsid w:val="3F723C8C"/>
    <w:rsid w:val="43003A36"/>
    <w:rsid w:val="44261D6F"/>
    <w:rsid w:val="47662C5C"/>
    <w:rsid w:val="477102BA"/>
    <w:rsid w:val="4AE74DC7"/>
    <w:rsid w:val="4CC76265"/>
    <w:rsid w:val="4D5C4C0F"/>
    <w:rsid w:val="52C27865"/>
    <w:rsid w:val="54E7021E"/>
    <w:rsid w:val="56403A4A"/>
    <w:rsid w:val="56787794"/>
    <w:rsid w:val="56D46542"/>
    <w:rsid w:val="5A31568B"/>
    <w:rsid w:val="5AD001F9"/>
    <w:rsid w:val="5B497128"/>
    <w:rsid w:val="5D741A0F"/>
    <w:rsid w:val="60806B82"/>
    <w:rsid w:val="61BE0493"/>
    <w:rsid w:val="626D7CE5"/>
    <w:rsid w:val="64442794"/>
    <w:rsid w:val="64DE2339"/>
    <w:rsid w:val="653F5786"/>
    <w:rsid w:val="68132BE5"/>
    <w:rsid w:val="68375E2B"/>
    <w:rsid w:val="68607ACC"/>
    <w:rsid w:val="693A3851"/>
    <w:rsid w:val="6C174211"/>
    <w:rsid w:val="6CA45D41"/>
    <w:rsid w:val="6CD65B8A"/>
    <w:rsid w:val="6CEC2788"/>
    <w:rsid w:val="721D6D68"/>
    <w:rsid w:val="722C6DDA"/>
    <w:rsid w:val="726368D1"/>
    <w:rsid w:val="73205E6C"/>
    <w:rsid w:val="73C45C4B"/>
    <w:rsid w:val="74E120FE"/>
    <w:rsid w:val="75A43272"/>
    <w:rsid w:val="79053EE1"/>
    <w:rsid w:val="79747EF1"/>
    <w:rsid w:val="7A007C68"/>
    <w:rsid w:val="7E397B21"/>
    <w:rsid w:val="7F3C4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unhideWhenUsed/>
    <w:qFormat/>
    <w:uiPriority w:val="39"/>
  </w:style>
  <w:style w:type="paragraph" w:styleId="3">
    <w:name w:val="Body Text"/>
    <w:basedOn w:val="1"/>
    <w:unhideWhenUsed/>
    <w:qFormat/>
    <w:uiPriority w:val="1"/>
    <w:pPr>
      <w:autoSpaceDE w:val="0"/>
      <w:autoSpaceDN w:val="0"/>
      <w:jc w:val="left"/>
    </w:pPr>
    <w:rPr>
      <w:rFonts w:ascii="仿宋" w:hAnsi="仿宋" w:eastAsia="仿宋" w:cs="仿宋"/>
      <w:szCs w:val="32"/>
      <w:lang w:val="zh-CN" w:bidi="zh-CN"/>
    </w:rPr>
  </w:style>
  <w:style w:type="paragraph" w:styleId="4">
    <w:name w:val="Plain Text"/>
    <w:basedOn w:val="1"/>
    <w:qFormat/>
    <w:uiPriority w:val="0"/>
    <w:rPr>
      <w:rFonts w:ascii="宋体" w:hAnsi="Courier New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rPr>
      <w:sz w:val="24"/>
    </w:rPr>
  </w:style>
  <w:style w:type="character" w:styleId="10">
    <w:name w:val="Strong"/>
    <w:basedOn w:val="9"/>
    <w:qFormat/>
    <w:uiPriority w:val="0"/>
    <w:rPr>
      <w:rFonts w:hint="default" w:ascii="Times New Roman" w:hAnsi="Times New Roman" w:eastAsia="宋体" w:cs="Times New Roman"/>
      <w:b/>
    </w:rPr>
  </w:style>
  <w:style w:type="character" w:styleId="11">
    <w:name w:val="page number"/>
    <w:basedOn w:val="9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22</Pages>
  <Words>2059</Words>
  <Characters>11738</Characters>
  <Lines>97</Lines>
  <Paragraphs>27</Paragraphs>
  <TotalTime>8</TotalTime>
  <ScaleCrop>false</ScaleCrop>
  <LinksUpToDate>false</LinksUpToDate>
  <CharactersWithSpaces>13770</CharactersWithSpaces>
  <Application>WPS Office_11.1.0.13020_F1E327BC-269C-435d-A152-05C5408002CA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2023-02-27T01:25:00Z</dcterms:created>
  <dc:creator>Administrator</dc:creator>
  <cp:lastModifiedBy>6莎</cp:lastModifiedBy>
  <cp:lastPrinted>2023-02-23T01:38:00Z</cp:lastPrinted>
  <dcterms:modified xsi:type="dcterms:W3CDTF">2023-02-27T07:14:05Z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2052-11.1.0.13020</vt:lpwstr>
  </property>
  <property fmtid="{D5CDD505-2E9C-101B-9397-08002B2CF9AE}" pid="3" name="ICV">
    <vt:lpwstr>7B50D73DEA8F4D3193B3EE554EC557CD</vt:lpwstr>
  </property>
</Properties>
</file>