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1FD" w:rsidRDefault="00634A95">
      <w:pPr>
        <w:pStyle w:val="a7"/>
        <w:spacing w:beforeAutospacing="0" w:after="0" w:afterAutospacing="0" w:line="594" w:lineRule="exact"/>
        <w:jc w:val="center"/>
        <w:outlineLvl w:val="0"/>
        <w:rPr>
          <w:rStyle w:val="a9"/>
          <w:rFonts w:ascii="Times New Roman" w:eastAsia="方正小标宋简体" w:hAnsi="Times New Roman"/>
          <w:b w:val="0"/>
          <w:color w:val="000000"/>
          <w:sz w:val="44"/>
          <w:szCs w:val="44"/>
        </w:rPr>
      </w:pPr>
      <w:r>
        <w:rPr>
          <w:rStyle w:val="a9"/>
          <w:rFonts w:ascii="Times New Roman" w:eastAsia="方正小标宋简体" w:hAnsi="Times New Roman"/>
          <w:b w:val="0"/>
          <w:color w:val="000000"/>
          <w:sz w:val="44"/>
          <w:szCs w:val="44"/>
        </w:rPr>
        <w:t>中共桃江县委</w:t>
      </w:r>
      <w:r>
        <w:rPr>
          <w:rStyle w:val="a9"/>
          <w:rFonts w:ascii="Times New Roman" w:eastAsia="方正小标宋简体" w:hAnsi="Times New Roman"/>
          <w:b w:val="0"/>
          <w:color w:val="000000"/>
          <w:sz w:val="44"/>
          <w:szCs w:val="44"/>
        </w:rPr>
        <w:t xml:space="preserve">  </w:t>
      </w:r>
      <w:r>
        <w:rPr>
          <w:rStyle w:val="a9"/>
          <w:rFonts w:ascii="Times New Roman" w:eastAsia="方正小标宋简体" w:hAnsi="Times New Roman"/>
          <w:b w:val="0"/>
          <w:color w:val="000000"/>
          <w:sz w:val="44"/>
          <w:szCs w:val="44"/>
        </w:rPr>
        <w:t>桃江县人民政府</w:t>
      </w:r>
    </w:p>
    <w:p w:rsidR="006441FD" w:rsidRDefault="00634A95">
      <w:pPr>
        <w:pStyle w:val="a7"/>
        <w:spacing w:beforeAutospacing="0" w:after="0" w:afterAutospacing="0" w:line="594" w:lineRule="exact"/>
        <w:jc w:val="center"/>
        <w:outlineLvl w:val="0"/>
        <w:rPr>
          <w:rStyle w:val="a9"/>
          <w:rFonts w:ascii="Times New Roman" w:eastAsia="方正小标宋简体" w:hAnsi="Times New Roman"/>
          <w:b w:val="0"/>
          <w:color w:val="000000"/>
          <w:sz w:val="44"/>
          <w:szCs w:val="44"/>
        </w:rPr>
      </w:pPr>
      <w:r>
        <w:rPr>
          <w:rStyle w:val="a9"/>
          <w:rFonts w:ascii="Times New Roman" w:eastAsia="方正小标宋简体" w:hAnsi="Times New Roman"/>
          <w:b w:val="0"/>
          <w:color w:val="000000"/>
          <w:sz w:val="44"/>
          <w:szCs w:val="44"/>
        </w:rPr>
        <w:t>关于推进先进制造业高质量发展的意见</w:t>
      </w:r>
    </w:p>
    <w:p w:rsidR="006441FD" w:rsidRDefault="006441FD">
      <w:pPr>
        <w:pStyle w:val="a7"/>
        <w:spacing w:beforeAutospacing="0" w:after="0" w:afterAutospacing="0" w:line="594" w:lineRule="exact"/>
        <w:jc w:val="center"/>
        <w:outlineLvl w:val="0"/>
        <w:rPr>
          <w:rStyle w:val="a9"/>
          <w:rFonts w:ascii="Times New Roman" w:eastAsia="方正小标宋_GBK" w:hAnsi="Times New Roman"/>
          <w:b w:val="0"/>
          <w:color w:val="000000"/>
          <w:sz w:val="44"/>
          <w:szCs w:val="44"/>
        </w:rPr>
      </w:pPr>
    </w:p>
    <w:p w:rsidR="006441FD" w:rsidRDefault="00634A95">
      <w:pPr>
        <w:spacing w:line="594" w:lineRule="exact"/>
        <w:ind w:firstLineChars="200" w:firstLine="640"/>
        <w:rPr>
          <w:rFonts w:eastAsia="仿宋_GB2312"/>
          <w:sz w:val="32"/>
          <w:szCs w:val="32"/>
        </w:rPr>
      </w:pPr>
      <w:r>
        <w:rPr>
          <w:rFonts w:eastAsia="仿宋_GB2312"/>
          <w:sz w:val="32"/>
          <w:szCs w:val="32"/>
        </w:rPr>
        <w:t>为深入贯彻习近平总书记关于制造强国战略重要论述和考察湖南重要讲话精神，认真落实省委、省政府关于制造强省的决策部署，大力实施</w:t>
      </w:r>
      <w:r>
        <w:rPr>
          <w:rFonts w:eastAsia="仿宋_GB2312"/>
          <w:sz w:val="32"/>
          <w:szCs w:val="32"/>
        </w:rPr>
        <w:t>“</w:t>
      </w:r>
      <w:r>
        <w:rPr>
          <w:rFonts w:eastAsia="仿宋_GB2312"/>
          <w:sz w:val="32"/>
          <w:szCs w:val="32"/>
        </w:rPr>
        <w:t>三高四新</w:t>
      </w:r>
      <w:r>
        <w:rPr>
          <w:rFonts w:eastAsia="仿宋_GB2312"/>
          <w:sz w:val="32"/>
          <w:szCs w:val="32"/>
        </w:rPr>
        <w:t>”</w:t>
      </w:r>
      <w:r>
        <w:rPr>
          <w:rFonts w:eastAsia="仿宋_GB2312"/>
          <w:sz w:val="32"/>
          <w:szCs w:val="32"/>
        </w:rPr>
        <w:t>战略，奋力推进先进制造业高质量发展，根据益阳市《关于推进先进制造业高质量发展的意见》，结合桃江实际，现提出如下意见。</w:t>
      </w:r>
    </w:p>
    <w:p w:rsidR="006441FD" w:rsidRDefault="00634A95">
      <w:pPr>
        <w:spacing w:line="594" w:lineRule="exact"/>
        <w:ind w:firstLineChars="200" w:firstLine="640"/>
        <w:rPr>
          <w:rFonts w:eastAsia="黑体"/>
          <w:sz w:val="32"/>
          <w:szCs w:val="32"/>
        </w:rPr>
      </w:pPr>
      <w:r>
        <w:rPr>
          <w:rFonts w:eastAsia="黑体"/>
          <w:sz w:val="32"/>
          <w:szCs w:val="32"/>
        </w:rPr>
        <w:t>一、发展目标</w:t>
      </w:r>
    </w:p>
    <w:p w:rsidR="006441FD" w:rsidRDefault="00634A95">
      <w:pPr>
        <w:spacing w:line="594" w:lineRule="exact"/>
        <w:ind w:firstLineChars="200" w:firstLine="640"/>
        <w:rPr>
          <w:rFonts w:eastAsia="仿宋_GB2312"/>
          <w:sz w:val="32"/>
          <w:szCs w:val="32"/>
        </w:rPr>
      </w:pPr>
      <w:r>
        <w:rPr>
          <w:rFonts w:eastAsia="仿宋_GB2312"/>
          <w:sz w:val="32"/>
          <w:szCs w:val="32"/>
        </w:rPr>
        <w:t>进一步确立</w:t>
      </w:r>
      <w:r>
        <w:rPr>
          <w:rFonts w:eastAsia="仿宋_GB2312"/>
          <w:sz w:val="32"/>
          <w:szCs w:val="32"/>
        </w:rPr>
        <w:t>“</w:t>
      </w:r>
      <w:r>
        <w:rPr>
          <w:rFonts w:eastAsia="仿宋_GB2312"/>
          <w:sz w:val="32"/>
          <w:szCs w:val="32"/>
        </w:rPr>
        <w:t>工业强县</w:t>
      </w:r>
      <w:r>
        <w:rPr>
          <w:rFonts w:eastAsia="仿宋_GB2312"/>
          <w:sz w:val="32"/>
          <w:szCs w:val="32"/>
        </w:rPr>
        <w:t>”</w:t>
      </w:r>
      <w:r>
        <w:rPr>
          <w:rFonts w:eastAsia="仿宋_GB2312"/>
          <w:sz w:val="32"/>
          <w:szCs w:val="32"/>
        </w:rPr>
        <w:t>战略主体地位，坚持把先进制造业发展作为富民强县的第一推动力，大力实施桃江先进制造</w:t>
      </w:r>
      <w:r>
        <w:rPr>
          <w:rFonts w:eastAsia="仿宋_GB2312"/>
          <w:sz w:val="32"/>
          <w:szCs w:val="32"/>
        </w:rPr>
        <w:t>“</w:t>
      </w:r>
      <w:r>
        <w:rPr>
          <w:rFonts w:eastAsia="仿宋_GB2312"/>
          <w:sz w:val="32"/>
          <w:szCs w:val="32"/>
        </w:rPr>
        <w:t>千百十亿工程</w:t>
      </w:r>
      <w:r>
        <w:rPr>
          <w:rFonts w:eastAsia="仿宋_GB2312"/>
          <w:sz w:val="32"/>
          <w:szCs w:val="32"/>
        </w:rPr>
        <w:t>”</w:t>
      </w:r>
      <w:r>
        <w:rPr>
          <w:rFonts w:eastAsia="仿宋_GB2312"/>
          <w:sz w:val="32"/>
          <w:szCs w:val="32"/>
        </w:rPr>
        <w:t>。至</w:t>
      </w:r>
      <w:r>
        <w:rPr>
          <w:rFonts w:eastAsia="仿宋_GB2312"/>
          <w:sz w:val="32"/>
          <w:szCs w:val="32"/>
        </w:rPr>
        <w:t>2025</w:t>
      </w:r>
      <w:r>
        <w:rPr>
          <w:rFonts w:eastAsia="仿宋_GB2312"/>
          <w:sz w:val="32"/>
          <w:szCs w:val="32"/>
        </w:rPr>
        <w:t>年，桃江工业总产值突破千亿大关；着力打造</w:t>
      </w:r>
      <w:r>
        <w:rPr>
          <w:rFonts w:eastAsia="仿宋_GB2312"/>
          <w:sz w:val="32"/>
          <w:szCs w:val="32"/>
        </w:rPr>
        <w:t>“6+1”</w:t>
      </w:r>
      <w:r>
        <w:rPr>
          <w:rFonts w:eastAsia="仿宋_GB2312"/>
          <w:sz w:val="32"/>
          <w:szCs w:val="32"/>
        </w:rPr>
        <w:t>百亿制造业产业集群，重点培育发展我县电子信息与数字经济产业、笋竹产业、建材和装备式建筑产业、先进装备制造产业、生态绿色食品产业、清洁能源产业等六大新兴优势产业链，力争成功申报省级化工园区，将精细化工产业发展为我县新兴产业集群；桃江工业税收突破十亿元，税收过亿元的企业</w:t>
      </w:r>
      <w:r>
        <w:rPr>
          <w:rFonts w:eastAsia="仿宋_GB2312"/>
          <w:sz w:val="32"/>
          <w:szCs w:val="32"/>
        </w:rPr>
        <w:t>3</w:t>
      </w:r>
      <w:r>
        <w:rPr>
          <w:rFonts w:eastAsia="仿宋_GB2312"/>
          <w:sz w:val="32"/>
          <w:szCs w:val="32"/>
        </w:rPr>
        <w:t>家以上。</w:t>
      </w:r>
    </w:p>
    <w:p w:rsidR="006441FD" w:rsidRDefault="00634A95">
      <w:pPr>
        <w:spacing w:line="594" w:lineRule="exact"/>
        <w:ind w:firstLineChars="200" w:firstLine="640"/>
        <w:rPr>
          <w:rFonts w:eastAsia="仿宋_GB2312"/>
          <w:sz w:val="32"/>
          <w:szCs w:val="32"/>
        </w:rPr>
      </w:pPr>
      <w:r>
        <w:rPr>
          <w:rFonts w:eastAsia="仿宋_GB2312"/>
          <w:sz w:val="32"/>
          <w:szCs w:val="32"/>
        </w:rPr>
        <w:t>到</w:t>
      </w:r>
      <w:r>
        <w:rPr>
          <w:rFonts w:eastAsia="仿宋_GB2312"/>
          <w:sz w:val="32"/>
          <w:szCs w:val="32"/>
        </w:rPr>
        <w:t>2025</w:t>
      </w:r>
      <w:r>
        <w:rPr>
          <w:rFonts w:eastAsia="仿宋_GB2312"/>
          <w:sz w:val="32"/>
          <w:szCs w:val="32"/>
        </w:rPr>
        <w:t>年，全县制造业增加值占</w:t>
      </w:r>
      <w:r>
        <w:rPr>
          <w:rFonts w:eastAsia="仿宋_GB2312"/>
          <w:sz w:val="32"/>
          <w:szCs w:val="32"/>
        </w:rPr>
        <w:t>GDP</w:t>
      </w:r>
      <w:r>
        <w:rPr>
          <w:rFonts w:eastAsia="仿宋_GB2312"/>
          <w:sz w:val="32"/>
          <w:szCs w:val="32"/>
        </w:rPr>
        <w:t>比重达</w:t>
      </w:r>
      <w:r>
        <w:rPr>
          <w:rFonts w:eastAsia="仿宋_GB2312"/>
          <w:sz w:val="32"/>
          <w:szCs w:val="32"/>
        </w:rPr>
        <w:t>36%</w:t>
      </w:r>
      <w:r>
        <w:rPr>
          <w:rFonts w:eastAsia="仿宋_GB2312"/>
          <w:sz w:val="32"/>
          <w:szCs w:val="32"/>
        </w:rPr>
        <w:t>以上，数字经济核心产业增加值占</w:t>
      </w:r>
      <w:r>
        <w:rPr>
          <w:rFonts w:eastAsia="仿宋_GB2312"/>
          <w:sz w:val="32"/>
          <w:szCs w:val="32"/>
        </w:rPr>
        <w:t>GDP</w:t>
      </w:r>
      <w:r>
        <w:rPr>
          <w:rFonts w:eastAsia="仿宋_GB2312"/>
          <w:sz w:val="32"/>
          <w:szCs w:val="32"/>
        </w:rPr>
        <w:t>比重达</w:t>
      </w:r>
      <w:r>
        <w:rPr>
          <w:rFonts w:eastAsia="仿宋_GB2312"/>
          <w:sz w:val="32"/>
          <w:szCs w:val="32"/>
        </w:rPr>
        <w:t>11.5%</w:t>
      </w:r>
      <w:r>
        <w:rPr>
          <w:rFonts w:eastAsia="仿宋_GB2312"/>
          <w:sz w:val="32"/>
          <w:szCs w:val="32"/>
        </w:rPr>
        <w:t>以上，战略性新兴产业总产值占工业总产值比重达</w:t>
      </w:r>
      <w:r>
        <w:rPr>
          <w:rFonts w:eastAsia="仿宋_GB2312"/>
          <w:sz w:val="32"/>
          <w:szCs w:val="32"/>
        </w:rPr>
        <w:t>25%</w:t>
      </w:r>
      <w:r>
        <w:rPr>
          <w:rFonts w:eastAsia="仿宋_GB2312"/>
          <w:sz w:val="32"/>
          <w:szCs w:val="32"/>
        </w:rPr>
        <w:t>以上，规模工业企业新产品销售收入占主营业务收入比重达</w:t>
      </w:r>
      <w:r>
        <w:rPr>
          <w:rFonts w:eastAsia="仿宋_GB2312"/>
          <w:sz w:val="32"/>
          <w:szCs w:val="32"/>
        </w:rPr>
        <w:t>15%</w:t>
      </w:r>
      <w:r>
        <w:rPr>
          <w:rFonts w:eastAsia="仿宋_GB2312"/>
          <w:sz w:val="32"/>
          <w:szCs w:val="32"/>
        </w:rPr>
        <w:t>以上。全县规模工业企业达</w:t>
      </w:r>
      <w:r>
        <w:rPr>
          <w:rFonts w:eastAsia="仿宋_GB2312"/>
          <w:sz w:val="32"/>
          <w:szCs w:val="32"/>
        </w:rPr>
        <w:t>300</w:t>
      </w:r>
      <w:r>
        <w:rPr>
          <w:rFonts w:eastAsia="仿宋_GB2312"/>
          <w:sz w:val="32"/>
          <w:szCs w:val="32"/>
        </w:rPr>
        <w:t>家以上，制造业高新技术企业突破</w:t>
      </w:r>
      <w:r>
        <w:rPr>
          <w:rFonts w:eastAsia="仿宋_GB2312"/>
          <w:sz w:val="32"/>
          <w:szCs w:val="32"/>
        </w:rPr>
        <w:t>100</w:t>
      </w:r>
      <w:r>
        <w:rPr>
          <w:rFonts w:eastAsia="仿宋_GB2312"/>
          <w:sz w:val="32"/>
          <w:szCs w:val="32"/>
        </w:rPr>
        <w:t>家大关，产值过</w:t>
      </w:r>
      <w:r>
        <w:rPr>
          <w:rFonts w:eastAsia="仿宋_GB2312"/>
          <w:sz w:val="32"/>
          <w:szCs w:val="32"/>
        </w:rPr>
        <w:t>50</w:t>
      </w:r>
      <w:r>
        <w:rPr>
          <w:rFonts w:eastAsia="仿宋_GB2312"/>
          <w:sz w:val="32"/>
          <w:szCs w:val="32"/>
        </w:rPr>
        <w:lastRenderedPageBreak/>
        <w:t>亿元制造业企业和上市企业均实现</w:t>
      </w:r>
      <w:r>
        <w:rPr>
          <w:rFonts w:eastAsia="仿宋_GB2312"/>
          <w:sz w:val="32"/>
          <w:szCs w:val="32"/>
        </w:rPr>
        <w:t>“</w:t>
      </w:r>
      <w:r>
        <w:rPr>
          <w:rFonts w:eastAsia="仿宋_GB2312"/>
          <w:sz w:val="32"/>
          <w:szCs w:val="32"/>
        </w:rPr>
        <w:t>零</w:t>
      </w:r>
      <w:r>
        <w:rPr>
          <w:rFonts w:eastAsia="仿宋_GB2312"/>
          <w:sz w:val="32"/>
          <w:szCs w:val="32"/>
        </w:rPr>
        <w:t>”</w:t>
      </w:r>
      <w:r>
        <w:rPr>
          <w:rFonts w:eastAsia="仿宋_GB2312"/>
          <w:sz w:val="32"/>
          <w:szCs w:val="32"/>
        </w:rPr>
        <w:t>的突破。</w:t>
      </w:r>
    </w:p>
    <w:p w:rsidR="006441FD" w:rsidRDefault="00634A95">
      <w:pPr>
        <w:spacing w:line="594" w:lineRule="exact"/>
        <w:ind w:firstLineChars="200" w:firstLine="640"/>
        <w:rPr>
          <w:rFonts w:eastAsia="黑体"/>
          <w:sz w:val="32"/>
          <w:szCs w:val="32"/>
        </w:rPr>
      </w:pPr>
      <w:r>
        <w:rPr>
          <w:rFonts w:eastAsia="黑体"/>
          <w:sz w:val="32"/>
          <w:szCs w:val="32"/>
        </w:rPr>
        <w:t>二、主攻方向</w:t>
      </w:r>
    </w:p>
    <w:p w:rsidR="006441FD" w:rsidRDefault="00634A95">
      <w:pPr>
        <w:spacing w:line="594" w:lineRule="exact"/>
        <w:ind w:firstLineChars="200" w:firstLine="643"/>
        <w:rPr>
          <w:rFonts w:eastAsia="仿宋_GB2312"/>
          <w:sz w:val="32"/>
          <w:szCs w:val="32"/>
        </w:rPr>
      </w:pPr>
      <w:r>
        <w:rPr>
          <w:rFonts w:eastAsia="楷体_GB2312"/>
          <w:b/>
          <w:sz w:val="32"/>
          <w:szCs w:val="32"/>
        </w:rPr>
        <w:t>（一）坚持高端化发展。</w:t>
      </w:r>
      <w:r>
        <w:rPr>
          <w:rFonts w:eastAsia="仿宋_GB2312"/>
          <w:sz w:val="32"/>
          <w:szCs w:val="32"/>
        </w:rPr>
        <w:t>做强做大优势产业，推动传统产业</w:t>
      </w:r>
      <w:r>
        <w:rPr>
          <w:rFonts w:eastAsia="仿宋_GB2312"/>
          <w:sz w:val="32"/>
          <w:szCs w:val="32"/>
        </w:rPr>
        <w:t>“</w:t>
      </w:r>
      <w:r>
        <w:rPr>
          <w:rFonts w:eastAsia="仿宋_GB2312"/>
          <w:sz w:val="32"/>
          <w:szCs w:val="32"/>
        </w:rPr>
        <w:t>绿色、提质、增效</w:t>
      </w:r>
      <w:r>
        <w:rPr>
          <w:rFonts w:eastAsia="仿宋_GB2312"/>
          <w:sz w:val="32"/>
          <w:szCs w:val="32"/>
        </w:rPr>
        <w:t>”</w:t>
      </w:r>
      <w:r>
        <w:rPr>
          <w:rFonts w:eastAsia="仿宋_GB2312"/>
          <w:sz w:val="32"/>
          <w:szCs w:val="32"/>
        </w:rPr>
        <w:t>转型，制定新兴产业、未来产业发展布局规划，加快产业基础高级化、产业链现代化，形成能级更高、结构更优、创新更强、动能更足、效益更好的制造业发展新格局，打造新的先进制造业增长极。</w:t>
      </w:r>
    </w:p>
    <w:p w:rsidR="006441FD" w:rsidRDefault="00634A95">
      <w:pPr>
        <w:spacing w:line="594" w:lineRule="exact"/>
        <w:ind w:firstLineChars="200" w:firstLine="643"/>
        <w:rPr>
          <w:rFonts w:eastAsia="仿宋_GB2312"/>
          <w:sz w:val="32"/>
          <w:szCs w:val="32"/>
        </w:rPr>
      </w:pPr>
      <w:r>
        <w:rPr>
          <w:rFonts w:eastAsia="楷体_GB2312"/>
          <w:b/>
          <w:sz w:val="32"/>
          <w:szCs w:val="32"/>
        </w:rPr>
        <w:t>（二）坚持智能化发展。</w:t>
      </w:r>
      <w:r>
        <w:rPr>
          <w:rFonts w:eastAsia="仿宋_GB2312"/>
          <w:sz w:val="32"/>
          <w:szCs w:val="32"/>
        </w:rPr>
        <w:t>加快建设</w:t>
      </w:r>
      <w:r>
        <w:rPr>
          <w:rFonts w:eastAsia="仿宋_GB2312"/>
          <w:sz w:val="32"/>
          <w:szCs w:val="32"/>
        </w:rPr>
        <w:t>5G</w:t>
      </w:r>
      <w:r>
        <w:rPr>
          <w:rFonts w:eastAsia="仿宋_GB2312"/>
          <w:sz w:val="32"/>
          <w:szCs w:val="32"/>
        </w:rPr>
        <w:t>网络、大数据中心、物联网、工业互联网等新型数字基础设施。加快制造业企业关键业务环节数字化、网络化、智能化改造，推动制造业生产模式和企业形态变革。鼓励有条件的制造业企业建设智能工位、智能产线、智能车间、智能工厂，推动新一代信息技术和制造业融合发展。</w:t>
      </w:r>
    </w:p>
    <w:p w:rsidR="006441FD" w:rsidRDefault="00634A95">
      <w:pPr>
        <w:spacing w:line="594" w:lineRule="exact"/>
        <w:ind w:firstLineChars="200" w:firstLine="643"/>
        <w:rPr>
          <w:rFonts w:eastAsia="仿宋_GB2312"/>
          <w:sz w:val="32"/>
          <w:szCs w:val="32"/>
        </w:rPr>
      </w:pPr>
      <w:r>
        <w:rPr>
          <w:rFonts w:eastAsia="楷体_GB2312"/>
          <w:b/>
          <w:sz w:val="32"/>
          <w:szCs w:val="32"/>
        </w:rPr>
        <w:t>（三）坚持绿色化发展。</w:t>
      </w:r>
      <w:r>
        <w:rPr>
          <w:rFonts w:eastAsia="仿宋_GB2312"/>
          <w:sz w:val="32"/>
          <w:szCs w:val="32"/>
        </w:rPr>
        <w:t>落实国家碳达峰、碳中和部署，加快产业结构低碳化、制造过程清洁化、资源能源利用高效化，大力发展新能源、节能环保等绿色产业，加快绿色化改造和绿色园区建设，发展绿色循环经济。深入推动产业结构调整，严把高污染、高能耗项目准入关口，推进资源节约高效利用，培育绿色发展新动能。</w:t>
      </w:r>
    </w:p>
    <w:p w:rsidR="006441FD" w:rsidRDefault="00634A95">
      <w:pPr>
        <w:spacing w:line="594" w:lineRule="exact"/>
        <w:ind w:firstLineChars="200" w:firstLine="643"/>
        <w:rPr>
          <w:rFonts w:eastAsia="仿宋_GB2312"/>
          <w:sz w:val="32"/>
          <w:szCs w:val="32"/>
        </w:rPr>
      </w:pPr>
      <w:r>
        <w:rPr>
          <w:rFonts w:eastAsia="楷体_GB2312"/>
          <w:b/>
          <w:sz w:val="32"/>
          <w:szCs w:val="32"/>
        </w:rPr>
        <w:t>（四）坚持集群化发展。</w:t>
      </w:r>
      <w:r>
        <w:rPr>
          <w:rFonts w:eastAsia="仿宋_GB2312"/>
          <w:sz w:val="32"/>
          <w:szCs w:val="32"/>
        </w:rPr>
        <w:t>以</w:t>
      </w:r>
      <w:r>
        <w:rPr>
          <w:rFonts w:eastAsia="仿宋_GB2312"/>
          <w:sz w:val="32"/>
          <w:szCs w:val="32"/>
        </w:rPr>
        <w:t>“</w:t>
      </w:r>
      <w:r>
        <w:rPr>
          <w:rFonts w:eastAsia="仿宋_GB2312"/>
          <w:sz w:val="32"/>
          <w:szCs w:val="32"/>
        </w:rPr>
        <w:t>五好</w:t>
      </w:r>
      <w:r>
        <w:rPr>
          <w:rFonts w:eastAsia="仿宋_GB2312"/>
          <w:sz w:val="32"/>
          <w:szCs w:val="32"/>
        </w:rPr>
        <w:t>”</w:t>
      </w:r>
      <w:r>
        <w:rPr>
          <w:rFonts w:eastAsia="仿宋_GB2312"/>
          <w:sz w:val="32"/>
          <w:szCs w:val="32"/>
        </w:rPr>
        <w:t>园区创建为抓手，统筹产业集群区域布局，建立产业集群梯次培育体系。加快培育发展以产业链领航企业、制造业单项冠军企业、</w:t>
      </w:r>
      <w:r>
        <w:rPr>
          <w:rFonts w:eastAsia="仿宋_GB2312"/>
          <w:sz w:val="32"/>
          <w:szCs w:val="32"/>
        </w:rPr>
        <w:t>“</w:t>
      </w:r>
      <w:r>
        <w:rPr>
          <w:rFonts w:eastAsia="仿宋_GB2312"/>
          <w:sz w:val="32"/>
          <w:szCs w:val="32"/>
        </w:rPr>
        <w:t>专精特新</w:t>
      </w:r>
      <w:r>
        <w:rPr>
          <w:rFonts w:eastAsia="仿宋_GB2312"/>
          <w:sz w:val="32"/>
          <w:szCs w:val="32"/>
        </w:rPr>
        <w:t>”</w:t>
      </w:r>
      <w:r>
        <w:rPr>
          <w:rFonts w:eastAsia="仿宋_GB2312"/>
          <w:sz w:val="32"/>
          <w:szCs w:val="32"/>
        </w:rPr>
        <w:t>小巨人企业</w:t>
      </w:r>
      <w:r>
        <w:rPr>
          <w:rFonts w:eastAsia="仿宋_GB2312"/>
          <w:sz w:val="32"/>
          <w:szCs w:val="32"/>
        </w:rPr>
        <w:lastRenderedPageBreak/>
        <w:t>以及上市企业为代表的优质企业。加强产业链上下游配套协同发展，着力打造</w:t>
      </w:r>
      <w:r>
        <w:rPr>
          <w:rFonts w:eastAsia="仿宋_GB2312"/>
          <w:sz w:val="32"/>
          <w:szCs w:val="32"/>
        </w:rPr>
        <w:t>“6+1”</w:t>
      </w:r>
      <w:r>
        <w:rPr>
          <w:rFonts w:eastAsia="仿宋_GB2312"/>
          <w:sz w:val="32"/>
          <w:szCs w:val="32"/>
        </w:rPr>
        <w:t>百亿制造业产业集群</w:t>
      </w:r>
      <w:bookmarkStart w:id="0" w:name="_GoBack"/>
      <w:bookmarkEnd w:id="0"/>
      <w:r>
        <w:rPr>
          <w:rFonts w:eastAsia="仿宋_GB2312"/>
          <w:sz w:val="32"/>
          <w:szCs w:val="32"/>
        </w:rPr>
        <w:t>。</w:t>
      </w:r>
    </w:p>
    <w:p w:rsidR="006441FD" w:rsidRDefault="00634A95">
      <w:pPr>
        <w:spacing w:line="594" w:lineRule="exact"/>
        <w:ind w:firstLineChars="200" w:firstLine="643"/>
        <w:rPr>
          <w:rFonts w:eastAsia="仿宋_GB2312"/>
          <w:sz w:val="32"/>
          <w:szCs w:val="32"/>
        </w:rPr>
      </w:pPr>
      <w:r>
        <w:rPr>
          <w:rFonts w:eastAsia="楷体_GB2312"/>
          <w:b/>
          <w:sz w:val="32"/>
          <w:szCs w:val="32"/>
        </w:rPr>
        <w:t>（五）坚持融合化发展。</w:t>
      </w:r>
      <w:r>
        <w:rPr>
          <w:rFonts w:eastAsia="仿宋_GB2312"/>
          <w:sz w:val="32"/>
          <w:szCs w:val="32"/>
        </w:rPr>
        <w:t>深入推进先进制造业与现代服务业融合发展，采取有效措施打通科技、金融、人才等要素供给渠道，促进制造业与</w:t>
      </w:r>
      <w:r>
        <w:rPr>
          <w:rFonts w:eastAsia="仿宋_GB2312"/>
          <w:sz w:val="32"/>
          <w:szCs w:val="32"/>
        </w:rPr>
        <w:t>“</w:t>
      </w:r>
      <w:r>
        <w:rPr>
          <w:rFonts w:eastAsia="仿宋_GB2312"/>
          <w:sz w:val="32"/>
          <w:szCs w:val="32"/>
        </w:rPr>
        <w:t>政产学研用金服</w:t>
      </w:r>
      <w:r>
        <w:rPr>
          <w:rFonts w:eastAsia="仿宋_GB2312"/>
          <w:sz w:val="32"/>
          <w:szCs w:val="32"/>
        </w:rPr>
        <w:t>”</w:t>
      </w:r>
      <w:r>
        <w:rPr>
          <w:rFonts w:eastAsia="仿宋_GB2312"/>
          <w:sz w:val="32"/>
          <w:szCs w:val="32"/>
        </w:rPr>
        <w:t>七要素深度融合。推进园区和城镇基础设施、产业发展、市场体系、基本公共服务和生态环保一体化建设，实现以产兴城、以城促产、产城融合。</w:t>
      </w:r>
    </w:p>
    <w:p w:rsidR="006441FD" w:rsidRDefault="00634A95">
      <w:pPr>
        <w:spacing w:line="594" w:lineRule="exact"/>
        <w:ind w:firstLineChars="200" w:firstLine="640"/>
        <w:rPr>
          <w:rFonts w:eastAsia="黑体"/>
          <w:sz w:val="32"/>
          <w:szCs w:val="32"/>
        </w:rPr>
      </w:pPr>
      <w:r>
        <w:rPr>
          <w:rFonts w:eastAsia="黑体"/>
          <w:sz w:val="32"/>
          <w:szCs w:val="32"/>
        </w:rPr>
        <w:t>三、工作重点</w:t>
      </w:r>
    </w:p>
    <w:p w:rsidR="006441FD" w:rsidRDefault="00634A95">
      <w:pPr>
        <w:spacing w:line="594" w:lineRule="exact"/>
        <w:ind w:firstLineChars="200" w:firstLine="643"/>
        <w:rPr>
          <w:rFonts w:eastAsia="仿宋_GB2312"/>
          <w:sz w:val="32"/>
          <w:szCs w:val="32"/>
        </w:rPr>
      </w:pPr>
      <w:r>
        <w:rPr>
          <w:rFonts w:eastAsia="楷体_GB2312"/>
          <w:b/>
          <w:sz w:val="32"/>
          <w:szCs w:val="32"/>
        </w:rPr>
        <w:t>（一）电子信息与数字经济产业。</w:t>
      </w:r>
      <w:r>
        <w:rPr>
          <w:rFonts w:eastAsia="仿宋_GB2312"/>
          <w:sz w:val="32"/>
          <w:szCs w:val="32"/>
        </w:rPr>
        <w:t>以国辰高新科技产业园智能终端制造基地项目建设为重点，逐步打通智能终端手机产品的上游零部件、材料行业以及下游整机装配，形成以</w:t>
      </w:r>
      <w:r>
        <w:rPr>
          <w:rFonts w:eastAsia="仿宋_GB2312"/>
          <w:sz w:val="32"/>
          <w:szCs w:val="32"/>
        </w:rPr>
        <w:t xml:space="preserve">CNC </w:t>
      </w:r>
      <w:r>
        <w:rPr>
          <w:rFonts w:eastAsia="仿宋_GB2312"/>
          <w:sz w:val="32"/>
          <w:szCs w:val="32"/>
        </w:rPr>
        <w:t>加工为媒介，以手机线路板生产、手机摄像头生产为主的移动智能终端产业核心部件集群。拉动屏幕模组、高分辨率摄像头模组、指纹识别模块、其它配套模块和智能手机整机生产，打造全新的智能终端产品设计、研发、制造、营销体系，形成产业链深度垂直整合、湖南最大的移动智能终端产业集群。支持我县数字经济企业和项目发展，推进产业数字化、</w:t>
      </w:r>
      <w:r>
        <w:rPr>
          <w:rFonts w:eastAsia="仿宋_GB2312"/>
          <w:sz w:val="32"/>
          <w:szCs w:val="32"/>
        </w:rPr>
        <w:t>5G</w:t>
      </w:r>
      <w:r>
        <w:rPr>
          <w:rFonts w:eastAsia="仿宋_GB2312"/>
          <w:sz w:val="32"/>
          <w:szCs w:val="32"/>
        </w:rPr>
        <w:t>融合化发展，培育打造我县数字经济核心产业。</w:t>
      </w:r>
    </w:p>
    <w:p w:rsidR="006441FD" w:rsidRDefault="00634A95">
      <w:pPr>
        <w:spacing w:line="594" w:lineRule="exact"/>
        <w:ind w:firstLineChars="200" w:firstLine="643"/>
        <w:rPr>
          <w:rFonts w:eastAsia="仿宋_GB2312"/>
          <w:sz w:val="32"/>
          <w:szCs w:val="32"/>
        </w:rPr>
      </w:pPr>
      <w:r>
        <w:rPr>
          <w:rFonts w:eastAsia="楷体_GB2312"/>
          <w:b/>
          <w:sz w:val="32"/>
          <w:szCs w:val="32"/>
        </w:rPr>
        <w:t>（二）笋竹产业。</w:t>
      </w:r>
      <w:r>
        <w:rPr>
          <w:rFonts w:eastAsia="仿宋_GB2312"/>
          <w:sz w:val="32"/>
          <w:szCs w:val="32"/>
        </w:rPr>
        <w:t>以提高竹产业的整体竞争力和提高竹产品综合开发利用为目标，树龙头企业，打品牌效应，创规模效益，努力开拓国内外市场，逐步形成竹工贸一体化、产供销一条龙的现代化竹产业体系。加快园区建设，大力推进桃江经济开发区湖</w:t>
      </w:r>
      <w:r>
        <w:rPr>
          <w:rFonts w:eastAsia="仿宋_GB2312"/>
          <w:sz w:val="32"/>
          <w:szCs w:val="32"/>
        </w:rPr>
        <w:lastRenderedPageBreak/>
        <w:t>南林业（桃江）现代竹产业科技园建设，创建</w:t>
      </w:r>
      <w:r>
        <w:rPr>
          <w:rFonts w:eastAsia="仿宋_GB2312"/>
          <w:sz w:val="32"/>
          <w:szCs w:val="32"/>
        </w:rPr>
        <w:t>“</w:t>
      </w:r>
      <w:r>
        <w:rPr>
          <w:rFonts w:eastAsia="仿宋_GB2312"/>
          <w:sz w:val="32"/>
          <w:szCs w:val="32"/>
        </w:rPr>
        <w:t>国家桃江楠竹产业示范园区</w:t>
      </w:r>
      <w:r>
        <w:rPr>
          <w:rFonts w:eastAsia="仿宋_GB2312"/>
          <w:sz w:val="32"/>
          <w:szCs w:val="32"/>
        </w:rPr>
        <w:t>”</w:t>
      </w:r>
      <w:r>
        <w:rPr>
          <w:rFonts w:eastAsia="仿宋_GB2312"/>
          <w:sz w:val="32"/>
          <w:szCs w:val="32"/>
        </w:rPr>
        <w:t>；支持乡镇建设笋竹产业初级加工集中区，打造桃江竹业小镇和竹产业强镇；加快竹板材提质升级步伐，打造全国集成材、重组竹材、竹集成材加长车厢底板、竹刨花板加工生产基地和产业集群；加快竹笋加工产业建设，打造湖南乃至全国毛竹笋产业第一县；加快竹凉席产品升级改造，打响</w:t>
      </w:r>
      <w:r>
        <w:rPr>
          <w:rFonts w:eastAsia="仿宋_GB2312"/>
          <w:sz w:val="32"/>
          <w:szCs w:val="32"/>
        </w:rPr>
        <w:t>“</w:t>
      </w:r>
      <w:r>
        <w:rPr>
          <w:rFonts w:eastAsia="仿宋_GB2312"/>
          <w:sz w:val="32"/>
          <w:szCs w:val="32"/>
        </w:rPr>
        <w:t>桃江竹凉席</w:t>
      </w:r>
      <w:r>
        <w:rPr>
          <w:rFonts w:eastAsia="仿宋_GB2312"/>
          <w:sz w:val="32"/>
          <w:szCs w:val="32"/>
        </w:rPr>
        <w:t>”</w:t>
      </w:r>
      <w:r>
        <w:rPr>
          <w:rFonts w:eastAsia="仿宋_GB2312"/>
          <w:sz w:val="32"/>
          <w:szCs w:val="32"/>
        </w:rPr>
        <w:t>地理证明商标，形成全国竹凉席产业聚集；加快竹质纤维生物酶绿色分离等先进技术的成果转化，加大竹产业装备工艺研发投入，加快竹筷类民生产品升级，加快竹炭精细化生产、</w:t>
      </w:r>
      <w:r>
        <w:rPr>
          <w:rFonts w:eastAsia="仿宋_GB2312"/>
          <w:sz w:val="32"/>
          <w:szCs w:val="32"/>
        </w:rPr>
        <w:t>“</w:t>
      </w:r>
      <w:r>
        <w:rPr>
          <w:rFonts w:eastAsia="仿宋_GB2312"/>
          <w:sz w:val="32"/>
          <w:szCs w:val="32"/>
        </w:rPr>
        <w:t>竹代塑</w:t>
      </w:r>
      <w:r>
        <w:rPr>
          <w:rFonts w:eastAsia="仿宋_GB2312"/>
          <w:sz w:val="32"/>
          <w:szCs w:val="32"/>
        </w:rPr>
        <w:t>”</w:t>
      </w:r>
      <w:r>
        <w:rPr>
          <w:rFonts w:eastAsia="仿宋_GB2312"/>
          <w:sz w:val="32"/>
          <w:szCs w:val="32"/>
        </w:rPr>
        <w:t>新兴包装材料发展，进一步延长竹产业链条。</w:t>
      </w:r>
    </w:p>
    <w:p w:rsidR="006441FD" w:rsidRDefault="00634A95">
      <w:pPr>
        <w:spacing w:line="594" w:lineRule="exact"/>
        <w:ind w:firstLineChars="200" w:firstLine="643"/>
        <w:rPr>
          <w:rFonts w:eastAsia="仿宋_GB2312"/>
          <w:sz w:val="32"/>
          <w:szCs w:val="32"/>
        </w:rPr>
      </w:pPr>
      <w:r>
        <w:rPr>
          <w:rFonts w:eastAsia="楷体_GB2312"/>
          <w:b/>
          <w:sz w:val="32"/>
          <w:szCs w:val="32"/>
        </w:rPr>
        <w:t>（三）建材和装备式建筑产业。</w:t>
      </w:r>
      <w:r>
        <w:rPr>
          <w:rFonts w:eastAsia="仿宋_GB2312"/>
          <w:sz w:val="32"/>
          <w:szCs w:val="32"/>
        </w:rPr>
        <w:t>依托桃江丰富的石灰石、竹资源和现有水泥、钢铁、装配式建筑、铝模、预拌砂浆、环保石灰、竹木制品加工、陶粒页岩加工等产业基础，加快临亚建材装配式建筑构件、麓上住工装配式木结构建筑、鑫政铝业铝模板循环利用、博威铝业再生铝及铝型材生产、竹材科技竹装饰材等重点项目建设，推进钢筋混凝土预制装配式构件、竹木制品结构件、铝模、建筑轻钢龙骨装配式构件等建材产品提质升级；开发轻质高强、多功能复合一体化、安全耐久、节能环保、低碳绿色、施工便利的新型多功能墙体材料，以及适应建筑工业化、绿色化发展要求的各类建筑部品部件；大力发展钢筋混凝土装配式企业、竹木结构预制装配式企业、全钢铝结构预制装配式企业；以灰山港区域为依托、建设水泥生产基地和中部地区建材新型产业示范</w:t>
      </w:r>
      <w:r>
        <w:rPr>
          <w:rFonts w:eastAsia="仿宋_GB2312"/>
          <w:sz w:val="32"/>
          <w:szCs w:val="32"/>
        </w:rPr>
        <w:lastRenderedPageBreak/>
        <w:t>区，推动产业链上游以水泥、预拌砂浆等为主的建材企业转型升级；加快桃江经开区竹木精深加工产业基地和铝模加工基地建设，大力推广竹木质装配式建筑、铝模板应用；加快灰山港工业集中区</w:t>
      </w:r>
      <w:r>
        <w:rPr>
          <w:rFonts w:eastAsia="仿宋_GB2312"/>
          <w:sz w:val="32"/>
          <w:szCs w:val="32"/>
        </w:rPr>
        <w:t xml:space="preserve"> PC</w:t>
      </w:r>
      <w:r>
        <w:rPr>
          <w:rFonts w:eastAsia="仿宋_GB2312"/>
          <w:sz w:val="32"/>
          <w:szCs w:val="32"/>
        </w:rPr>
        <w:t>（预制装配式混凝土结构）构件产业生产基地建设。以两个基地为支撑，形成住宅产业化生产集群。</w:t>
      </w:r>
    </w:p>
    <w:p w:rsidR="006441FD" w:rsidRDefault="00634A95">
      <w:pPr>
        <w:spacing w:line="594" w:lineRule="exact"/>
        <w:ind w:firstLineChars="200" w:firstLine="643"/>
        <w:rPr>
          <w:rFonts w:eastAsia="仿宋_GB2312"/>
          <w:sz w:val="32"/>
          <w:szCs w:val="32"/>
        </w:rPr>
      </w:pPr>
      <w:r>
        <w:rPr>
          <w:rFonts w:eastAsia="楷体_GB2312"/>
          <w:b/>
          <w:sz w:val="32"/>
          <w:szCs w:val="32"/>
        </w:rPr>
        <w:t>（四）先进装备制造产业。</w:t>
      </w:r>
      <w:r>
        <w:rPr>
          <w:rFonts w:eastAsia="仿宋_GB2312"/>
          <w:sz w:val="32"/>
          <w:szCs w:val="32"/>
        </w:rPr>
        <w:t>依托桃江机械铸造传统优势，抓好以紫荆新材、福德电气为龙头的先进轨道交通装备关键零部件加工生产，打造全省先进轨道交通装备产业链零部件加工基地；以新兴管件、新兴机械、红星机械、金沙重工、科惠汽配等企业为重点，推进装备制造产业配套辅助设备和关键零部件制造桃江化，打造全国、全省新兴机械铸件加工基地；加快新兴机械年产</w:t>
      </w:r>
      <w:r>
        <w:rPr>
          <w:rFonts w:eastAsia="仿宋_GB2312"/>
          <w:sz w:val="32"/>
          <w:szCs w:val="32"/>
        </w:rPr>
        <w:t xml:space="preserve"> 1500 </w:t>
      </w:r>
      <w:r>
        <w:rPr>
          <w:rFonts w:eastAsia="仿宋_GB2312"/>
          <w:sz w:val="32"/>
          <w:szCs w:val="32"/>
        </w:rPr>
        <w:t>吨改装车项目建设步伐，打造全省改装车生产基地。加快经济开发区焦炉设备、泵类、电子电阻、人防设备等生产企业整合和转型升级，引进、培育一批</w:t>
      </w:r>
      <w:r>
        <w:rPr>
          <w:rFonts w:eastAsia="仿宋_GB2312"/>
          <w:sz w:val="32"/>
          <w:szCs w:val="32"/>
        </w:rPr>
        <w:t>“</w:t>
      </w:r>
      <w:r>
        <w:rPr>
          <w:rFonts w:eastAsia="仿宋_GB2312"/>
          <w:sz w:val="32"/>
          <w:szCs w:val="32"/>
        </w:rPr>
        <w:t>专精特新</w:t>
      </w:r>
      <w:r>
        <w:rPr>
          <w:rFonts w:eastAsia="仿宋_GB2312"/>
          <w:sz w:val="32"/>
          <w:szCs w:val="32"/>
        </w:rPr>
        <w:t>”</w:t>
      </w:r>
      <w:r>
        <w:rPr>
          <w:rFonts w:eastAsia="仿宋_GB2312"/>
          <w:sz w:val="32"/>
          <w:szCs w:val="32"/>
        </w:rPr>
        <w:t>中小机械铸件配套生产企业。</w:t>
      </w:r>
    </w:p>
    <w:p w:rsidR="006441FD" w:rsidRDefault="00634A95">
      <w:pPr>
        <w:spacing w:line="594" w:lineRule="exact"/>
        <w:ind w:firstLineChars="200" w:firstLine="643"/>
        <w:rPr>
          <w:rFonts w:eastAsia="仿宋_GB2312"/>
          <w:sz w:val="32"/>
          <w:szCs w:val="32"/>
        </w:rPr>
      </w:pPr>
      <w:r>
        <w:rPr>
          <w:rFonts w:eastAsia="楷体_GB2312"/>
          <w:b/>
          <w:sz w:val="32"/>
          <w:szCs w:val="32"/>
        </w:rPr>
        <w:t>（五）生态绿色食品产业。</w:t>
      </w:r>
      <w:r>
        <w:rPr>
          <w:rFonts w:eastAsia="仿宋_GB2312"/>
          <w:sz w:val="32"/>
          <w:szCs w:val="32"/>
        </w:rPr>
        <w:t>坚持以绿色食品、绿色材料为主导的产业发展方向，加快发展具有桃江地方特色的农副食品加工业。加快经开区食品工业园建设，积极打造</w:t>
      </w:r>
      <w:r>
        <w:rPr>
          <w:rFonts w:eastAsia="仿宋_GB2312"/>
          <w:sz w:val="32"/>
          <w:szCs w:val="32"/>
        </w:rPr>
        <w:t>“</w:t>
      </w:r>
      <w:r>
        <w:rPr>
          <w:rFonts w:eastAsia="仿宋_GB2312"/>
          <w:sz w:val="32"/>
          <w:szCs w:val="32"/>
        </w:rPr>
        <w:t>竹乡臻品</w:t>
      </w:r>
      <w:r>
        <w:rPr>
          <w:rFonts w:eastAsia="仿宋_GB2312"/>
          <w:sz w:val="32"/>
          <w:szCs w:val="32"/>
        </w:rPr>
        <w:t>”</w:t>
      </w:r>
      <w:r>
        <w:rPr>
          <w:rFonts w:eastAsia="仿宋_GB2312"/>
          <w:sz w:val="32"/>
          <w:szCs w:val="32"/>
        </w:rPr>
        <w:t>区域品牌，大力发展灰菇娘蘑菇、澳洲龙虾、松木塘红薯粉、竹泉米、</w:t>
      </w:r>
      <w:r>
        <w:rPr>
          <w:sz w:val="32"/>
          <w:szCs w:val="32"/>
        </w:rPr>
        <w:t>鲊</w:t>
      </w:r>
      <w:r>
        <w:rPr>
          <w:rFonts w:eastAsia="仿宋_GB2312"/>
          <w:sz w:val="32"/>
          <w:szCs w:val="32"/>
        </w:rPr>
        <w:t>埠牛肉、鳗鱼、罗氏沼虾、桃花江酒等农副食品加工业；推动武潭瞿峰米醋</w:t>
      </w:r>
      <w:r>
        <w:rPr>
          <w:rFonts w:eastAsia="仿宋_GB2312"/>
          <w:sz w:val="32"/>
          <w:szCs w:val="32"/>
        </w:rPr>
        <w:t>“</w:t>
      </w:r>
      <w:r>
        <w:rPr>
          <w:rFonts w:eastAsia="仿宋_GB2312"/>
          <w:sz w:val="32"/>
          <w:szCs w:val="32"/>
        </w:rPr>
        <w:t>申遗</w:t>
      </w:r>
      <w:r>
        <w:rPr>
          <w:rFonts w:eastAsia="仿宋_GB2312"/>
          <w:sz w:val="32"/>
          <w:szCs w:val="32"/>
        </w:rPr>
        <w:t>”</w:t>
      </w:r>
      <w:r>
        <w:rPr>
          <w:rFonts w:eastAsia="仿宋_GB2312"/>
          <w:sz w:val="32"/>
          <w:szCs w:val="32"/>
        </w:rPr>
        <w:t>并扩大生产，加快优质稻米品质提升，培育生态绿色食品加工新增长点；加快发展茶叶加工业。支持浩茗茶叶、</w:t>
      </w:r>
      <w:r>
        <w:rPr>
          <w:rFonts w:eastAsia="仿宋_GB2312"/>
          <w:sz w:val="32"/>
          <w:szCs w:val="32"/>
        </w:rPr>
        <w:lastRenderedPageBreak/>
        <w:t>雪峰山茶业、甘泉山茶业等龙头企业发展，打响</w:t>
      </w:r>
      <w:r>
        <w:rPr>
          <w:rFonts w:eastAsia="仿宋_GB2312"/>
          <w:sz w:val="32"/>
          <w:szCs w:val="32"/>
        </w:rPr>
        <w:t>“</w:t>
      </w:r>
      <w:r>
        <w:rPr>
          <w:rFonts w:eastAsia="仿宋_GB2312"/>
          <w:sz w:val="32"/>
          <w:szCs w:val="32"/>
        </w:rPr>
        <w:t>桃江绿茶</w:t>
      </w:r>
      <w:r>
        <w:rPr>
          <w:rFonts w:eastAsia="仿宋_GB2312"/>
          <w:sz w:val="32"/>
          <w:szCs w:val="32"/>
        </w:rPr>
        <w:t>”“</w:t>
      </w:r>
      <w:r>
        <w:rPr>
          <w:rFonts w:eastAsia="仿宋_GB2312"/>
          <w:sz w:val="32"/>
          <w:szCs w:val="32"/>
        </w:rPr>
        <w:t>桃江竹叶</w:t>
      </w:r>
      <w:r>
        <w:rPr>
          <w:rFonts w:eastAsia="仿宋_GB2312"/>
          <w:sz w:val="32"/>
          <w:szCs w:val="32"/>
        </w:rPr>
        <w:t>”</w:t>
      </w:r>
      <w:r>
        <w:rPr>
          <w:rFonts w:eastAsia="仿宋_GB2312"/>
          <w:sz w:val="32"/>
          <w:szCs w:val="32"/>
        </w:rPr>
        <w:t>品牌，带动现有茶叶加工企业扩大生产；加快发展修山面加工业。规划建设修山面加工园区，引导通过资产并购、品牌合作、技术入股等形式扩大生产规模。鼓励传承和发扬修山面独特技艺，大力开发营养型、功能型高端挂面产品，积极申报</w:t>
      </w:r>
      <w:r>
        <w:rPr>
          <w:rFonts w:eastAsia="仿宋_GB2312"/>
          <w:sz w:val="32"/>
          <w:szCs w:val="32"/>
        </w:rPr>
        <w:t>“</w:t>
      </w:r>
      <w:r>
        <w:rPr>
          <w:rFonts w:eastAsia="仿宋_GB2312"/>
          <w:sz w:val="32"/>
          <w:szCs w:val="32"/>
        </w:rPr>
        <w:t>国家农产品地理登记标志</w:t>
      </w:r>
      <w:r>
        <w:rPr>
          <w:rFonts w:eastAsia="仿宋_GB2312"/>
          <w:sz w:val="32"/>
          <w:szCs w:val="32"/>
        </w:rPr>
        <w:t>”</w:t>
      </w:r>
      <w:r>
        <w:rPr>
          <w:rFonts w:eastAsia="仿宋_GB2312"/>
          <w:sz w:val="32"/>
          <w:szCs w:val="32"/>
        </w:rPr>
        <w:t>，打响</w:t>
      </w:r>
      <w:r>
        <w:rPr>
          <w:rFonts w:eastAsia="仿宋_GB2312"/>
          <w:sz w:val="32"/>
          <w:szCs w:val="32"/>
        </w:rPr>
        <w:t>“</w:t>
      </w:r>
      <w:r>
        <w:rPr>
          <w:rFonts w:eastAsia="仿宋_GB2312"/>
          <w:sz w:val="32"/>
          <w:szCs w:val="32"/>
        </w:rPr>
        <w:t>桃江修山面</w:t>
      </w:r>
      <w:r>
        <w:rPr>
          <w:rFonts w:eastAsia="仿宋_GB2312"/>
          <w:sz w:val="32"/>
          <w:szCs w:val="32"/>
        </w:rPr>
        <w:t>”</w:t>
      </w:r>
      <w:r>
        <w:rPr>
          <w:rFonts w:eastAsia="仿宋_GB2312"/>
          <w:sz w:val="32"/>
          <w:szCs w:val="32"/>
        </w:rPr>
        <w:t>品牌。加快发展笋竹加工业，加快竹笋产业园建设，打响</w:t>
      </w:r>
      <w:r>
        <w:rPr>
          <w:rFonts w:eastAsia="仿宋_GB2312"/>
          <w:sz w:val="32"/>
          <w:szCs w:val="32"/>
        </w:rPr>
        <w:t>‘</w:t>
      </w:r>
      <w:r>
        <w:rPr>
          <w:rFonts w:eastAsia="仿宋_GB2312"/>
          <w:sz w:val="32"/>
          <w:szCs w:val="32"/>
        </w:rPr>
        <w:t>桃江竹笋</w:t>
      </w:r>
      <w:r>
        <w:rPr>
          <w:rFonts w:eastAsia="仿宋_GB2312"/>
          <w:sz w:val="32"/>
          <w:szCs w:val="32"/>
        </w:rPr>
        <w:t>’</w:t>
      </w:r>
      <w:r>
        <w:rPr>
          <w:rFonts w:eastAsia="仿宋_GB2312"/>
          <w:sz w:val="32"/>
          <w:szCs w:val="32"/>
        </w:rPr>
        <w:t>地标品牌；加快发展槟榔加工业。着力解决企业用工、基础设施配套等问题，加快口味王四期项目建设，力争产能翻一番。</w:t>
      </w:r>
    </w:p>
    <w:p w:rsidR="006441FD" w:rsidRDefault="00634A95">
      <w:pPr>
        <w:spacing w:line="594" w:lineRule="exact"/>
        <w:ind w:firstLineChars="200" w:firstLine="643"/>
        <w:rPr>
          <w:rFonts w:eastAsia="仿宋_GB2312"/>
          <w:sz w:val="32"/>
          <w:szCs w:val="32"/>
        </w:rPr>
      </w:pPr>
      <w:r>
        <w:rPr>
          <w:rFonts w:eastAsia="楷体_GB2312"/>
          <w:b/>
          <w:sz w:val="32"/>
          <w:szCs w:val="32"/>
        </w:rPr>
        <w:t>（六）清洁能源产业。</w:t>
      </w:r>
      <w:r>
        <w:rPr>
          <w:rFonts w:eastAsia="仿宋_GB2312"/>
          <w:sz w:val="32"/>
          <w:szCs w:val="32"/>
        </w:rPr>
        <w:t>抢抓国家能源产业调整振兴的契机，科学谋划风电，积极推进水电，择优开发生物质能、光能发电，努力改善能源结构，提升产业层级，形成多元发展的能源体系。积极推进水电建设，抓好桃花江航电枢纽建设项目；加强风能研究，科学开发利用风能；促进嵩辉科技生物质发电提质增效，加快马迹塘生活垃圾焚烧发电项目建设尽快投产见效；积极推进光伏电站项目建设。</w:t>
      </w:r>
      <w:r>
        <w:rPr>
          <w:rFonts w:eastAsia="仿宋_GB2312" w:hint="eastAsia"/>
          <w:sz w:val="32"/>
          <w:szCs w:val="32"/>
        </w:rPr>
        <w:t>根据国家政策</w:t>
      </w:r>
      <w:r>
        <w:rPr>
          <w:rFonts w:eastAsia="仿宋_GB2312"/>
          <w:sz w:val="32"/>
          <w:szCs w:val="32"/>
        </w:rPr>
        <w:t>适时启动桃花江核电站项目建设。推进新型能源及电力装备产业链配套辅助设备和关键零部件桃江化，大力开展补链、延链招商。</w:t>
      </w:r>
    </w:p>
    <w:p w:rsidR="006441FD" w:rsidRDefault="00634A95">
      <w:pPr>
        <w:spacing w:line="594" w:lineRule="exact"/>
        <w:ind w:firstLineChars="200" w:firstLine="643"/>
        <w:rPr>
          <w:rFonts w:eastAsia="仿宋_GB2312"/>
          <w:sz w:val="32"/>
          <w:szCs w:val="32"/>
        </w:rPr>
      </w:pPr>
      <w:r>
        <w:rPr>
          <w:rFonts w:eastAsia="楷体_GB2312"/>
          <w:b/>
          <w:sz w:val="32"/>
          <w:szCs w:val="32"/>
        </w:rPr>
        <w:t>（七）精细化工产业。</w:t>
      </w:r>
      <w:r>
        <w:rPr>
          <w:rFonts w:eastAsia="仿宋_GB2312"/>
          <w:sz w:val="32"/>
          <w:szCs w:val="32"/>
        </w:rPr>
        <w:t>充分利用灰山港产业开发区拥有三类工业用地、精细化工产业基础等优势，抢抓化工产业政策调整机遇，填补益阳市无省级化工园区的空白。由灰山港产业开发区牵头，各职能部门紧密配合，力争</w:t>
      </w:r>
      <w:r>
        <w:rPr>
          <w:rFonts w:eastAsia="仿宋_GB2312"/>
          <w:sz w:val="32"/>
          <w:szCs w:val="32"/>
        </w:rPr>
        <w:t>2023</w:t>
      </w:r>
      <w:r>
        <w:rPr>
          <w:rFonts w:eastAsia="仿宋_GB2312"/>
          <w:sz w:val="32"/>
          <w:szCs w:val="32"/>
        </w:rPr>
        <w:t>年成功申报省级化工园区；</w:t>
      </w:r>
      <w:r>
        <w:rPr>
          <w:rFonts w:eastAsia="仿宋_GB2312"/>
          <w:sz w:val="32"/>
          <w:szCs w:val="32"/>
        </w:rPr>
        <w:lastRenderedPageBreak/>
        <w:t>围绕精细化工产业发展方向，科学制定产业规划，合理布局，引进发展前景广阔、产品附加值高、切合桃江产业发展实际的高端精细化工企业，加快推进纳米碳酸钙项目、金博新材料精锑深加工项目早日落地见效；精心培育烯富环保、湘怡钙业等现有化工企业发展壮大，将化工产业打造成为我县工业经济新的增长极和财税的又一主要支柱。</w:t>
      </w:r>
    </w:p>
    <w:p w:rsidR="006441FD" w:rsidRDefault="00634A95">
      <w:pPr>
        <w:spacing w:line="594" w:lineRule="exact"/>
        <w:ind w:firstLineChars="200" w:firstLine="640"/>
        <w:rPr>
          <w:rFonts w:eastAsia="黑体"/>
          <w:sz w:val="32"/>
          <w:szCs w:val="32"/>
        </w:rPr>
      </w:pPr>
      <w:r>
        <w:rPr>
          <w:rFonts w:eastAsia="黑体"/>
          <w:sz w:val="32"/>
          <w:szCs w:val="32"/>
        </w:rPr>
        <w:t>四、实现路径</w:t>
      </w:r>
    </w:p>
    <w:p w:rsidR="006441FD" w:rsidRDefault="00634A95">
      <w:pPr>
        <w:spacing w:line="594" w:lineRule="exact"/>
        <w:ind w:firstLineChars="200" w:firstLine="643"/>
        <w:rPr>
          <w:rFonts w:eastAsia="仿宋_GB2312"/>
          <w:sz w:val="32"/>
          <w:szCs w:val="32"/>
        </w:rPr>
      </w:pPr>
      <w:r>
        <w:rPr>
          <w:rFonts w:eastAsia="楷体_GB2312"/>
          <w:b/>
          <w:sz w:val="32"/>
          <w:szCs w:val="32"/>
        </w:rPr>
        <w:t>（一）实施</w:t>
      </w:r>
      <w:r>
        <w:rPr>
          <w:rFonts w:eastAsia="楷体_GB2312"/>
          <w:b/>
          <w:sz w:val="32"/>
          <w:szCs w:val="32"/>
        </w:rPr>
        <w:t>“</w:t>
      </w:r>
      <w:r>
        <w:rPr>
          <w:rFonts w:eastAsia="楷体_GB2312"/>
          <w:b/>
          <w:sz w:val="32"/>
          <w:szCs w:val="32"/>
        </w:rPr>
        <w:t>五好</w:t>
      </w:r>
      <w:r>
        <w:rPr>
          <w:rFonts w:eastAsia="楷体_GB2312"/>
          <w:b/>
          <w:sz w:val="32"/>
          <w:szCs w:val="32"/>
        </w:rPr>
        <w:t>”</w:t>
      </w:r>
      <w:r>
        <w:rPr>
          <w:rFonts w:eastAsia="楷体_GB2312"/>
          <w:b/>
          <w:sz w:val="32"/>
          <w:szCs w:val="32"/>
        </w:rPr>
        <w:t>园区创建行动。</w:t>
      </w:r>
      <w:r>
        <w:rPr>
          <w:rFonts w:eastAsia="仿宋_GB2312"/>
          <w:sz w:val="32"/>
          <w:szCs w:val="32"/>
        </w:rPr>
        <w:t>树立</w:t>
      </w:r>
      <w:r>
        <w:rPr>
          <w:rFonts w:eastAsia="仿宋_GB2312"/>
          <w:sz w:val="32"/>
          <w:szCs w:val="32"/>
        </w:rPr>
        <w:t>“</w:t>
      </w:r>
      <w:r>
        <w:rPr>
          <w:rFonts w:eastAsia="仿宋_GB2312"/>
          <w:sz w:val="32"/>
          <w:szCs w:val="32"/>
        </w:rPr>
        <w:t>工业发展园区主导</w:t>
      </w:r>
      <w:r>
        <w:rPr>
          <w:rFonts w:eastAsia="仿宋_GB2312"/>
          <w:sz w:val="32"/>
          <w:szCs w:val="32"/>
        </w:rPr>
        <w:t>”</w:t>
      </w:r>
      <w:r>
        <w:rPr>
          <w:rFonts w:eastAsia="仿宋_GB2312"/>
          <w:sz w:val="32"/>
          <w:szCs w:val="32"/>
        </w:rPr>
        <w:t>的指导思想，优化园区产业布局，培育壮大园区主导产业、优势产业、特色产业和未来产业。把园区作为创新主战场，重点围绕</w:t>
      </w:r>
      <w:r>
        <w:rPr>
          <w:rFonts w:eastAsia="仿宋_GB2312"/>
          <w:sz w:val="32"/>
          <w:szCs w:val="32"/>
        </w:rPr>
        <w:t>“</w:t>
      </w:r>
      <w:r>
        <w:rPr>
          <w:rFonts w:eastAsia="仿宋_GB2312"/>
          <w:sz w:val="32"/>
          <w:szCs w:val="32"/>
        </w:rPr>
        <w:t>七大产业集群</w:t>
      </w:r>
      <w:r>
        <w:rPr>
          <w:rFonts w:eastAsia="仿宋_GB2312"/>
          <w:sz w:val="32"/>
          <w:szCs w:val="32"/>
        </w:rPr>
        <w:t>”</w:t>
      </w:r>
      <w:r>
        <w:rPr>
          <w:rFonts w:eastAsia="仿宋_GB2312"/>
          <w:sz w:val="32"/>
          <w:szCs w:val="32"/>
        </w:rPr>
        <w:t>搭建一批国省级研发平台。持续推进</w:t>
      </w:r>
      <w:r>
        <w:rPr>
          <w:rFonts w:eastAsia="仿宋_GB2312"/>
          <w:sz w:val="32"/>
          <w:szCs w:val="32"/>
        </w:rPr>
        <w:t>“</w:t>
      </w:r>
      <w:r>
        <w:rPr>
          <w:rFonts w:eastAsia="仿宋_GB2312"/>
          <w:sz w:val="32"/>
          <w:szCs w:val="32"/>
        </w:rPr>
        <w:t>产业项目建设年</w:t>
      </w:r>
      <w:r>
        <w:rPr>
          <w:rFonts w:eastAsia="仿宋_GB2312"/>
          <w:sz w:val="32"/>
          <w:szCs w:val="32"/>
        </w:rPr>
        <w:t>”</w:t>
      </w:r>
      <w:r>
        <w:rPr>
          <w:rFonts w:eastAsia="仿宋_GB2312"/>
          <w:sz w:val="32"/>
          <w:szCs w:val="32"/>
        </w:rPr>
        <w:t>活动，围绕产业集群重点项目，加快推进项目落地、开工、建成、投产进度。深化园区体制机制改革，加快推进园区管理扁平化、团队专业化、运营市场化，鼓励引导竹乡公司按市场化原则转型发展。坚持园区</w:t>
      </w:r>
      <w:r>
        <w:rPr>
          <w:rFonts w:eastAsia="仿宋_GB2312"/>
          <w:sz w:val="32"/>
          <w:szCs w:val="32"/>
        </w:rPr>
        <w:t>“</w:t>
      </w:r>
      <w:r>
        <w:rPr>
          <w:rFonts w:eastAsia="仿宋_GB2312"/>
          <w:sz w:val="32"/>
          <w:szCs w:val="32"/>
        </w:rPr>
        <w:t>亩均效益</w:t>
      </w:r>
      <w:r>
        <w:rPr>
          <w:rFonts w:eastAsia="仿宋_GB2312"/>
          <w:sz w:val="32"/>
          <w:szCs w:val="32"/>
        </w:rPr>
        <w:t>”</w:t>
      </w:r>
      <w:r>
        <w:rPr>
          <w:rFonts w:eastAsia="仿宋_GB2312"/>
          <w:sz w:val="32"/>
          <w:szCs w:val="32"/>
        </w:rPr>
        <w:t>绩效导向，更加注重投资产出强度。总体推进、协同创建绿色园区、平安园区、智慧园区、诚信园区、清廉园区，提升园区发展形象。增强园区对全县经济的支撑力和贡献度，支持园区调规扩区，全力创建省级高新园区、国家级园区。贯彻</w:t>
      </w:r>
      <w:r>
        <w:rPr>
          <w:rFonts w:eastAsia="仿宋_GB2312"/>
          <w:sz w:val="32"/>
          <w:szCs w:val="32"/>
        </w:rPr>
        <w:t>“</w:t>
      </w:r>
      <w:r>
        <w:rPr>
          <w:rFonts w:eastAsia="仿宋_GB2312"/>
          <w:sz w:val="32"/>
          <w:szCs w:val="32"/>
        </w:rPr>
        <w:t>三生融合</w:t>
      </w:r>
      <w:r>
        <w:rPr>
          <w:rFonts w:eastAsia="仿宋_GB2312"/>
          <w:sz w:val="32"/>
          <w:szCs w:val="32"/>
        </w:rPr>
        <w:t>”“</w:t>
      </w:r>
      <w:r>
        <w:rPr>
          <w:rFonts w:eastAsia="仿宋_GB2312"/>
          <w:sz w:val="32"/>
          <w:szCs w:val="32"/>
        </w:rPr>
        <w:t>三态协同</w:t>
      </w:r>
      <w:r>
        <w:rPr>
          <w:rFonts w:eastAsia="仿宋_GB2312"/>
          <w:sz w:val="32"/>
          <w:szCs w:val="32"/>
        </w:rPr>
        <w:t>”</w:t>
      </w:r>
      <w:r>
        <w:rPr>
          <w:rFonts w:eastAsia="仿宋_GB2312"/>
          <w:sz w:val="32"/>
          <w:szCs w:val="32"/>
        </w:rPr>
        <w:t>理念，加强园区基础性配套设施、生活性配套设施、生产性服务机构建设，提升园区承载能力。到</w:t>
      </w:r>
      <w:r>
        <w:rPr>
          <w:rFonts w:eastAsia="仿宋_GB2312"/>
          <w:sz w:val="32"/>
          <w:szCs w:val="32"/>
        </w:rPr>
        <w:t>2025</w:t>
      </w:r>
      <w:r>
        <w:rPr>
          <w:rFonts w:eastAsia="仿宋_GB2312"/>
          <w:sz w:val="32"/>
          <w:szCs w:val="32"/>
        </w:rPr>
        <w:t>年，园区工业用地容积率达</w:t>
      </w:r>
      <w:r>
        <w:rPr>
          <w:rFonts w:eastAsia="仿宋_GB2312"/>
          <w:sz w:val="32"/>
          <w:szCs w:val="32"/>
        </w:rPr>
        <w:t>1.0</w:t>
      </w:r>
      <w:r>
        <w:rPr>
          <w:rFonts w:eastAsia="仿宋_GB2312"/>
          <w:sz w:val="32"/>
          <w:szCs w:val="32"/>
        </w:rPr>
        <w:t>以上，工业用地固定资产投资强度达</w:t>
      </w:r>
      <w:r>
        <w:rPr>
          <w:rFonts w:eastAsia="仿宋_GB2312"/>
          <w:sz w:val="32"/>
          <w:szCs w:val="32"/>
        </w:rPr>
        <w:t>260</w:t>
      </w:r>
      <w:r>
        <w:rPr>
          <w:rFonts w:eastAsia="仿宋_GB2312"/>
          <w:sz w:val="32"/>
          <w:szCs w:val="32"/>
        </w:rPr>
        <w:t>万元</w:t>
      </w:r>
      <w:r>
        <w:rPr>
          <w:rFonts w:eastAsia="仿宋_GB2312"/>
          <w:sz w:val="32"/>
          <w:szCs w:val="32"/>
        </w:rPr>
        <w:t>/</w:t>
      </w:r>
      <w:r>
        <w:rPr>
          <w:rFonts w:eastAsia="仿宋_GB2312"/>
          <w:sz w:val="32"/>
          <w:szCs w:val="32"/>
        </w:rPr>
        <w:t>亩以上，亩均税收达</w:t>
      </w:r>
      <w:r>
        <w:rPr>
          <w:rFonts w:eastAsia="仿宋_GB2312"/>
          <w:sz w:val="32"/>
          <w:szCs w:val="32"/>
        </w:rPr>
        <w:t>18</w:t>
      </w:r>
      <w:r>
        <w:rPr>
          <w:rFonts w:eastAsia="仿宋_GB2312"/>
          <w:sz w:val="32"/>
          <w:szCs w:val="32"/>
        </w:rPr>
        <w:t>万元以上。</w:t>
      </w:r>
    </w:p>
    <w:p w:rsidR="006441FD" w:rsidRDefault="00634A95">
      <w:pPr>
        <w:spacing w:line="594" w:lineRule="exact"/>
        <w:ind w:firstLineChars="200" w:firstLine="643"/>
        <w:rPr>
          <w:rFonts w:eastAsia="仿宋_GB2312"/>
          <w:sz w:val="32"/>
          <w:szCs w:val="32"/>
        </w:rPr>
      </w:pPr>
      <w:r>
        <w:rPr>
          <w:rFonts w:eastAsia="楷体_GB2312"/>
          <w:b/>
          <w:sz w:val="32"/>
          <w:szCs w:val="32"/>
        </w:rPr>
        <w:lastRenderedPageBreak/>
        <w:t>（二）实施优质企业培育行动。</w:t>
      </w:r>
      <w:r>
        <w:rPr>
          <w:rFonts w:eastAsia="仿宋_GB2312"/>
          <w:sz w:val="32"/>
          <w:szCs w:val="32"/>
        </w:rPr>
        <w:t>加大产业链领航企业、制造业单项冠军企业、</w:t>
      </w:r>
      <w:r>
        <w:rPr>
          <w:rFonts w:eastAsia="仿宋_GB2312"/>
          <w:sz w:val="32"/>
          <w:szCs w:val="32"/>
        </w:rPr>
        <w:t>“</w:t>
      </w:r>
      <w:r>
        <w:rPr>
          <w:rFonts w:eastAsia="仿宋_GB2312"/>
          <w:sz w:val="32"/>
          <w:szCs w:val="32"/>
        </w:rPr>
        <w:t>专精特新</w:t>
      </w:r>
      <w:r>
        <w:rPr>
          <w:rFonts w:eastAsia="仿宋_GB2312"/>
          <w:sz w:val="32"/>
          <w:szCs w:val="32"/>
        </w:rPr>
        <w:t>”</w:t>
      </w:r>
      <w:r>
        <w:rPr>
          <w:rFonts w:eastAsia="仿宋_GB2312"/>
          <w:sz w:val="32"/>
          <w:szCs w:val="32"/>
        </w:rPr>
        <w:t>小巨人企业以及上市企业培育力度。引导大企业集团发展成为具有生态主导力、国际竞争力的产业链领航企业，重点行业和领域</w:t>
      </w:r>
      <w:r>
        <w:rPr>
          <w:rFonts w:eastAsia="仿宋_GB2312"/>
          <w:sz w:val="32"/>
          <w:szCs w:val="32"/>
        </w:rPr>
        <w:t>“</w:t>
      </w:r>
      <w:r>
        <w:rPr>
          <w:rFonts w:eastAsia="仿宋_GB2312"/>
          <w:sz w:val="32"/>
          <w:szCs w:val="32"/>
        </w:rPr>
        <w:t>小巨人</w:t>
      </w:r>
      <w:r>
        <w:rPr>
          <w:rFonts w:eastAsia="仿宋_GB2312"/>
          <w:sz w:val="32"/>
          <w:szCs w:val="32"/>
        </w:rPr>
        <w:t>”</w:t>
      </w:r>
      <w:r>
        <w:rPr>
          <w:rFonts w:eastAsia="仿宋_GB2312"/>
          <w:sz w:val="32"/>
          <w:szCs w:val="32"/>
        </w:rPr>
        <w:t>企业成长为单项冠军企业，</w:t>
      </w:r>
      <w:r>
        <w:rPr>
          <w:rFonts w:eastAsia="仿宋_GB2312"/>
          <w:sz w:val="32"/>
          <w:szCs w:val="32"/>
        </w:rPr>
        <w:t>“</w:t>
      </w:r>
      <w:r>
        <w:rPr>
          <w:rFonts w:eastAsia="仿宋_GB2312"/>
          <w:sz w:val="32"/>
          <w:szCs w:val="32"/>
        </w:rPr>
        <w:t>专精特新</w:t>
      </w:r>
      <w:r>
        <w:rPr>
          <w:rFonts w:eastAsia="仿宋_GB2312"/>
          <w:sz w:val="32"/>
          <w:szCs w:val="32"/>
        </w:rPr>
        <w:t>”</w:t>
      </w:r>
      <w:r>
        <w:rPr>
          <w:rFonts w:eastAsia="仿宋_GB2312"/>
          <w:sz w:val="32"/>
          <w:szCs w:val="32"/>
        </w:rPr>
        <w:t>中小企业成长为</w:t>
      </w:r>
      <w:r>
        <w:rPr>
          <w:rFonts w:eastAsia="仿宋_GB2312"/>
          <w:sz w:val="32"/>
          <w:szCs w:val="32"/>
        </w:rPr>
        <w:t>“</w:t>
      </w:r>
      <w:r>
        <w:rPr>
          <w:rFonts w:eastAsia="仿宋_GB2312"/>
          <w:sz w:val="32"/>
          <w:szCs w:val="32"/>
        </w:rPr>
        <w:t>小巨人</w:t>
      </w:r>
      <w:r>
        <w:rPr>
          <w:rFonts w:eastAsia="仿宋_GB2312"/>
          <w:sz w:val="32"/>
          <w:szCs w:val="32"/>
        </w:rPr>
        <w:t>”</w:t>
      </w:r>
      <w:r>
        <w:rPr>
          <w:rFonts w:eastAsia="仿宋_GB2312"/>
          <w:sz w:val="32"/>
          <w:szCs w:val="32"/>
        </w:rPr>
        <w:t>企业。实施企业上市</w:t>
      </w:r>
      <w:r>
        <w:rPr>
          <w:rFonts w:eastAsia="仿宋_GB2312"/>
          <w:sz w:val="32"/>
          <w:szCs w:val="32"/>
        </w:rPr>
        <w:t>“</w:t>
      </w:r>
      <w:r>
        <w:rPr>
          <w:rFonts w:eastAsia="仿宋_GB2312"/>
          <w:sz w:val="32"/>
          <w:szCs w:val="32"/>
        </w:rPr>
        <w:t>破零</w:t>
      </w:r>
      <w:r>
        <w:rPr>
          <w:rFonts w:eastAsia="仿宋_GB2312"/>
          <w:sz w:val="32"/>
          <w:szCs w:val="32"/>
        </w:rPr>
        <w:t>”</w:t>
      </w:r>
      <w:r>
        <w:rPr>
          <w:rFonts w:eastAsia="仿宋_GB2312"/>
          <w:sz w:val="32"/>
          <w:szCs w:val="32"/>
        </w:rPr>
        <w:t>计划。到</w:t>
      </w:r>
      <w:r>
        <w:rPr>
          <w:rFonts w:eastAsia="仿宋_GB2312"/>
          <w:sz w:val="32"/>
          <w:szCs w:val="32"/>
        </w:rPr>
        <w:t>2025</w:t>
      </w:r>
      <w:r>
        <w:rPr>
          <w:rFonts w:eastAsia="仿宋_GB2312"/>
          <w:sz w:val="32"/>
          <w:szCs w:val="32"/>
        </w:rPr>
        <w:t>年，力争培育省级以上单项冠军产品</w:t>
      </w:r>
      <w:r>
        <w:rPr>
          <w:rFonts w:eastAsia="仿宋_GB2312"/>
          <w:sz w:val="32"/>
          <w:szCs w:val="32"/>
        </w:rPr>
        <w:t>1</w:t>
      </w:r>
      <w:r>
        <w:rPr>
          <w:rFonts w:eastAsia="仿宋_GB2312"/>
          <w:sz w:val="32"/>
          <w:szCs w:val="32"/>
        </w:rPr>
        <w:t>个以上，国家级</w:t>
      </w:r>
      <w:r>
        <w:rPr>
          <w:rFonts w:eastAsia="仿宋_GB2312"/>
          <w:sz w:val="32"/>
          <w:szCs w:val="32"/>
        </w:rPr>
        <w:t>“</w:t>
      </w:r>
      <w:r>
        <w:rPr>
          <w:rFonts w:eastAsia="仿宋_GB2312"/>
          <w:sz w:val="32"/>
          <w:szCs w:val="32"/>
        </w:rPr>
        <w:t>专精特新</w:t>
      </w:r>
      <w:r>
        <w:rPr>
          <w:rFonts w:eastAsia="仿宋_GB2312"/>
          <w:sz w:val="32"/>
          <w:szCs w:val="32"/>
        </w:rPr>
        <w:t>”</w:t>
      </w:r>
      <w:r>
        <w:rPr>
          <w:rFonts w:eastAsia="仿宋_GB2312"/>
          <w:sz w:val="32"/>
          <w:szCs w:val="32"/>
        </w:rPr>
        <w:t>小巨人企业</w:t>
      </w:r>
      <w:r>
        <w:rPr>
          <w:rFonts w:eastAsia="仿宋_GB2312"/>
          <w:sz w:val="32"/>
          <w:szCs w:val="32"/>
        </w:rPr>
        <w:t>3</w:t>
      </w:r>
      <w:r>
        <w:rPr>
          <w:rFonts w:eastAsia="仿宋_GB2312"/>
          <w:sz w:val="32"/>
          <w:szCs w:val="32"/>
        </w:rPr>
        <w:t>家以上、省级</w:t>
      </w:r>
      <w:r>
        <w:rPr>
          <w:rFonts w:eastAsia="仿宋_GB2312"/>
          <w:sz w:val="32"/>
          <w:szCs w:val="32"/>
        </w:rPr>
        <w:t>“</w:t>
      </w:r>
      <w:r>
        <w:rPr>
          <w:rFonts w:eastAsia="仿宋_GB2312"/>
          <w:sz w:val="32"/>
          <w:szCs w:val="32"/>
        </w:rPr>
        <w:t>专精特新</w:t>
      </w:r>
      <w:r>
        <w:rPr>
          <w:rFonts w:eastAsia="仿宋_GB2312"/>
          <w:sz w:val="32"/>
          <w:szCs w:val="32"/>
        </w:rPr>
        <w:t>”</w:t>
      </w:r>
      <w:r>
        <w:rPr>
          <w:rFonts w:eastAsia="仿宋_GB2312"/>
          <w:sz w:val="32"/>
          <w:szCs w:val="32"/>
        </w:rPr>
        <w:t>小巨人企业</w:t>
      </w:r>
      <w:r>
        <w:rPr>
          <w:rFonts w:eastAsia="仿宋_GB2312"/>
          <w:sz w:val="32"/>
          <w:szCs w:val="32"/>
        </w:rPr>
        <w:t>10</w:t>
      </w:r>
      <w:r>
        <w:rPr>
          <w:rFonts w:eastAsia="仿宋_GB2312"/>
          <w:sz w:val="32"/>
          <w:szCs w:val="32"/>
        </w:rPr>
        <w:t>家以上。</w:t>
      </w:r>
    </w:p>
    <w:p w:rsidR="006441FD" w:rsidRDefault="00634A95">
      <w:pPr>
        <w:spacing w:line="594" w:lineRule="exact"/>
        <w:ind w:firstLineChars="200" w:firstLine="643"/>
        <w:rPr>
          <w:rFonts w:eastAsia="仿宋_GB2312"/>
          <w:sz w:val="32"/>
          <w:szCs w:val="32"/>
        </w:rPr>
      </w:pPr>
      <w:r>
        <w:rPr>
          <w:rFonts w:eastAsia="楷体_GB2312"/>
          <w:b/>
          <w:sz w:val="32"/>
          <w:szCs w:val="32"/>
        </w:rPr>
        <w:t>（三）实施精准招商行动。</w:t>
      </w:r>
      <w:r>
        <w:rPr>
          <w:rFonts w:eastAsia="仿宋_GB2312"/>
          <w:sz w:val="32"/>
          <w:szCs w:val="32"/>
        </w:rPr>
        <w:t>瞄准</w:t>
      </w:r>
      <w:r>
        <w:rPr>
          <w:rFonts w:eastAsia="仿宋_GB2312"/>
          <w:sz w:val="32"/>
          <w:szCs w:val="32"/>
        </w:rPr>
        <w:t>“</w:t>
      </w:r>
      <w:r>
        <w:rPr>
          <w:rFonts w:eastAsia="仿宋_GB2312"/>
          <w:sz w:val="32"/>
          <w:szCs w:val="32"/>
        </w:rPr>
        <w:t>三类</w:t>
      </w:r>
      <w:r>
        <w:rPr>
          <w:rFonts w:eastAsia="仿宋_GB2312"/>
          <w:sz w:val="32"/>
          <w:szCs w:val="32"/>
        </w:rPr>
        <w:t>500</w:t>
      </w:r>
      <w:r>
        <w:rPr>
          <w:rFonts w:eastAsia="仿宋_GB2312"/>
          <w:sz w:val="32"/>
          <w:szCs w:val="32"/>
        </w:rPr>
        <w:t>强</w:t>
      </w:r>
      <w:r>
        <w:rPr>
          <w:rFonts w:eastAsia="仿宋_GB2312"/>
          <w:sz w:val="32"/>
          <w:szCs w:val="32"/>
        </w:rPr>
        <w:t>”</w:t>
      </w:r>
      <w:r>
        <w:rPr>
          <w:rFonts w:eastAsia="仿宋_GB2312"/>
          <w:sz w:val="32"/>
          <w:szCs w:val="32"/>
        </w:rPr>
        <w:t>企业、龙头企业、上市企业招商，重点引进投入大、效益好、带动性强的先进制造业项目。充分发挥桃江籍企业家队伍和各类人才优势，探索在异地商（协）会设立招商联络中心，务实对接</w:t>
      </w:r>
      <w:r>
        <w:rPr>
          <w:rFonts w:eastAsia="仿宋_GB2312"/>
          <w:sz w:val="32"/>
          <w:szCs w:val="32"/>
        </w:rPr>
        <w:t>“</w:t>
      </w:r>
      <w:r>
        <w:rPr>
          <w:rFonts w:eastAsia="仿宋_GB2312"/>
          <w:sz w:val="32"/>
          <w:szCs w:val="32"/>
        </w:rPr>
        <w:t>京津冀</w:t>
      </w:r>
      <w:r>
        <w:rPr>
          <w:rFonts w:eastAsia="仿宋_GB2312"/>
          <w:sz w:val="32"/>
          <w:szCs w:val="32"/>
        </w:rPr>
        <w:t>”“</w:t>
      </w:r>
      <w:r>
        <w:rPr>
          <w:rFonts w:eastAsia="仿宋_GB2312"/>
          <w:sz w:val="32"/>
          <w:szCs w:val="32"/>
        </w:rPr>
        <w:t>长三角</w:t>
      </w:r>
      <w:r>
        <w:rPr>
          <w:rFonts w:eastAsia="仿宋_GB2312"/>
          <w:sz w:val="32"/>
          <w:szCs w:val="32"/>
        </w:rPr>
        <w:t>”</w:t>
      </w:r>
      <w:r>
        <w:rPr>
          <w:rFonts w:eastAsia="仿宋_GB2312"/>
          <w:sz w:val="32"/>
          <w:szCs w:val="32"/>
        </w:rPr>
        <w:t>和粤港澳大湾区，积极承接产业转移、深化产业合作，促进引资、引技、引智有机结合。设立县重大项目专家咨询委员会，对产业招商开展源头把关和专业咨询。到</w:t>
      </w:r>
      <w:r>
        <w:rPr>
          <w:rFonts w:eastAsia="仿宋_GB2312"/>
          <w:sz w:val="32"/>
          <w:szCs w:val="32"/>
        </w:rPr>
        <w:t>2025</w:t>
      </w:r>
      <w:r>
        <w:rPr>
          <w:rFonts w:eastAsia="仿宋_GB2312"/>
          <w:sz w:val="32"/>
          <w:szCs w:val="32"/>
        </w:rPr>
        <w:t>年，力争新引进</w:t>
      </w:r>
      <w:r>
        <w:rPr>
          <w:rFonts w:eastAsia="仿宋_GB2312"/>
          <w:sz w:val="32"/>
          <w:szCs w:val="32"/>
        </w:rPr>
        <w:t>“</w:t>
      </w:r>
      <w:r>
        <w:rPr>
          <w:rFonts w:eastAsia="仿宋_GB2312"/>
          <w:sz w:val="32"/>
          <w:szCs w:val="32"/>
        </w:rPr>
        <w:t>三类</w:t>
      </w:r>
      <w:r>
        <w:rPr>
          <w:rFonts w:eastAsia="仿宋_GB2312"/>
          <w:sz w:val="32"/>
          <w:szCs w:val="32"/>
        </w:rPr>
        <w:t>500</w:t>
      </w:r>
      <w:r>
        <w:rPr>
          <w:rFonts w:eastAsia="仿宋_GB2312"/>
          <w:sz w:val="32"/>
          <w:szCs w:val="32"/>
        </w:rPr>
        <w:t>强</w:t>
      </w:r>
      <w:r>
        <w:rPr>
          <w:rFonts w:eastAsia="仿宋_GB2312"/>
          <w:sz w:val="32"/>
          <w:szCs w:val="32"/>
        </w:rPr>
        <w:t>”</w:t>
      </w:r>
      <w:r>
        <w:rPr>
          <w:rFonts w:eastAsia="仿宋_GB2312"/>
          <w:sz w:val="32"/>
          <w:szCs w:val="32"/>
        </w:rPr>
        <w:t>企业项目、央地合作项目或新引进上市企业项目</w:t>
      </w:r>
      <w:r>
        <w:rPr>
          <w:rFonts w:eastAsia="仿宋_GB2312"/>
          <w:sz w:val="32"/>
          <w:szCs w:val="32"/>
        </w:rPr>
        <w:t>5</w:t>
      </w:r>
      <w:r>
        <w:rPr>
          <w:rFonts w:eastAsia="仿宋_GB2312"/>
          <w:sz w:val="32"/>
          <w:szCs w:val="32"/>
        </w:rPr>
        <w:t>个以上。</w:t>
      </w:r>
    </w:p>
    <w:p w:rsidR="006441FD" w:rsidRDefault="00634A95">
      <w:pPr>
        <w:spacing w:line="594" w:lineRule="exact"/>
        <w:ind w:firstLineChars="200" w:firstLine="643"/>
        <w:rPr>
          <w:rFonts w:eastAsia="仿宋_GB2312"/>
          <w:sz w:val="32"/>
          <w:szCs w:val="32"/>
        </w:rPr>
      </w:pPr>
      <w:r>
        <w:rPr>
          <w:rFonts w:eastAsia="楷体_GB2312"/>
          <w:b/>
          <w:sz w:val="32"/>
          <w:szCs w:val="32"/>
        </w:rPr>
        <w:t>（四）实施科技创新行动。</w:t>
      </w:r>
      <w:r>
        <w:rPr>
          <w:rFonts w:eastAsia="仿宋_GB2312"/>
          <w:sz w:val="32"/>
          <w:szCs w:val="32"/>
        </w:rPr>
        <w:t>加快建立以企业为主体、市场为导向、</w:t>
      </w:r>
      <w:r>
        <w:rPr>
          <w:rFonts w:eastAsia="仿宋_GB2312"/>
          <w:sz w:val="32"/>
          <w:szCs w:val="32"/>
        </w:rPr>
        <w:t>“</w:t>
      </w:r>
      <w:r>
        <w:rPr>
          <w:rFonts w:eastAsia="仿宋_GB2312"/>
          <w:sz w:val="32"/>
          <w:szCs w:val="32"/>
        </w:rPr>
        <w:t>政产学研用金服</w:t>
      </w:r>
      <w:r>
        <w:rPr>
          <w:rFonts w:eastAsia="仿宋_GB2312"/>
          <w:sz w:val="32"/>
          <w:szCs w:val="32"/>
        </w:rPr>
        <w:t>”</w:t>
      </w:r>
      <w:r>
        <w:rPr>
          <w:rFonts w:eastAsia="仿宋_GB2312"/>
          <w:sz w:val="32"/>
          <w:szCs w:val="32"/>
        </w:rPr>
        <w:t>深度融合的科技创新体系。推进创新型企业、科技企业</w:t>
      </w:r>
      <w:r>
        <w:rPr>
          <w:rFonts w:eastAsia="仿宋_GB2312"/>
          <w:sz w:val="32"/>
          <w:szCs w:val="32"/>
        </w:rPr>
        <w:t>“</w:t>
      </w:r>
      <w:r>
        <w:rPr>
          <w:rFonts w:eastAsia="仿宋_GB2312"/>
          <w:sz w:val="32"/>
          <w:szCs w:val="32"/>
        </w:rPr>
        <w:t>小升高</w:t>
      </w:r>
      <w:r>
        <w:rPr>
          <w:rFonts w:eastAsia="仿宋_GB2312"/>
          <w:sz w:val="32"/>
          <w:szCs w:val="32"/>
        </w:rPr>
        <w:t>”</w:t>
      </w:r>
      <w:r>
        <w:rPr>
          <w:rFonts w:eastAsia="仿宋_GB2312"/>
          <w:sz w:val="32"/>
          <w:szCs w:val="32"/>
        </w:rPr>
        <w:t>培育计划和中小企业创新工程。支持企业创建重点实验室、工程技术研究中心、新型研发机构和科技成果转移转化中心等。紧扣国家重大专项和产业链布局，编制关键</w:t>
      </w:r>
      <w:r>
        <w:rPr>
          <w:rFonts w:eastAsia="仿宋_GB2312"/>
          <w:sz w:val="32"/>
          <w:szCs w:val="32"/>
        </w:rPr>
        <w:lastRenderedPageBreak/>
        <w:t>核心技术清单，集中力量支持重大科技攻关。到</w:t>
      </w:r>
      <w:r>
        <w:rPr>
          <w:rFonts w:eastAsia="仿宋_GB2312"/>
          <w:sz w:val="32"/>
          <w:szCs w:val="32"/>
        </w:rPr>
        <w:t>2025</w:t>
      </w:r>
      <w:r>
        <w:rPr>
          <w:rFonts w:eastAsia="仿宋_GB2312"/>
          <w:sz w:val="32"/>
          <w:szCs w:val="32"/>
        </w:rPr>
        <w:t>年，全县有效发明专利达</w:t>
      </w:r>
      <w:r>
        <w:rPr>
          <w:rFonts w:eastAsia="仿宋_GB2312"/>
          <w:sz w:val="32"/>
          <w:szCs w:val="32"/>
        </w:rPr>
        <w:t>300</w:t>
      </w:r>
      <w:r>
        <w:rPr>
          <w:rFonts w:eastAsia="仿宋_GB2312"/>
          <w:sz w:val="32"/>
          <w:szCs w:val="32"/>
        </w:rPr>
        <w:t>件以上，规模工业企业研发经费支出占主营业务收入比重达</w:t>
      </w:r>
      <w:r>
        <w:rPr>
          <w:rFonts w:eastAsia="仿宋_GB2312"/>
          <w:sz w:val="32"/>
          <w:szCs w:val="32"/>
        </w:rPr>
        <w:t>2%</w:t>
      </w:r>
      <w:r>
        <w:rPr>
          <w:rFonts w:eastAsia="仿宋_GB2312"/>
          <w:sz w:val="32"/>
          <w:szCs w:val="32"/>
        </w:rPr>
        <w:t>以上。</w:t>
      </w:r>
    </w:p>
    <w:p w:rsidR="006441FD" w:rsidRDefault="00634A95">
      <w:pPr>
        <w:spacing w:line="594" w:lineRule="exact"/>
        <w:ind w:firstLineChars="200" w:firstLine="643"/>
        <w:rPr>
          <w:rFonts w:eastAsia="仿宋_GB2312"/>
          <w:sz w:val="32"/>
          <w:szCs w:val="32"/>
        </w:rPr>
      </w:pPr>
      <w:r>
        <w:rPr>
          <w:rFonts w:eastAsia="楷体_GB2312"/>
          <w:b/>
          <w:sz w:val="32"/>
          <w:szCs w:val="32"/>
        </w:rPr>
        <w:t>（五）实施数字赋能行动。</w:t>
      </w:r>
      <w:r>
        <w:rPr>
          <w:rFonts w:eastAsia="仿宋_GB2312"/>
          <w:sz w:val="32"/>
          <w:szCs w:val="32"/>
        </w:rPr>
        <w:t>推动互联网、大数据、人工智能等数字技术与实体经济深度融合，加快竹木加工、食品加工等传统产业数字化改造，赋能传统产业转型升级。建立工业互联网平台库和工业互联网服务商库，鼓励制造业企业开展工业互联网集成应用创新，着力打造智能化生产、网络化协同、个性化定制、服务化延伸的数字化转型示范企业。大力推进新型基础设施建设，构建安全高效的数字化智能化基础设施网络。到</w:t>
      </w:r>
      <w:r>
        <w:rPr>
          <w:rFonts w:eastAsia="仿宋_GB2312"/>
          <w:sz w:val="32"/>
          <w:szCs w:val="32"/>
        </w:rPr>
        <w:t>2025</w:t>
      </w:r>
      <w:r>
        <w:rPr>
          <w:rFonts w:eastAsia="仿宋_GB2312"/>
          <w:sz w:val="32"/>
          <w:szCs w:val="32"/>
        </w:rPr>
        <w:t>年，力争获批省级及以上两化融合贯标试点企业</w:t>
      </w:r>
      <w:r>
        <w:rPr>
          <w:rFonts w:eastAsia="仿宋_GB2312"/>
          <w:sz w:val="32"/>
          <w:szCs w:val="32"/>
        </w:rPr>
        <w:t>3</w:t>
      </w:r>
      <w:r>
        <w:rPr>
          <w:rFonts w:eastAsia="仿宋_GB2312"/>
          <w:sz w:val="32"/>
          <w:szCs w:val="32"/>
        </w:rPr>
        <w:t>家以上。</w:t>
      </w:r>
    </w:p>
    <w:p w:rsidR="006441FD" w:rsidRDefault="00634A95">
      <w:pPr>
        <w:spacing w:line="594" w:lineRule="exact"/>
        <w:ind w:firstLineChars="200" w:firstLine="643"/>
        <w:rPr>
          <w:rFonts w:eastAsia="仿宋_GB2312"/>
          <w:sz w:val="32"/>
          <w:szCs w:val="32"/>
        </w:rPr>
      </w:pPr>
      <w:r>
        <w:rPr>
          <w:rFonts w:eastAsia="楷体_GB2312"/>
          <w:b/>
          <w:sz w:val="32"/>
          <w:szCs w:val="32"/>
        </w:rPr>
        <w:t>（六）实施品牌培育行动。</w:t>
      </w:r>
      <w:r>
        <w:rPr>
          <w:rFonts w:eastAsia="仿宋_GB2312"/>
          <w:sz w:val="32"/>
          <w:szCs w:val="32"/>
        </w:rPr>
        <w:t>完善全县先进制造业品牌培育清单，按照区域品牌、企业品牌、产品品牌</w:t>
      </w:r>
      <w:r>
        <w:rPr>
          <w:rFonts w:eastAsia="仿宋_GB2312"/>
          <w:sz w:val="32"/>
          <w:szCs w:val="32"/>
        </w:rPr>
        <w:t>“</w:t>
      </w:r>
      <w:r>
        <w:rPr>
          <w:rFonts w:eastAsia="仿宋_GB2312"/>
          <w:sz w:val="32"/>
          <w:szCs w:val="32"/>
        </w:rPr>
        <w:t>点线面</w:t>
      </w:r>
      <w:r>
        <w:rPr>
          <w:rFonts w:eastAsia="仿宋_GB2312"/>
          <w:sz w:val="32"/>
          <w:szCs w:val="32"/>
        </w:rPr>
        <w:t>”</w:t>
      </w:r>
      <w:r>
        <w:rPr>
          <w:rFonts w:eastAsia="仿宋_GB2312"/>
          <w:sz w:val="32"/>
          <w:szCs w:val="32"/>
        </w:rPr>
        <w:t>结合和国家、省、市级品牌梯度培育的思路，实行储备一批、申报一批、获批一批的培育模式。支持创建地理标志产品、原产地标识认证等区域品牌，技术创新示范企业、知识产权示范企业、服务型制造示范企业、工业品牌培育示范企业、</w:t>
      </w:r>
      <w:r>
        <w:rPr>
          <w:rFonts w:eastAsia="仿宋_GB2312"/>
          <w:sz w:val="32"/>
          <w:szCs w:val="32"/>
        </w:rPr>
        <w:t>“</w:t>
      </w:r>
      <w:r>
        <w:rPr>
          <w:rFonts w:eastAsia="仿宋_GB2312"/>
          <w:sz w:val="32"/>
          <w:szCs w:val="32"/>
        </w:rPr>
        <w:t>三品</w:t>
      </w:r>
      <w:r>
        <w:rPr>
          <w:rFonts w:eastAsia="仿宋_GB2312"/>
          <w:sz w:val="32"/>
          <w:szCs w:val="32"/>
        </w:rPr>
        <w:t>”</w:t>
      </w:r>
      <w:r>
        <w:rPr>
          <w:rFonts w:eastAsia="仿宋_GB2312"/>
          <w:sz w:val="32"/>
          <w:szCs w:val="32"/>
        </w:rPr>
        <w:t>标杆企业、农业产业化龙头企业、绿色工厂等企业品牌，单项冠军产品、中华老字号、绿色标志产品等产品品牌。</w:t>
      </w:r>
      <w:r>
        <w:rPr>
          <w:rFonts w:eastAsia="仿宋_GB2312"/>
          <w:sz w:val="32"/>
          <w:szCs w:val="32"/>
        </w:rPr>
        <w:t>2022</w:t>
      </w:r>
      <w:r>
        <w:rPr>
          <w:rFonts w:eastAsia="仿宋_GB2312"/>
          <w:sz w:val="32"/>
          <w:szCs w:val="32"/>
        </w:rPr>
        <w:t>－</w:t>
      </w:r>
      <w:r>
        <w:rPr>
          <w:rFonts w:eastAsia="仿宋_GB2312"/>
          <w:sz w:val="32"/>
          <w:szCs w:val="32"/>
        </w:rPr>
        <w:t>2025</w:t>
      </w:r>
      <w:r>
        <w:rPr>
          <w:rFonts w:eastAsia="仿宋_GB2312"/>
          <w:sz w:val="32"/>
          <w:szCs w:val="32"/>
        </w:rPr>
        <w:t>年，力争每年培育制造业国家级品牌</w:t>
      </w:r>
      <w:r>
        <w:rPr>
          <w:rFonts w:eastAsia="仿宋_GB2312"/>
          <w:sz w:val="32"/>
          <w:szCs w:val="32"/>
        </w:rPr>
        <w:t>1</w:t>
      </w:r>
      <w:r>
        <w:rPr>
          <w:rFonts w:eastAsia="仿宋_GB2312"/>
          <w:sz w:val="32"/>
          <w:szCs w:val="32"/>
        </w:rPr>
        <w:t>个以上，省级品牌</w:t>
      </w:r>
      <w:r>
        <w:rPr>
          <w:rFonts w:eastAsia="仿宋_GB2312"/>
          <w:sz w:val="32"/>
          <w:szCs w:val="32"/>
        </w:rPr>
        <w:t>5</w:t>
      </w:r>
      <w:r>
        <w:rPr>
          <w:rFonts w:eastAsia="仿宋_GB2312"/>
          <w:sz w:val="32"/>
          <w:szCs w:val="32"/>
        </w:rPr>
        <w:t>个以上。</w:t>
      </w:r>
    </w:p>
    <w:p w:rsidR="006441FD" w:rsidRDefault="00634A95">
      <w:pPr>
        <w:spacing w:line="594" w:lineRule="exact"/>
        <w:ind w:firstLineChars="200" w:firstLine="640"/>
        <w:rPr>
          <w:rFonts w:eastAsia="黑体"/>
          <w:sz w:val="32"/>
          <w:szCs w:val="32"/>
        </w:rPr>
      </w:pPr>
      <w:r>
        <w:rPr>
          <w:rFonts w:eastAsia="黑体"/>
          <w:sz w:val="32"/>
          <w:szCs w:val="32"/>
        </w:rPr>
        <w:t>五、保障措施</w:t>
      </w:r>
    </w:p>
    <w:p w:rsidR="006441FD" w:rsidRDefault="00634A95">
      <w:pPr>
        <w:spacing w:line="594" w:lineRule="exact"/>
        <w:ind w:firstLineChars="200" w:firstLine="643"/>
        <w:rPr>
          <w:rFonts w:eastAsia="仿宋_GB2312"/>
          <w:sz w:val="32"/>
          <w:szCs w:val="32"/>
        </w:rPr>
      </w:pPr>
      <w:r>
        <w:rPr>
          <w:rFonts w:eastAsia="楷体_GB2312"/>
          <w:b/>
          <w:sz w:val="32"/>
          <w:szCs w:val="32"/>
        </w:rPr>
        <w:t>（一）加强组织保障。</w:t>
      </w:r>
      <w:r>
        <w:rPr>
          <w:rFonts w:eastAsia="仿宋_GB2312"/>
          <w:sz w:val="32"/>
          <w:szCs w:val="32"/>
        </w:rPr>
        <w:t>成立桃江县推进先进制造业高质量发</w:t>
      </w:r>
      <w:r>
        <w:rPr>
          <w:rFonts w:eastAsia="仿宋_GB2312"/>
          <w:sz w:val="32"/>
          <w:szCs w:val="32"/>
        </w:rPr>
        <w:lastRenderedPageBreak/>
        <w:t>展领导小组，建立健全领导小组议事制度，统筹协调全县先进制造业高质量发展工作。建立县领导联系先进制造业重点企业机制，及时协调解决困难和问题。将先进制造业发展纳入高质量发展综合绩效评价体系，实施量化考核。健全调度、通报等工作机制，强化工作协调和运行监测，形成上下联动、部门协同、齐抓共管的工作格局。</w:t>
      </w:r>
    </w:p>
    <w:p w:rsidR="006441FD" w:rsidRDefault="00634A95">
      <w:pPr>
        <w:spacing w:line="594" w:lineRule="exact"/>
        <w:ind w:firstLineChars="200" w:firstLine="643"/>
        <w:rPr>
          <w:rFonts w:eastAsia="仿宋_GB2312"/>
          <w:sz w:val="32"/>
          <w:szCs w:val="32"/>
        </w:rPr>
      </w:pPr>
      <w:r>
        <w:rPr>
          <w:rFonts w:eastAsia="楷体_GB2312"/>
          <w:b/>
          <w:sz w:val="32"/>
          <w:szCs w:val="32"/>
        </w:rPr>
        <w:t>（二）加强政策保障。</w:t>
      </w:r>
      <w:r>
        <w:rPr>
          <w:rFonts w:eastAsia="仿宋_GB2312"/>
          <w:sz w:val="32"/>
          <w:szCs w:val="32"/>
        </w:rPr>
        <w:t>出台《桃江县推进先进制造业高质量发展若干政策（试行）》，加大对市场主体培育、产业集群建设、产业创新发展、企业转型发展等方面的支持力度。县财政安排推进先进制造业高质量发展专项资金，支持重点产业、重点企业发展和重大项目建设。鼓励经开区、各乡镇出台配套政策，支持辖区内先进制造业发展。</w:t>
      </w:r>
    </w:p>
    <w:p w:rsidR="006441FD" w:rsidRDefault="00634A95">
      <w:pPr>
        <w:spacing w:line="594" w:lineRule="exact"/>
        <w:ind w:firstLineChars="200" w:firstLine="643"/>
        <w:rPr>
          <w:rFonts w:eastAsia="仿宋_GB2312"/>
          <w:sz w:val="32"/>
          <w:szCs w:val="32"/>
        </w:rPr>
      </w:pPr>
      <w:r>
        <w:rPr>
          <w:rFonts w:eastAsia="楷体_GB2312"/>
          <w:b/>
          <w:sz w:val="32"/>
          <w:szCs w:val="32"/>
        </w:rPr>
        <w:t>（三）加强要素保障。</w:t>
      </w:r>
      <w:r>
        <w:rPr>
          <w:rFonts w:eastAsia="仿宋_GB2312"/>
          <w:sz w:val="32"/>
          <w:szCs w:val="32"/>
        </w:rPr>
        <w:t>优先安排符合国家产业政策的制造业项目用地。全力保障先进制造业项目水、电、路、气、讯等基础设施和生产要素供给，努力降低企业生产运营成本。引导金融机构增加制造业贷款，全县每年新增制造业贷款占新增贷款的比重达全市平均水平以上。引导政府性融资担保机构加大对制造业企业的支持。全力保障企业用工，强化企业用工供需对接，优化产业工人生产生活环境。全面落实人才计划，大力发展职业教育，深化产教融合、校企合作，引导企业加快引进和立足当地培育急需紧缺人才特别是高端领军人才和高技能人才。</w:t>
      </w:r>
    </w:p>
    <w:p w:rsidR="006441FD" w:rsidRDefault="00634A95">
      <w:pPr>
        <w:spacing w:line="594" w:lineRule="exact"/>
        <w:ind w:firstLineChars="200" w:firstLine="643"/>
        <w:rPr>
          <w:rFonts w:eastAsia="仿宋_GB2312"/>
          <w:sz w:val="32"/>
          <w:szCs w:val="32"/>
        </w:rPr>
      </w:pPr>
      <w:r>
        <w:rPr>
          <w:rFonts w:eastAsia="楷体_GB2312"/>
          <w:b/>
          <w:sz w:val="32"/>
          <w:szCs w:val="32"/>
        </w:rPr>
        <w:t>（四）加强环境保障。</w:t>
      </w:r>
      <w:r>
        <w:rPr>
          <w:rFonts w:eastAsia="仿宋_GB2312"/>
          <w:sz w:val="32"/>
          <w:szCs w:val="32"/>
        </w:rPr>
        <w:t>优化政务环境，深化</w:t>
      </w:r>
      <w:r>
        <w:rPr>
          <w:rFonts w:eastAsia="仿宋_GB2312"/>
          <w:sz w:val="32"/>
          <w:szCs w:val="32"/>
        </w:rPr>
        <w:t>“</w:t>
      </w:r>
      <w:r>
        <w:rPr>
          <w:rFonts w:eastAsia="仿宋_GB2312"/>
          <w:sz w:val="32"/>
          <w:szCs w:val="32"/>
        </w:rPr>
        <w:t>放管服</w:t>
      </w:r>
      <w:r>
        <w:rPr>
          <w:rFonts w:eastAsia="仿宋_GB2312"/>
          <w:sz w:val="32"/>
          <w:szCs w:val="32"/>
        </w:rPr>
        <w:t>”</w:t>
      </w:r>
      <w:r>
        <w:rPr>
          <w:rFonts w:eastAsia="仿宋_GB2312"/>
          <w:sz w:val="32"/>
          <w:szCs w:val="32"/>
        </w:rPr>
        <w:t>改革，</w:t>
      </w:r>
      <w:r>
        <w:rPr>
          <w:rFonts w:eastAsia="仿宋_GB2312"/>
          <w:sz w:val="32"/>
          <w:szCs w:val="32"/>
        </w:rPr>
        <w:lastRenderedPageBreak/>
        <w:t>全面推行政务服务</w:t>
      </w:r>
      <w:r>
        <w:rPr>
          <w:rFonts w:eastAsia="仿宋_GB2312"/>
          <w:sz w:val="32"/>
          <w:szCs w:val="32"/>
        </w:rPr>
        <w:t>“</w:t>
      </w:r>
      <w:r>
        <w:rPr>
          <w:rFonts w:eastAsia="仿宋_GB2312"/>
          <w:sz w:val="32"/>
          <w:szCs w:val="32"/>
        </w:rPr>
        <w:t>一网通办</w:t>
      </w:r>
      <w:r>
        <w:rPr>
          <w:rFonts w:eastAsia="仿宋_GB2312"/>
          <w:sz w:val="32"/>
          <w:szCs w:val="32"/>
        </w:rPr>
        <w:t>”</w:t>
      </w:r>
      <w:r>
        <w:rPr>
          <w:rFonts w:eastAsia="仿宋_GB2312"/>
          <w:sz w:val="32"/>
          <w:szCs w:val="32"/>
        </w:rPr>
        <w:t>，实现更多事项</w:t>
      </w:r>
      <w:r>
        <w:rPr>
          <w:rFonts w:eastAsia="仿宋_GB2312"/>
          <w:sz w:val="32"/>
          <w:szCs w:val="32"/>
        </w:rPr>
        <w:t>“</w:t>
      </w:r>
      <w:r>
        <w:rPr>
          <w:rFonts w:eastAsia="仿宋_GB2312"/>
          <w:sz w:val="32"/>
          <w:szCs w:val="32"/>
        </w:rPr>
        <w:t>一件事一次办</w:t>
      </w:r>
      <w:r>
        <w:rPr>
          <w:rFonts w:eastAsia="仿宋_GB2312"/>
          <w:sz w:val="32"/>
          <w:szCs w:val="32"/>
        </w:rPr>
        <w:t>”</w:t>
      </w:r>
      <w:r>
        <w:rPr>
          <w:rFonts w:eastAsia="仿宋_GB2312"/>
          <w:sz w:val="32"/>
          <w:szCs w:val="32"/>
        </w:rPr>
        <w:t>、异地办、网上办，以更大力度利企便民。优化法治环境，深化行政执法体制改革，推行</w:t>
      </w:r>
      <w:r>
        <w:rPr>
          <w:rFonts w:eastAsia="仿宋_GB2312"/>
          <w:sz w:val="32"/>
          <w:szCs w:val="32"/>
        </w:rPr>
        <w:t>“</w:t>
      </w:r>
      <w:r>
        <w:rPr>
          <w:rFonts w:eastAsia="仿宋_GB2312"/>
          <w:sz w:val="32"/>
          <w:szCs w:val="32"/>
        </w:rPr>
        <w:t>双随机一公开</w:t>
      </w:r>
      <w:r>
        <w:rPr>
          <w:rFonts w:eastAsia="仿宋_GB2312"/>
          <w:sz w:val="32"/>
          <w:szCs w:val="32"/>
        </w:rPr>
        <w:t>”</w:t>
      </w:r>
      <w:r>
        <w:rPr>
          <w:rFonts w:eastAsia="仿宋_GB2312"/>
          <w:sz w:val="32"/>
          <w:szCs w:val="32"/>
        </w:rPr>
        <w:t>监管和柔性执法，规范涉企执法检查，不断提升行政执法规范化水平。依法保护各类市场主体的合法权益，严厉打击涉企犯罪，净化企业周边治安环境。优化人文环境，完善常态化、规范化的政企沟通机制，构建亲清新型政商关系。对投资者、企业人员在社会保障、住房保障、医疗保障、子女入学、公共法律服务等方面进一步加大支持力度，共同营造安商亲商兴商氛围。</w:t>
      </w:r>
    </w:p>
    <w:p w:rsidR="006441FD" w:rsidRDefault="006441FD">
      <w:pPr>
        <w:spacing w:line="594" w:lineRule="exact"/>
        <w:ind w:firstLineChars="200" w:firstLine="640"/>
        <w:rPr>
          <w:rFonts w:eastAsia="仿宋_GB2312"/>
          <w:sz w:val="32"/>
          <w:szCs w:val="32"/>
        </w:rPr>
      </w:pPr>
    </w:p>
    <w:p w:rsidR="006441FD" w:rsidRDefault="00634A95">
      <w:pPr>
        <w:spacing w:line="594" w:lineRule="exact"/>
        <w:ind w:firstLineChars="200" w:firstLine="640"/>
        <w:rPr>
          <w:rFonts w:eastAsia="仿宋_GB2312"/>
          <w:sz w:val="32"/>
          <w:szCs w:val="32"/>
        </w:rPr>
      </w:pPr>
      <w:r>
        <w:rPr>
          <w:rFonts w:eastAsia="仿宋_GB2312"/>
          <w:sz w:val="32"/>
          <w:szCs w:val="32"/>
        </w:rPr>
        <w:t>附件：</w:t>
      </w:r>
      <w:r>
        <w:rPr>
          <w:rFonts w:eastAsia="仿宋_GB2312"/>
          <w:sz w:val="32"/>
          <w:szCs w:val="32"/>
        </w:rPr>
        <w:t xml:space="preserve">1. </w:t>
      </w:r>
      <w:r>
        <w:rPr>
          <w:rFonts w:eastAsia="仿宋_GB2312"/>
          <w:sz w:val="32"/>
          <w:szCs w:val="32"/>
        </w:rPr>
        <w:t>名词解释</w:t>
      </w:r>
    </w:p>
    <w:p w:rsidR="006441FD" w:rsidRDefault="00634A95">
      <w:pPr>
        <w:spacing w:line="594" w:lineRule="exact"/>
        <w:ind w:firstLineChars="500" w:firstLine="1600"/>
        <w:rPr>
          <w:rFonts w:eastAsia="仿宋_GB2312"/>
          <w:sz w:val="32"/>
          <w:szCs w:val="32"/>
        </w:rPr>
      </w:pPr>
      <w:r>
        <w:rPr>
          <w:rFonts w:eastAsia="仿宋_GB2312"/>
          <w:sz w:val="32"/>
          <w:szCs w:val="32"/>
        </w:rPr>
        <w:t xml:space="preserve">2. </w:t>
      </w:r>
      <w:r>
        <w:rPr>
          <w:rFonts w:eastAsia="仿宋_GB2312"/>
          <w:sz w:val="32"/>
          <w:szCs w:val="32"/>
        </w:rPr>
        <w:t>关于成立桃江县推进先进制造业高质量发展领</w:t>
      </w:r>
    </w:p>
    <w:p w:rsidR="006441FD" w:rsidRDefault="00634A95">
      <w:pPr>
        <w:spacing w:line="594" w:lineRule="exact"/>
        <w:ind w:firstLineChars="700" w:firstLine="2240"/>
        <w:rPr>
          <w:rFonts w:eastAsia="仿宋_GB2312"/>
          <w:sz w:val="32"/>
          <w:szCs w:val="32"/>
        </w:rPr>
      </w:pPr>
      <w:r>
        <w:rPr>
          <w:rFonts w:eastAsia="仿宋_GB2312"/>
          <w:sz w:val="32"/>
          <w:szCs w:val="32"/>
        </w:rPr>
        <w:t>导小组的通知</w:t>
      </w:r>
    </w:p>
    <w:p w:rsidR="006441FD" w:rsidRDefault="006441FD">
      <w:pPr>
        <w:spacing w:line="594" w:lineRule="exact"/>
        <w:ind w:firstLineChars="700" w:firstLine="2240"/>
        <w:rPr>
          <w:rFonts w:eastAsia="仿宋_GB2312"/>
          <w:sz w:val="32"/>
          <w:szCs w:val="32"/>
        </w:rPr>
      </w:pPr>
    </w:p>
    <w:p w:rsidR="006441FD" w:rsidRDefault="00634A95">
      <w:pPr>
        <w:spacing w:line="540" w:lineRule="exact"/>
        <w:rPr>
          <w:rFonts w:eastAsia="黑体"/>
          <w:sz w:val="32"/>
          <w:szCs w:val="32"/>
        </w:rPr>
      </w:pPr>
      <w:r>
        <w:rPr>
          <w:rFonts w:eastAsia="仿宋_GB2312"/>
          <w:sz w:val="32"/>
          <w:szCs w:val="32"/>
        </w:rPr>
        <w:br w:type="page"/>
      </w:r>
      <w:r>
        <w:rPr>
          <w:rFonts w:eastAsia="黑体"/>
          <w:sz w:val="32"/>
          <w:szCs w:val="32"/>
        </w:rPr>
        <w:lastRenderedPageBreak/>
        <w:t>附件</w:t>
      </w:r>
      <w:r>
        <w:rPr>
          <w:rFonts w:eastAsia="黑体"/>
          <w:sz w:val="32"/>
          <w:szCs w:val="32"/>
        </w:rPr>
        <w:t>1</w:t>
      </w:r>
    </w:p>
    <w:p w:rsidR="006441FD" w:rsidRDefault="00634A95">
      <w:pPr>
        <w:spacing w:line="540" w:lineRule="exact"/>
        <w:jc w:val="center"/>
        <w:rPr>
          <w:rStyle w:val="a9"/>
          <w:rFonts w:ascii="Times New Roman" w:eastAsia="方正小标宋简体" w:hAnsi="Times New Roman"/>
          <w:b w:val="0"/>
          <w:color w:val="000000"/>
          <w:sz w:val="44"/>
          <w:szCs w:val="44"/>
        </w:rPr>
      </w:pPr>
      <w:r>
        <w:rPr>
          <w:rStyle w:val="a9"/>
          <w:rFonts w:ascii="Times New Roman" w:eastAsia="方正小标宋简体" w:hAnsi="Times New Roman"/>
          <w:b w:val="0"/>
          <w:color w:val="000000"/>
          <w:sz w:val="44"/>
          <w:szCs w:val="44"/>
        </w:rPr>
        <w:t>名</w:t>
      </w:r>
      <w:r>
        <w:rPr>
          <w:rStyle w:val="a9"/>
          <w:rFonts w:ascii="Times New Roman" w:eastAsia="方正小标宋简体" w:hAnsi="Times New Roman"/>
          <w:b w:val="0"/>
          <w:color w:val="000000"/>
          <w:sz w:val="44"/>
          <w:szCs w:val="44"/>
        </w:rPr>
        <w:t xml:space="preserve"> </w:t>
      </w:r>
      <w:r>
        <w:rPr>
          <w:rStyle w:val="a9"/>
          <w:rFonts w:ascii="Times New Roman" w:eastAsia="方正小标宋简体" w:hAnsi="Times New Roman"/>
          <w:b w:val="0"/>
          <w:color w:val="000000"/>
          <w:sz w:val="44"/>
          <w:szCs w:val="44"/>
        </w:rPr>
        <w:t>词</w:t>
      </w:r>
      <w:r>
        <w:rPr>
          <w:rStyle w:val="a9"/>
          <w:rFonts w:ascii="Times New Roman" w:eastAsia="方正小标宋简体" w:hAnsi="Times New Roman"/>
          <w:b w:val="0"/>
          <w:color w:val="000000"/>
          <w:sz w:val="44"/>
          <w:szCs w:val="44"/>
        </w:rPr>
        <w:t xml:space="preserve"> </w:t>
      </w:r>
      <w:r>
        <w:rPr>
          <w:rStyle w:val="a9"/>
          <w:rFonts w:ascii="Times New Roman" w:eastAsia="方正小标宋简体" w:hAnsi="Times New Roman"/>
          <w:b w:val="0"/>
          <w:color w:val="000000"/>
          <w:sz w:val="44"/>
          <w:szCs w:val="44"/>
        </w:rPr>
        <w:t>解</w:t>
      </w:r>
      <w:r>
        <w:rPr>
          <w:rStyle w:val="a9"/>
          <w:rFonts w:ascii="Times New Roman" w:eastAsia="方正小标宋简体" w:hAnsi="Times New Roman"/>
          <w:b w:val="0"/>
          <w:color w:val="000000"/>
          <w:sz w:val="44"/>
          <w:szCs w:val="44"/>
        </w:rPr>
        <w:t xml:space="preserve"> </w:t>
      </w:r>
      <w:r>
        <w:rPr>
          <w:rStyle w:val="a9"/>
          <w:rFonts w:ascii="Times New Roman" w:eastAsia="方正小标宋简体" w:hAnsi="Times New Roman"/>
          <w:b w:val="0"/>
          <w:color w:val="000000"/>
          <w:sz w:val="44"/>
          <w:szCs w:val="44"/>
        </w:rPr>
        <w:t>释</w:t>
      </w:r>
    </w:p>
    <w:p w:rsidR="006441FD" w:rsidRDefault="006441FD">
      <w:pPr>
        <w:spacing w:line="540" w:lineRule="exact"/>
        <w:jc w:val="center"/>
        <w:rPr>
          <w:rStyle w:val="a9"/>
          <w:rFonts w:ascii="Times New Roman" w:eastAsia="仿宋_GB2312" w:hAnsi="Times New Roman"/>
          <w:b w:val="0"/>
          <w:color w:val="000000"/>
          <w:sz w:val="32"/>
          <w:szCs w:val="32"/>
        </w:rPr>
      </w:pPr>
    </w:p>
    <w:p w:rsidR="006441FD" w:rsidRDefault="00634A95">
      <w:pPr>
        <w:pStyle w:val="a7"/>
        <w:spacing w:beforeAutospacing="0" w:after="0" w:afterAutospacing="0" w:line="540" w:lineRule="exact"/>
        <w:ind w:firstLineChars="200" w:firstLine="640"/>
        <w:jc w:val="both"/>
        <w:outlineLvl w:val="0"/>
        <w:rPr>
          <w:rStyle w:val="a9"/>
          <w:rFonts w:ascii="Times New Roman" w:eastAsia="仿宋_GB2312" w:hAnsi="Times New Roman"/>
          <w:color w:val="000000"/>
          <w:sz w:val="32"/>
          <w:szCs w:val="32"/>
        </w:rPr>
      </w:pPr>
      <w:r>
        <w:rPr>
          <w:rFonts w:ascii="Times New Roman" w:eastAsia="黑体" w:hAnsi="Times New Roman"/>
          <w:color w:val="000000"/>
          <w:sz w:val="32"/>
          <w:szCs w:val="32"/>
        </w:rPr>
        <w:t>一、先进制造业：</w:t>
      </w:r>
      <w:r>
        <w:rPr>
          <w:rFonts w:ascii="Times New Roman" w:eastAsia="仿宋_GB2312" w:hAnsi="Times New Roman"/>
          <w:color w:val="000000"/>
          <w:sz w:val="32"/>
          <w:szCs w:val="32"/>
        </w:rPr>
        <w:t>是指创新先进技术并综合应用于研发设计、生产制造、经营管理全过程，构建先进的产品形态、制造方式、组织架构、经营模式，促进产业整体迈向中高端并取得良好经济、社会和生态效益的制造业。既包括战略性新兴产业中的制造业，也包括利用先进适用技术、工艺、流程、材料、管理等改造提升后的传统制造业。</w:t>
      </w:r>
    </w:p>
    <w:p w:rsidR="006441FD" w:rsidRDefault="00634A95">
      <w:pPr>
        <w:pStyle w:val="a7"/>
        <w:spacing w:beforeAutospacing="0" w:after="0" w:afterAutospacing="0" w:line="540" w:lineRule="exact"/>
        <w:ind w:firstLineChars="200" w:firstLine="640"/>
        <w:jc w:val="both"/>
        <w:outlineLvl w:val="0"/>
        <w:rPr>
          <w:rStyle w:val="a9"/>
          <w:rFonts w:ascii="Times New Roman" w:eastAsia="仿宋_GB2312" w:hAnsi="Times New Roman"/>
          <w:b w:val="0"/>
          <w:color w:val="000000"/>
          <w:sz w:val="32"/>
          <w:szCs w:val="32"/>
        </w:rPr>
      </w:pPr>
      <w:r>
        <w:rPr>
          <w:rStyle w:val="a9"/>
          <w:rFonts w:ascii="Times New Roman" w:eastAsia="黑体" w:hAnsi="Times New Roman"/>
          <w:b w:val="0"/>
          <w:color w:val="000000"/>
          <w:sz w:val="32"/>
          <w:szCs w:val="32"/>
        </w:rPr>
        <w:t>二、</w:t>
      </w:r>
      <w:r>
        <w:rPr>
          <w:rStyle w:val="a9"/>
          <w:rFonts w:ascii="Times New Roman" w:eastAsia="黑体" w:hAnsi="Times New Roman"/>
          <w:b w:val="0"/>
          <w:color w:val="000000"/>
          <w:sz w:val="32"/>
          <w:szCs w:val="32"/>
        </w:rPr>
        <w:t>“</w:t>
      </w:r>
      <w:r>
        <w:rPr>
          <w:rStyle w:val="a9"/>
          <w:rFonts w:ascii="Times New Roman" w:eastAsia="黑体" w:hAnsi="Times New Roman"/>
          <w:b w:val="0"/>
          <w:color w:val="000000"/>
          <w:sz w:val="32"/>
          <w:szCs w:val="32"/>
        </w:rPr>
        <w:t>三高四新</w:t>
      </w:r>
      <w:r>
        <w:rPr>
          <w:rStyle w:val="a9"/>
          <w:rFonts w:ascii="Times New Roman" w:eastAsia="黑体" w:hAnsi="Times New Roman"/>
          <w:b w:val="0"/>
          <w:color w:val="000000"/>
          <w:sz w:val="32"/>
          <w:szCs w:val="32"/>
        </w:rPr>
        <w:t>”</w:t>
      </w:r>
      <w:r>
        <w:rPr>
          <w:rStyle w:val="a9"/>
          <w:rFonts w:ascii="Times New Roman" w:eastAsia="黑体" w:hAnsi="Times New Roman"/>
          <w:b w:val="0"/>
          <w:color w:val="000000"/>
          <w:sz w:val="32"/>
          <w:szCs w:val="32"/>
        </w:rPr>
        <w:t>：</w:t>
      </w:r>
      <w:r>
        <w:rPr>
          <w:rFonts w:ascii="Times New Roman" w:eastAsia="仿宋_GB2312" w:hAnsi="Times New Roman"/>
          <w:color w:val="000000"/>
          <w:sz w:val="32"/>
          <w:szCs w:val="32"/>
        </w:rPr>
        <w:t>“</w:t>
      </w:r>
      <w:r>
        <w:rPr>
          <w:rStyle w:val="a9"/>
          <w:rFonts w:ascii="Times New Roman" w:eastAsia="仿宋_GB2312" w:hAnsi="Times New Roman"/>
          <w:b w:val="0"/>
          <w:color w:val="000000"/>
          <w:sz w:val="32"/>
          <w:szCs w:val="32"/>
        </w:rPr>
        <w:t>三个高地</w:t>
      </w:r>
      <w:r>
        <w:rPr>
          <w:rFonts w:ascii="Times New Roman" w:eastAsia="仿宋_GB2312" w:hAnsi="Times New Roman"/>
          <w:color w:val="000000"/>
          <w:sz w:val="32"/>
          <w:szCs w:val="32"/>
        </w:rPr>
        <w:t>”</w:t>
      </w:r>
      <w:r>
        <w:rPr>
          <w:rStyle w:val="a9"/>
          <w:rFonts w:ascii="Times New Roman" w:eastAsia="仿宋_GB2312" w:hAnsi="Times New Roman"/>
          <w:b w:val="0"/>
          <w:color w:val="000000"/>
          <w:sz w:val="32"/>
          <w:szCs w:val="32"/>
        </w:rPr>
        <w:t>即着力打造国家重要先进制造业高地、具有核心竞争力的科技创新高地、内陆地区改革开放高地；</w:t>
      </w:r>
      <w:r>
        <w:rPr>
          <w:rFonts w:ascii="Times New Roman" w:eastAsia="仿宋_GB2312" w:hAnsi="Times New Roman"/>
          <w:color w:val="000000"/>
          <w:sz w:val="32"/>
          <w:szCs w:val="32"/>
        </w:rPr>
        <w:t>“</w:t>
      </w:r>
      <w:r>
        <w:rPr>
          <w:rStyle w:val="a9"/>
          <w:rFonts w:ascii="Times New Roman" w:eastAsia="仿宋_GB2312" w:hAnsi="Times New Roman"/>
          <w:b w:val="0"/>
          <w:color w:val="000000"/>
          <w:sz w:val="32"/>
          <w:szCs w:val="32"/>
        </w:rPr>
        <w:t>四新使命</w:t>
      </w:r>
      <w:r>
        <w:rPr>
          <w:rFonts w:ascii="Times New Roman" w:eastAsia="仿宋_GB2312" w:hAnsi="Times New Roman"/>
          <w:color w:val="000000"/>
          <w:sz w:val="32"/>
          <w:szCs w:val="32"/>
        </w:rPr>
        <w:t>”</w:t>
      </w:r>
      <w:r>
        <w:rPr>
          <w:rStyle w:val="a9"/>
          <w:rFonts w:ascii="Times New Roman" w:eastAsia="仿宋_GB2312" w:hAnsi="Times New Roman"/>
          <w:b w:val="0"/>
          <w:color w:val="000000"/>
          <w:sz w:val="32"/>
          <w:szCs w:val="32"/>
        </w:rPr>
        <w:t>即在推动高质量发展上闯出新路子、在构建新发展格局中展现新作为、在推动中部地区崛起和长江经济带发展中彰显新担当、奋力谱写新时代坚持和发展中国特色社会主义的湖南新篇章。</w:t>
      </w:r>
    </w:p>
    <w:p w:rsidR="006441FD" w:rsidRDefault="00634A95">
      <w:pPr>
        <w:pStyle w:val="a7"/>
        <w:spacing w:beforeAutospacing="0" w:after="0" w:afterAutospacing="0" w:line="540" w:lineRule="exact"/>
        <w:ind w:firstLineChars="200" w:firstLine="640"/>
        <w:jc w:val="both"/>
        <w:outlineLvl w:val="0"/>
        <w:rPr>
          <w:rStyle w:val="a9"/>
          <w:rFonts w:ascii="Times New Roman" w:eastAsia="仿宋_GB2312" w:hAnsi="Times New Roman"/>
          <w:b w:val="0"/>
          <w:color w:val="000000"/>
          <w:sz w:val="32"/>
          <w:szCs w:val="32"/>
        </w:rPr>
      </w:pPr>
      <w:r>
        <w:rPr>
          <w:rStyle w:val="a9"/>
          <w:rFonts w:ascii="Times New Roman" w:eastAsia="黑体" w:hAnsi="Times New Roman"/>
          <w:b w:val="0"/>
          <w:color w:val="000000"/>
          <w:sz w:val="32"/>
          <w:szCs w:val="32"/>
        </w:rPr>
        <w:t>三、</w:t>
      </w:r>
      <w:r>
        <w:rPr>
          <w:rFonts w:ascii="Times New Roman" w:eastAsia="黑体" w:hAnsi="Times New Roman"/>
          <w:color w:val="000000"/>
          <w:sz w:val="32"/>
          <w:szCs w:val="32"/>
        </w:rPr>
        <w:t>“</w:t>
      </w:r>
      <w:r>
        <w:rPr>
          <w:rStyle w:val="a9"/>
          <w:rFonts w:ascii="Times New Roman" w:eastAsia="黑体" w:hAnsi="Times New Roman"/>
          <w:b w:val="0"/>
          <w:color w:val="000000"/>
          <w:sz w:val="32"/>
          <w:szCs w:val="32"/>
        </w:rPr>
        <w:t>6+1</w:t>
      </w:r>
      <w:r>
        <w:rPr>
          <w:rFonts w:ascii="Times New Roman" w:eastAsia="黑体" w:hAnsi="Times New Roman"/>
          <w:color w:val="000000"/>
          <w:sz w:val="32"/>
          <w:szCs w:val="32"/>
        </w:rPr>
        <w:t>”</w:t>
      </w:r>
      <w:r>
        <w:rPr>
          <w:rFonts w:ascii="Times New Roman" w:eastAsia="黑体" w:hAnsi="Times New Roman"/>
          <w:color w:val="000000"/>
          <w:sz w:val="32"/>
          <w:szCs w:val="32"/>
        </w:rPr>
        <w:t>百亿制造业产业集群：</w:t>
      </w:r>
      <w:r>
        <w:rPr>
          <w:rStyle w:val="a9"/>
          <w:rFonts w:ascii="Times New Roman" w:eastAsia="仿宋_GB2312" w:hAnsi="Times New Roman"/>
          <w:b w:val="0"/>
          <w:color w:val="000000"/>
          <w:sz w:val="32"/>
          <w:szCs w:val="32"/>
        </w:rPr>
        <w:t>“6”</w:t>
      </w:r>
      <w:r>
        <w:rPr>
          <w:rStyle w:val="a9"/>
          <w:rFonts w:ascii="Times New Roman" w:eastAsia="仿宋_GB2312" w:hAnsi="Times New Roman"/>
          <w:b w:val="0"/>
          <w:color w:val="000000"/>
          <w:sz w:val="32"/>
          <w:szCs w:val="32"/>
        </w:rPr>
        <w:t>为电子信息与数字经济产业、笋竹产业、建材和装备式建筑产业、先进装备制造产业、生态绿色食品产业、清洁能源产业；</w:t>
      </w:r>
      <w:r>
        <w:rPr>
          <w:rStyle w:val="a9"/>
          <w:rFonts w:ascii="Times New Roman" w:eastAsia="仿宋_GB2312" w:hAnsi="Times New Roman"/>
          <w:b w:val="0"/>
          <w:color w:val="000000"/>
          <w:sz w:val="32"/>
          <w:szCs w:val="32"/>
        </w:rPr>
        <w:t>“1”</w:t>
      </w:r>
      <w:r>
        <w:rPr>
          <w:rStyle w:val="a9"/>
          <w:rFonts w:ascii="Times New Roman" w:eastAsia="仿宋_GB2312" w:hAnsi="Times New Roman"/>
          <w:b w:val="0"/>
          <w:color w:val="000000"/>
          <w:sz w:val="32"/>
          <w:szCs w:val="32"/>
        </w:rPr>
        <w:t>为精细化工产业。</w:t>
      </w:r>
    </w:p>
    <w:p w:rsidR="006441FD" w:rsidRDefault="00634A95">
      <w:pPr>
        <w:pStyle w:val="a7"/>
        <w:spacing w:beforeAutospacing="0" w:after="0" w:afterAutospacing="0" w:line="540" w:lineRule="exact"/>
        <w:ind w:firstLineChars="200" w:firstLine="640"/>
        <w:jc w:val="both"/>
        <w:outlineLvl w:val="0"/>
        <w:rPr>
          <w:rStyle w:val="a9"/>
          <w:rFonts w:ascii="Times New Roman" w:eastAsia="仿宋_GB2312" w:hAnsi="Times New Roman"/>
          <w:b w:val="0"/>
          <w:color w:val="000000"/>
          <w:sz w:val="32"/>
          <w:szCs w:val="32"/>
        </w:rPr>
      </w:pPr>
      <w:r>
        <w:rPr>
          <w:rStyle w:val="a9"/>
          <w:rFonts w:ascii="Times New Roman" w:eastAsia="黑体" w:hAnsi="Times New Roman"/>
          <w:b w:val="0"/>
          <w:color w:val="000000"/>
          <w:sz w:val="32"/>
          <w:szCs w:val="32"/>
        </w:rPr>
        <w:t>四、</w:t>
      </w:r>
      <w:r>
        <w:rPr>
          <w:rStyle w:val="a9"/>
          <w:rFonts w:ascii="Times New Roman" w:eastAsia="黑体" w:hAnsi="Times New Roman"/>
          <w:b w:val="0"/>
          <w:color w:val="000000"/>
          <w:sz w:val="32"/>
          <w:szCs w:val="32"/>
        </w:rPr>
        <w:t>“</w:t>
      </w:r>
      <w:r>
        <w:rPr>
          <w:rStyle w:val="a9"/>
          <w:rFonts w:ascii="Times New Roman" w:eastAsia="黑体" w:hAnsi="Times New Roman"/>
          <w:b w:val="0"/>
          <w:color w:val="000000"/>
          <w:sz w:val="32"/>
          <w:szCs w:val="32"/>
        </w:rPr>
        <w:t>五好</w:t>
      </w:r>
      <w:r>
        <w:rPr>
          <w:rStyle w:val="a9"/>
          <w:rFonts w:ascii="Times New Roman" w:eastAsia="黑体" w:hAnsi="Times New Roman"/>
          <w:b w:val="0"/>
          <w:color w:val="000000"/>
          <w:sz w:val="32"/>
          <w:szCs w:val="32"/>
        </w:rPr>
        <w:t>”</w:t>
      </w:r>
      <w:r>
        <w:rPr>
          <w:rStyle w:val="a9"/>
          <w:rFonts w:ascii="Times New Roman" w:eastAsia="黑体" w:hAnsi="Times New Roman"/>
          <w:b w:val="0"/>
          <w:color w:val="000000"/>
          <w:sz w:val="32"/>
          <w:szCs w:val="32"/>
        </w:rPr>
        <w:t>园区：</w:t>
      </w:r>
      <w:r>
        <w:rPr>
          <w:rStyle w:val="a9"/>
          <w:rFonts w:ascii="Times New Roman" w:eastAsia="仿宋_GB2312" w:hAnsi="Times New Roman"/>
          <w:b w:val="0"/>
          <w:color w:val="000000"/>
          <w:sz w:val="32"/>
          <w:szCs w:val="32"/>
        </w:rPr>
        <w:t>规划定位好、创新平台好、产业项目好、体制机制好、发展形象好的园区。</w:t>
      </w:r>
    </w:p>
    <w:p w:rsidR="006441FD" w:rsidRDefault="00634A95">
      <w:pPr>
        <w:pStyle w:val="a7"/>
        <w:spacing w:beforeAutospacing="0" w:after="0" w:afterAutospacing="0" w:line="540" w:lineRule="exact"/>
        <w:ind w:firstLineChars="200" w:firstLine="640"/>
        <w:jc w:val="both"/>
        <w:outlineLvl w:val="0"/>
        <w:rPr>
          <w:rStyle w:val="a9"/>
          <w:rFonts w:ascii="Times New Roman" w:eastAsia="仿宋_GB2312" w:hAnsi="Times New Roman"/>
          <w:b w:val="0"/>
          <w:color w:val="000000"/>
          <w:sz w:val="32"/>
          <w:szCs w:val="32"/>
        </w:rPr>
      </w:pPr>
      <w:r>
        <w:rPr>
          <w:rStyle w:val="a9"/>
          <w:rFonts w:ascii="Times New Roman" w:eastAsia="黑体" w:hAnsi="Times New Roman"/>
          <w:b w:val="0"/>
          <w:color w:val="000000"/>
          <w:sz w:val="32"/>
          <w:szCs w:val="32"/>
        </w:rPr>
        <w:t>五、</w:t>
      </w:r>
      <w:r>
        <w:rPr>
          <w:rStyle w:val="a9"/>
          <w:rFonts w:ascii="Times New Roman" w:eastAsia="黑体" w:hAnsi="Times New Roman"/>
          <w:b w:val="0"/>
          <w:color w:val="000000"/>
          <w:spacing w:val="-6"/>
          <w:sz w:val="32"/>
          <w:szCs w:val="32"/>
        </w:rPr>
        <w:t>“</w:t>
      </w:r>
      <w:r>
        <w:rPr>
          <w:rStyle w:val="a9"/>
          <w:rFonts w:ascii="Times New Roman" w:eastAsia="黑体" w:hAnsi="Times New Roman"/>
          <w:b w:val="0"/>
          <w:color w:val="000000"/>
          <w:spacing w:val="-6"/>
          <w:sz w:val="32"/>
          <w:szCs w:val="32"/>
        </w:rPr>
        <w:t>三生融合</w:t>
      </w:r>
      <w:r>
        <w:rPr>
          <w:rStyle w:val="a9"/>
          <w:rFonts w:ascii="Times New Roman" w:eastAsia="黑体" w:hAnsi="Times New Roman"/>
          <w:b w:val="0"/>
          <w:color w:val="000000"/>
          <w:spacing w:val="-6"/>
          <w:sz w:val="32"/>
          <w:szCs w:val="32"/>
        </w:rPr>
        <w:t>”“</w:t>
      </w:r>
      <w:r>
        <w:rPr>
          <w:rStyle w:val="a9"/>
          <w:rFonts w:ascii="Times New Roman" w:eastAsia="黑体" w:hAnsi="Times New Roman"/>
          <w:b w:val="0"/>
          <w:color w:val="000000"/>
          <w:spacing w:val="-6"/>
          <w:sz w:val="32"/>
          <w:szCs w:val="32"/>
        </w:rPr>
        <w:t>三态协同</w:t>
      </w:r>
      <w:r>
        <w:rPr>
          <w:rStyle w:val="a9"/>
          <w:rFonts w:ascii="Times New Roman" w:eastAsia="黑体" w:hAnsi="Times New Roman"/>
          <w:b w:val="0"/>
          <w:color w:val="000000"/>
          <w:spacing w:val="-6"/>
          <w:sz w:val="32"/>
          <w:szCs w:val="32"/>
        </w:rPr>
        <w:t>”</w:t>
      </w:r>
      <w:r>
        <w:rPr>
          <w:rStyle w:val="a9"/>
          <w:rFonts w:ascii="Times New Roman" w:eastAsia="黑体" w:hAnsi="Times New Roman"/>
          <w:b w:val="0"/>
          <w:color w:val="000000"/>
          <w:spacing w:val="-6"/>
          <w:sz w:val="32"/>
          <w:szCs w:val="32"/>
        </w:rPr>
        <w:t>：</w:t>
      </w:r>
      <w:r>
        <w:rPr>
          <w:rStyle w:val="a9"/>
          <w:rFonts w:ascii="Times New Roman" w:eastAsia="仿宋_GB2312" w:hAnsi="Times New Roman"/>
          <w:b w:val="0"/>
          <w:color w:val="000000"/>
          <w:spacing w:val="-6"/>
          <w:sz w:val="32"/>
          <w:szCs w:val="32"/>
        </w:rPr>
        <w:t>围绕生产、生活、生态</w:t>
      </w:r>
      <w:r>
        <w:rPr>
          <w:rFonts w:ascii="Times New Roman" w:eastAsia="仿宋_GB2312" w:hAnsi="Times New Roman"/>
          <w:color w:val="000000"/>
          <w:spacing w:val="-6"/>
          <w:sz w:val="32"/>
          <w:szCs w:val="32"/>
        </w:rPr>
        <w:t>“</w:t>
      </w:r>
      <w:r>
        <w:rPr>
          <w:rStyle w:val="a9"/>
          <w:rFonts w:ascii="Times New Roman" w:eastAsia="仿宋_GB2312" w:hAnsi="Times New Roman"/>
          <w:b w:val="0"/>
          <w:color w:val="000000"/>
          <w:spacing w:val="-6"/>
          <w:sz w:val="32"/>
          <w:szCs w:val="32"/>
        </w:rPr>
        <w:t>三生融合</w:t>
      </w:r>
      <w:r>
        <w:rPr>
          <w:rFonts w:ascii="Times New Roman" w:eastAsia="仿宋_GB2312" w:hAnsi="Times New Roman"/>
          <w:color w:val="000000"/>
          <w:spacing w:val="-6"/>
          <w:sz w:val="32"/>
          <w:szCs w:val="32"/>
        </w:rPr>
        <w:t>”</w:t>
      </w:r>
      <w:r>
        <w:rPr>
          <w:rStyle w:val="a9"/>
          <w:rFonts w:ascii="Times New Roman" w:eastAsia="仿宋_GB2312" w:hAnsi="Times New Roman"/>
          <w:b w:val="0"/>
          <w:color w:val="000000"/>
          <w:spacing w:val="-6"/>
          <w:sz w:val="32"/>
          <w:szCs w:val="32"/>
        </w:rPr>
        <w:t>目标，推进规划形态、园区业态、产业生态</w:t>
      </w:r>
      <w:r>
        <w:rPr>
          <w:rFonts w:ascii="Times New Roman" w:eastAsia="仿宋_GB2312" w:hAnsi="Times New Roman"/>
          <w:color w:val="000000"/>
          <w:spacing w:val="-6"/>
          <w:sz w:val="32"/>
          <w:szCs w:val="32"/>
        </w:rPr>
        <w:t>“</w:t>
      </w:r>
      <w:r>
        <w:rPr>
          <w:rStyle w:val="a9"/>
          <w:rFonts w:ascii="Times New Roman" w:eastAsia="仿宋_GB2312" w:hAnsi="Times New Roman"/>
          <w:b w:val="0"/>
          <w:color w:val="000000"/>
          <w:spacing w:val="-6"/>
          <w:sz w:val="32"/>
          <w:szCs w:val="32"/>
        </w:rPr>
        <w:t>三态协同</w:t>
      </w:r>
      <w:r>
        <w:rPr>
          <w:rFonts w:ascii="Times New Roman" w:eastAsia="仿宋_GB2312" w:hAnsi="Times New Roman"/>
          <w:color w:val="000000"/>
          <w:spacing w:val="-6"/>
          <w:sz w:val="32"/>
          <w:szCs w:val="32"/>
        </w:rPr>
        <w:t>”</w:t>
      </w:r>
      <w:r>
        <w:rPr>
          <w:rStyle w:val="a9"/>
          <w:rFonts w:ascii="Times New Roman" w:eastAsia="仿宋_GB2312" w:hAnsi="Times New Roman"/>
          <w:b w:val="0"/>
          <w:color w:val="000000"/>
          <w:spacing w:val="-6"/>
          <w:sz w:val="32"/>
          <w:szCs w:val="32"/>
        </w:rPr>
        <w:t>发展。</w:t>
      </w:r>
    </w:p>
    <w:p w:rsidR="006441FD" w:rsidRDefault="00634A95">
      <w:pPr>
        <w:pStyle w:val="a7"/>
        <w:spacing w:beforeAutospacing="0" w:after="0" w:afterAutospacing="0" w:line="540" w:lineRule="exact"/>
        <w:ind w:firstLineChars="200" w:firstLine="640"/>
        <w:jc w:val="both"/>
        <w:outlineLvl w:val="0"/>
        <w:rPr>
          <w:rStyle w:val="a9"/>
          <w:rFonts w:ascii="Times New Roman" w:eastAsia="仿宋_GB2312" w:hAnsi="Times New Roman"/>
          <w:b w:val="0"/>
          <w:color w:val="000000"/>
          <w:sz w:val="32"/>
          <w:szCs w:val="32"/>
        </w:rPr>
      </w:pPr>
      <w:r>
        <w:rPr>
          <w:rStyle w:val="a9"/>
          <w:rFonts w:ascii="Times New Roman" w:eastAsia="黑体" w:hAnsi="Times New Roman"/>
          <w:b w:val="0"/>
          <w:color w:val="000000"/>
          <w:sz w:val="32"/>
          <w:szCs w:val="32"/>
        </w:rPr>
        <w:t>六、</w:t>
      </w:r>
      <w:r>
        <w:rPr>
          <w:rStyle w:val="a9"/>
          <w:rFonts w:ascii="Times New Roman" w:eastAsia="黑体" w:hAnsi="Times New Roman"/>
          <w:b w:val="0"/>
          <w:color w:val="000000"/>
          <w:sz w:val="32"/>
          <w:szCs w:val="32"/>
        </w:rPr>
        <w:t>“</w:t>
      </w:r>
      <w:r>
        <w:rPr>
          <w:rStyle w:val="a9"/>
          <w:rFonts w:ascii="Times New Roman" w:eastAsia="黑体" w:hAnsi="Times New Roman"/>
          <w:b w:val="0"/>
          <w:color w:val="000000"/>
          <w:sz w:val="32"/>
          <w:szCs w:val="32"/>
        </w:rPr>
        <w:t>三类</w:t>
      </w:r>
      <w:r>
        <w:rPr>
          <w:rStyle w:val="a9"/>
          <w:rFonts w:ascii="Times New Roman" w:eastAsia="黑体" w:hAnsi="Times New Roman"/>
          <w:b w:val="0"/>
          <w:color w:val="000000"/>
          <w:sz w:val="32"/>
          <w:szCs w:val="32"/>
        </w:rPr>
        <w:t>500</w:t>
      </w:r>
      <w:r>
        <w:rPr>
          <w:rStyle w:val="a9"/>
          <w:rFonts w:ascii="Times New Roman" w:eastAsia="黑体" w:hAnsi="Times New Roman"/>
          <w:b w:val="0"/>
          <w:color w:val="000000"/>
          <w:sz w:val="32"/>
          <w:szCs w:val="32"/>
        </w:rPr>
        <w:t>强</w:t>
      </w:r>
      <w:r>
        <w:rPr>
          <w:rStyle w:val="a9"/>
          <w:rFonts w:ascii="Times New Roman" w:eastAsia="黑体" w:hAnsi="Times New Roman"/>
          <w:b w:val="0"/>
          <w:color w:val="000000"/>
          <w:sz w:val="32"/>
          <w:szCs w:val="32"/>
        </w:rPr>
        <w:t>”</w:t>
      </w:r>
      <w:r>
        <w:rPr>
          <w:rStyle w:val="a9"/>
          <w:rFonts w:ascii="Times New Roman" w:eastAsia="黑体" w:hAnsi="Times New Roman"/>
          <w:b w:val="0"/>
          <w:color w:val="000000"/>
          <w:sz w:val="32"/>
          <w:szCs w:val="32"/>
        </w:rPr>
        <w:t>企业：</w:t>
      </w:r>
      <w:r>
        <w:rPr>
          <w:rStyle w:val="a9"/>
          <w:rFonts w:ascii="Times New Roman" w:eastAsia="仿宋_GB2312" w:hAnsi="Times New Roman"/>
          <w:b w:val="0"/>
          <w:color w:val="000000"/>
          <w:sz w:val="32"/>
          <w:szCs w:val="32"/>
          <w:shd w:val="clear" w:color="auto" w:fill="FFFFFF"/>
        </w:rPr>
        <w:t>世界《财富》</w:t>
      </w:r>
      <w:r>
        <w:rPr>
          <w:rStyle w:val="a9"/>
          <w:rFonts w:ascii="Times New Roman" w:eastAsia="仿宋_GB2312" w:hAnsi="Times New Roman"/>
          <w:b w:val="0"/>
          <w:color w:val="000000"/>
          <w:sz w:val="32"/>
          <w:szCs w:val="32"/>
          <w:shd w:val="clear" w:color="auto" w:fill="FFFFFF"/>
        </w:rPr>
        <w:t>500</w:t>
      </w:r>
      <w:r>
        <w:rPr>
          <w:rStyle w:val="a9"/>
          <w:rFonts w:ascii="Times New Roman" w:eastAsia="仿宋_GB2312" w:hAnsi="Times New Roman"/>
          <w:b w:val="0"/>
          <w:color w:val="000000"/>
          <w:sz w:val="32"/>
          <w:szCs w:val="32"/>
          <w:shd w:val="clear" w:color="auto" w:fill="FFFFFF"/>
        </w:rPr>
        <w:t>强、中国企业</w:t>
      </w:r>
      <w:r>
        <w:rPr>
          <w:rStyle w:val="a9"/>
          <w:rFonts w:ascii="Times New Roman" w:eastAsia="仿宋_GB2312" w:hAnsi="Times New Roman"/>
          <w:b w:val="0"/>
          <w:color w:val="000000"/>
          <w:sz w:val="32"/>
          <w:szCs w:val="32"/>
          <w:shd w:val="clear" w:color="auto" w:fill="FFFFFF"/>
        </w:rPr>
        <w:t>500</w:t>
      </w:r>
      <w:r>
        <w:rPr>
          <w:rStyle w:val="a9"/>
          <w:rFonts w:ascii="Times New Roman" w:eastAsia="仿宋_GB2312" w:hAnsi="Times New Roman"/>
          <w:b w:val="0"/>
          <w:color w:val="000000"/>
          <w:sz w:val="32"/>
          <w:szCs w:val="32"/>
          <w:shd w:val="clear" w:color="auto" w:fill="FFFFFF"/>
        </w:rPr>
        <w:t>强和民营企业</w:t>
      </w:r>
      <w:r>
        <w:rPr>
          <w:rStyle w:val="a9"/>
          <w:rFonts w:ascii="Times New Roman" w:eastAsia="仿宋_GB2312" w:hAnsi="Times New Roman"/>
          <w:b w:val="0"/>
          <w:color w:val="000000"/>
          <w:sz w:val="32"/>
          <w:szCs w:val="32"/>
          <w:shd w:val="clear" w:color="auto" w:fill="FFFFFF"/>
        </w:rPr>
        <w:t>500</w:t>
      </w:r>
      <w:r>
        <w:rPr>
          <w:rStyle w:val="a9"/>
          <w:rFonts w:ascii="Times New Roman" w:eastAsia="仿宋_GB2312" w:hAnsi="Times New Roman"/>
          <w:b w:val="0"/>
          <w:color w:val="000000"/>
          <w:sz w:val="32"/>
          <w:szCs w:val="32"/>
          <w:shd w:val="clear" w:color="auto" w:fill="FFFFFF"/>
        </w:rPr>
        <w:t>强</w:t>
      </w:r>
      <w:r>
        <w:rPr>
          <w:rStyle w:val="a9"/>
          <w:rFonts w:ascii="Times New Roman" w:eastAsia="仿宋_GB2312" w:hAnsi="Times New Roman"/>
          <w:b w:val="0"/>
          <w:color w:val="000000"/>
          <w:sz w:val="32"/>
          <w:szCs w:val="32"/>
        </w:rPr>
        <w:t>。</w:t>
      </w:r>
    </w:p>
    <w:p w:rsidR="006441FD" w:rsidRDefault="00634A95">
      <w:pPr>
        <w:spacing w:line="580" w:lineRule="exact"/>
        <w:rPr>
          <w:rFonts w:eastAsia="黑体"/>
          <w:sz w:val="44"/>
          <w:szCs w:val="44"/>
        </w:rPr>
      </w:pPr>
      <w:r>
        <w:rPr>
          <w:rFonts w:eastAsia="黑体"/>
          <w:sz w:val="32"/>
          <w:szCs w:val="32"/>
        </w:rPr>
        <w:lastRenderedPageBreak/>
        <w:t>附件</w:t>
      </w:r>
      <w:r>
        <w:rPr>
          <w:rFonts w:eastAsia="黑体" w:hint="eastAsia"/>
          <w:sz w:val="32"/>
          <w:szCs w:val="32"/>
        </w:rPr>
        <w:t>2</w:t>
      </w:r>
    </w:p>
    <w:p w:rsidR="006441FD" w:rsidRDefault="00634A95">
      <w:pPr>
        <w:spacing w:line="580" w:lineRule="exact"/>
        <w:jc w:val="center"/>
        <w:rPr>
          <w:rFonts w:eastAsia="方正小标宋简体"/>
          <w:sz w:val="44"/>
          <w:szCs w:val="44"/>
        </w:rPr>
      </w:pPr>
      <w:r>
        <w:rPr>
          <w:rFonts w:eastAsia="方正小标宋简体"/>
          <w:sz w:val="44"/>
          <w:szCs w:val="44"/>
        </w:rPr>
        <w:t>关于成立桃江县推进先进制造业高质量</w:t>
      </w:r>
    </w:p>
    <w:p w:rsidR="006441FD" w:rsidRDefault="00634A95">
      <w:pPr>
        <w:spacing w:line="580" w:lineRule="exact"/>
        <w:jc w:val="center"/>
        <w:rPr>
          <w:rFonts w:eastAsia="方正小标宋简体"/>
          <w:sz w:val="44"/>
          <w:szCs w:val="44"/>
        </w:rPr>
      </w:pPr>
      <w:r>
        <w:rPr>
          <w:rFonts w:eastAsia="方正小标宋简体"/>
          <w:sz w:val="44"/>
          <w:szCs w:val="44"/>
        </w:rPr>
        <w:t>发展领导小组的通知</w:t>
      </w:r>
    </w:p>
    <w:p w:rsidR="006441FD" w:rsidRDefault="006441FD">
      <w:pPr>
        <w:spacing w:line="580" w:lineRule="exact"/>
        <w:rPr>
          <w:rFonts w:eastAsia="仿宋_GB2312"/>
          <w:sz w:val="32"/>
          <w:szCs w:val="32"/>
        </w:rPr>
      </w:pPr>
    </w:p>
    <w:p w:rsidR="006441FD" w:rsidRDefault="00634A95">
      <w:pPr>
        <w:spacing w:line="580" w:lineRule="exact"/>
        <w:rPr>
          <w:rFonts w:eastAsia="仿宋_GB2312"/>
          <w:sz w:val="32"/>
          <w:szCs w:val="32"/>
        </w:rPr>
      </w:pPr>
      <w:r>
        <w:rPr>
          <w:rFonts w:eastAsia="仿宋_GB2312"/>
          <w:sz w:val="32"/>
          <w:szCs w:val="32"/>
        </w:rPr>
        <w:t>县直及驻桃有关单位、产业园区：</w:t>
      </w:r>
    </w:p>
    <w:p w:rsidR="006441FD" w:rsidRDefault="00634A95">
      <w:pPr>
        <w:spacing w:line="580" w:lineRule="exact"/>
        <w:ind w:firstLineChars="200" w:firstLine="640"/>
        <w:rPr>
          <w:rFonts w:eastAsia="仿宋_GB2312"/>
          <w:sz w:val="32"/>
          <w:szCs w:val="32"/>
        </w:rPr>
      </w:pPr>
      <w:r>
        <w:rPr>
          <w:rFonts w:eastAsia="仿宋_GB2312"/>
          <w:sz w:val="32"/>
          <w:szCs w:val="32"/>
        </w:rPr>
        <w:t>为更好推进我县先进制造业高质量发展，县委、县人民政府决定成立桃江县推进先进制造业高质量发展领导小组。领导小组成员名单如下：</w:t>
      </w:r>
    </w:p>
    <w:p w:rsidR="006441FD" w:rsidRDefault="00634A95">
      <w:pPr>
        <w:spacing w:line="580" w:lineRule="exact"/>
        <w:ind w:firstLineChars="200" w:firstLine="640"/>
        <w:rPr>
          <w:rFonts w:eastAsia="仿宋_GB2312"/>
          <w:sz w:val="32"/>
          <w:szCs w:val="32"/>
        </w:rPr>
      </w:pPr>
      <w:r>
        <w:rPr>
          <w:rFonts w:eastAsia="仿宋_GB2312"/>
          <w:sz w:val="32"/>
          <w:szCs w:val="32"/>
        </w:rPr>
        <w:t>顾</w:t>
      </w:r>
      <w:r>
        <w:rPr>
          <w:rFonts w:eastAsia="仿宋_GB2312"/>
          <w:sz w:val="32"/>
          <w:szCs w:val="32"/>
        </w:rPr>
        <w:t xml:space="preserve">  </w:t>
      </w:r>
      <w:r>
        <w:rPr>
          <w:rFonts w:eastAsia="仿宋_GB2312"/>
          <w:sz w:val="32"/>
          <w:szCs w:val="32"/>
        </w:rPr>
        <w:t>问：向</w:t>
      </w:r>
      <w:r>
        <w:rPr>
          <w:rFonts w:eastAsia="仿宋_GB2312"/>
          <w:sz w:val="32"/>
          <w:szCs w:val="32"/>
        </w:rPr>
        <w:t xml:space="preserve">  </w:t>
      </w:r>
      <w:r>
        <w:rPr>
          <w:rFonts w:eastAsia="仿宋_GB2312"/>
          <w:sz w:val="32"/>
          <w:szCs w:val="32"/>
        </w:rPr>
        <w:t>荣</w:t>
      </w:r>
      <w:r>
        <w:rPr>
          <w:rFonts w:eastAsia="仿宋_GB2312"/>
          <w:sz w:val="32"/>
          <w:szCs w:val="32"/>
        </w:rPr>
        <w:t xml:space="preserve">  </w:t>
      </w:r>
      <w:r>
        <w:rPr>
          <w:rFonts w:eastAsia="仿宋_GB2312"/>
          <w:sz w:val="32"/>
          <w:szCs w:val="32"/>
        </w:rPr>
        <w:t>县委书记</w:t>
      </w:r>
    </w:p>
    <w:p w:rsidR="006441FD" w:rsidRDefault="00634A95">
      <w:pPr>
        <w:spacing w:line="580" w:lineRule="exact"/>
        <w:ind w:firstLineChars="200" w:firstLine="640"/>
        <w:rPr>
          <w:rFonts w:eastAsia="仿宋_GB2312"/>
          <w:sz w:val="32"/>
          <w:szCs w:val="32"/>
        </w:rPr>
      </w:pPr>
      <w:r>
        <w:rPr>
          <w:rFonts w:eastAsia="仿宋_GB2312"/>
          <w:sz w:val="32"/>
          <w:szCs w:val="32"/>
        </w:rPr>
        <w:t>组</w:t>
      </w:r>
      <w:r>
        <w:rPr>
          <w:rFonts w:eastAsia="仿宋_GB2312"/>
          <w:sz w:val="32"/>
          <w:szCs w:val="32"/>
        </w:rPr>
        <w:t xml:space="preserve">  </w:t>
      </w:r>
      <w:r>
        <w:rPr>
          <w:rFonts w:eastAsia="仿宋_GB2312"/>
          <w:sz w:val="32"/>
          <w:szCs w:val="32"/>
        </w:rPr>
        <w:t>长：周登高</w:t>
      </w:r>
      <w:r>
        <w:rPr>
          <w:rFonts w:eastAsia="仿宋_GB2312"/>
          <w:sz w:val="32"/>
          <w:szCs w:val="32"/>
        </w:rPr>
        <w:t xml:space="preserve">  </w:t>
      </w:r>
      <w:r>
        <w:rPr>
          <w:rFonts w:eastAsia="仿宋_GB2312"/>
          <w:sz w:val="32"/>
          <w:szCs w:val="32"/>
        </w:rPr>
        <w:t>县委副书记、县人民政府县长</w:t>
      </w:r>
    </w:p>
    <w:p w:rsidR="006441FD" w:rsidRDefault="00634A95">
      <w:pPr>
        <w:spacing w:line="580" w:lineRule="exact"/>
        <w:ind w:firstLineChars="200" w:firstLine="640"/>
        <w:rPr>
          <w:rFonts w:eastAsia="仿宋_GB2312"/>
          <w:sz w:val="32"/>
          <w:szCs w:val="32"/>
        </w:rPr>
      </w:pPr>
      <w:r>
        <w:rPr>
          <w:rFonts w:eastAsia="仿宋_GB2312"/>
          <w:sz w:val="32"/>
          <w:szCs w:val="32"/>
        </w:rPr>
        <w:t>副组长：冷</w:t>
      </w:r>
      <w:r>
        <w:rPr>
          <w:rFonts w:eastAsia="仿宋_GB2312"/>
          <w:sz w:val="32"/>
          <w:szCs w:val="32"/>
        </w:rPr>
        <w:t xml:space="preserve">  </w:t>
      </w:r>
      <w:r>
        <w:rPr>
          <w:rFonts w:eastAsia="仿宋_GB2312"/>
          <w:sz w:val="32"/>
          <w:szCs w:val="32"/>
        </w:rPr>
        <w:t>亮</w:t>
      </w:r>
      <w:r>
        <w:rPr>
          <w:rFonts w:eastAsia="仿宋_GB2312"/>
          <w:sz w:val="32"/>
          <w:szCs w:val="32"/>
        </w:rPr>
        <w:t xml:space="preserve">  </w:t>
      </w:r>
      <w:r>
        <w:rPr>
          <w:rFonts w:eastAsia="仿宋_GB2312"/>
          <w:sz w:val="32"/>
          <w:szCs w:val="32"/>
        </w:rPr>
        <w:t>县委副书记、县委统战部部长</w:t>
      </w:r>
    </w:p>
    <w:p w:rsidR="006441FD" w:rsidRDefault="00634A95">
      <w:pPr>
        <w:spacing w:line="580" w:lineRule="exact"/>
        <w:ind w:firstLineChars="600" w:firstLine="1920"/>
        <w:rPr>
          <w:rFonts w:eastAsia="仿宋_GB2312"/>
          <w:sz w:val="32"/>
          <w:szCs w:val="32"/>
        </w:rPr>
      </w:pPr>
      <w:r>
        <w:rPr>
          <w:rFonts w:eastAsia="仿宋_GB2312" w:hint="eastAsia"/>
          <w:sz w:val="32"/>
          <w:szCs w:val="32"/>
        </w:rPr>
        <w:t>曾</w:t>
      </w:r>
      <w:r>
        <w:rPr>
          <w:rFonts w:eastAsia="仿宋_GB2312"/>
          <w:sz w:val="32"/>
          <w:szCs w:val="32"/>
        </w:rPr>
        <w:t>国栋</w:t>
      </w:r>
      <w:r>
        <w:rPr>
          <w:rFonts w:eastAsia="仿宋_GB2312"/>
          <w:sz w:val="32"/>
          <w:szCs w:val="32"/>
        </w:rPr>
        <w:t xml:space="preserve">  </w:t>
      </w:r>
      <w:r>
        <w:rPr>
          <w:rFonts w:eastAsia="仿宋_GB2312"/>
          <w:sz w:val="32"/>
          <w:szCs w:val="32"/>
        </w:rPr>
        <w:t>县人民政府副县长</w:t>
      </w:r>
    </w:p>
    <w:p w:rsidR="006441FD" w:rsidRDefault="00634A95">
      <w:pPr>
        <w:spacing w:line="580" w:lineRule="exact"/>
        <w:ind w:firstLineChars="200" w:firstLine="640"/>
        <w:rPr>
          <w:rFonts w:eastAsia="仿宋_GB2312"/>
          <w:sz w:val="32"/>
          <w:szCs w:val="32"/>
        </w:rPr>
      </w:pPr>
      <w:r>
        <w:rPr>
          <w:rFonts w:eastAsia="仿宋_GB2312"/>
          <w:sz w:val="32"/>
          <w:szCs w:val="32"/>
        </w:rPr>
        <w:t>成</w:t>
      </w:r>
      <w:r>
        <w:rPr>
          <w:rFonts w:eastAsia="仿宋_GB2312"/>
          <w:sz w:val="32"/>
          <w:szCs w:val="32"/>
        </w:rPr>
        <w:t xml:space="preserve">  </w:t>
      </w:r>
      <w:r>
        <w:rPr>
          <w:rFonts w:eastAsia="仿宋_GB2312"/>
          <w:sz w:val="32"/>
          <w:szCs w:val="32"/>
        </w:rPr>
        <w:t>员：赵</w:t>
      </w:r>
      <w:r>
        <w:rPr>
          <w:rFonts w:eastAsia="仿宋_GB2312"/>
          <w:sz w:val="32"/>
          <w:szCs w:val="32"/>
        </w:rPr>
        <w:t xml:space="preserve">  </w:t>
      </w:r>
      <w:r>
        <w:rPr>
          <w:rFonts w:eastAsia="仿宋_GB2312"/>
          <w:sz w:val="32"/>
          <w:szCs w:val="32"/>
        </w:rPr>
        <w:t>勇</w:t>
      </w:r>
      <w:r>
        <w:rPr>
          <w:rFonts w:eastAsia="仿宋_GB2312"/>
          <w:sz w:val="32"/>
          <w:szCs w:val="32"/>
        </w:rPr>
        <w:t xml:space="preserve">  </w:t>
      </w:r>
      <w:r>
        <w:rPr>
          <w:rFonts w:eastAsia="仿宋_GB2312"/>
          <w:sz w:val="32"/>
          <w:szCs w:val="32"/>
        </w:rPr>
        <w:t>县人大常委会副主任</w:t>
      </w:r>
      <w:r>
        <w:rPr>
          <w:rFonts w:eastAsia="仿宋_GB2312"/>
          <w:sz w:val="32"/>
          <w:szCs w:val="32"/>
        </w:rPr>
        <w:t xml:space="preserve"> </w:t>
      </w:r>
      <w:r>
        <w:rPr>
          <w:rFonts w:eastAsia="仿宋_GB2312"/>
          <w:sz w:val="32"/>
          <w:szCs w:val="32"/>
        </w:rPr>
        <w:t>县委组织部副部长</w:t>
      </w:r>
    </w:p>
    <w:p w:rsidR="006441FD" w:rsidRDefault="00634A95">
      <w:pPr>
        <w:spacing w:line="580" w:lineRule="exact"/>
        <w:ind w:firstLineChars="600" w:firstLine="1920"/>
        <w:rPr>
          <w:rFonts w:eastAsia="仿宋_GB2312"/>
          <w:sz w:val="32"/>
          <w:szCs w:val="32"/>
        </w:rPr>
      </w:pPr>
      <w:r>
        <w:rPr>
          <w:rFonts w:eastAsia="仿宋_GB2312"/>
          <w:sz w:val="32"/>
          <w:szCs w:val="32"/>
        </w:rPr>
        <w:t>符赛龙</w:t>
      </w:r>
      <w:r>
        <w:rPr>
          <w:rFonts w:eastAsia="仿宋_GB2312"/>
          <w:sz w:val="32"/>
          <w:szCs w:val="32"/>
        </w:rPr>
        <w:t xml:space="preserve">  </w:t>
      </w:r>
      <w:r>
        <w:rPr>
          <w:rFonts w:eastAsia="仿宋_GB2312"/>
          <w:sz w:val="32"/>
          <w:szCs w:val="32"/>
        </w:rPr>
        <w:t>桃江经开区</w:t>
      </w:r>
      <w:r>
        <w:rPr>
          <w:rFonts w:eastAsia="仿宋_GB2312" w:hint="eastAsia"/>
          <w:sz w:val="32"/>
          <w:szCs w:val="32"/>
        </w:rPr>
        <w:t>党</w:t>
      </w:r>
      <w:r>
        <w:rPr>
          <w:rFonts w:eastAsia="仿宋_GB2312"/>
          <w:sz w:val="32"/>
          <w:szCs w:val="32"/>
        </w:rPr>
        <w:t>工委书记</w:t>
      </w:r>
    </w:p>
    <w:p w:rsidR="006441FD" w:rsidRDefault="00634A95">
      <w:pPr>
        <w:spacing w:line="580" w:lineRule="exact"/>
        <w:ind w:firstLineChars="590" w:firstLine="1888"/>
        <w:rPr>
          <w:rFonts w:eastAsia="仿宋_GB2312"/>
          <w:sz w:val="32"/>
          <w:szCs w:val="32"/>
        </w:rPr>
      </w:pPr>
      <w:r>
        <w:rPr>
          <w:rFonts w:eastAsia="仿宋_GB2312"/>
          <w:sz w:val="32"/>
          <w:szCs w:val="32"/>
        </w:rPr>
        <w:t>胡雄武</w:t>
      </w:r>
      <w:r>
        <w:rPr>
          <w:rFonts w:eastAsia="仿宋_GB2312"/>
          <w:sz w:val="32"/>
          <w:szCs w:val="32"/>
        </w:rPr>
        <w:t xml:space="preserve">  </w:t>
      </w:r>
      <w:r>
        <w:rPr>
          <w:rFonts w:eastAsia="仿宋_GB2312"/>
          <w:sz w:val="32"/>
          <w:szCs w:val="32"/>
        </w:rPr>
        <w:t>县政府办主任、县政府金融办主任</w:t>
      </w:r>
    </w:p>
    <w:p w:rsidR="006441FD" w:rsidRDefault="00634A95">
      <w:pPr>
        <w:spacing w:line="580" w:lineRule="exact"/>
        <w:ind w:firstLineChars="590" w:firstLine="1888"/>
        <w:rPr>
          <w:rFonts w:eastAsia="仿宋_GB2312"/>
          <w:sz w:val="32"/>
          <w:szCs w:val="32"/>
        </w:rPr>
      </w:pPr>
      <w:r>
        <w:rPr>
          <w:rFonts w:eastAsia="仿宋_GB2312"/>
          <w:sz w:val="32"/>
          <w:szCs w:val="32"/>
        </w:rPr>
        <w:t>文卫华</w:t>
      </w:r>
      <w:r>
        <w:rPr>
          <w:rFonts w:eastAsia="仿宋_GB2312"/>
          <w:sz w:val="32"/>
          <w:szCs w:val="32"/>
        </w:rPr>
        <w:t xml:space="preserve">  </w:t>
      </w:r>
      <w:r>
        <w:rPr>
          <w:rFonts w:eastAsia="仿宋_GB2312"/>
          <w:sz w:val="32"/>
          <w:szCs w:val="32"/>
        </w:rPr>
        <w:t>县政府办副主任</w:t>
      </w:r>
    </w:p>
    <w:p w:rsidR="006441FD" w:rsidRDefault="00634A95">
      <w:pPr>
        <w:spacing w:line="580" w:lineRule="exact"/>
        <w:ind w:firstLineChars="590" w:firstLine="1888"/>
        <w:rPr>
          <w:rFonts w:eastAsia="仿宋_GB2312"/>
          <w:sz w:val="32"/>
          <w:szCs w:val="32"/>
        </w:rPr>
      </w:pPr>
      <w:r>
        <w:rPr>
          <w:rFonts w:eastAsia="仿宋_GB2312"/>
          <w:sz w:val="32"/>
          <w:szCs w:val="32"/>
        </w:rPr>
        <w:t>陈</w:t>
      </w:r>
      <w:r>
        <w:rPr>
          <w:rFonts w:eastAsia="仿宋_GB2312"/>
          <w:sz w:val="32"/>
          <w:szCs w:val="32"/>
        </w:rPr>
        <w:t xml:space="preserve">  </w:t>
      </w:r>
      <w:r>
        <w:rPr>
          <w:rFonts w:eastAsia="仿宋_GB2312"/>
          <w:sz w:val="32"/>
          <w:szCs w:val="32"/>
        </w:rPr>
        <w:t>愈</w:t>
      </w:r>
      <w:r>
        <w:rPr>
          <w:rFonts w:eastAsia="仿宋_GB2312"/>
          <w:sz w:val="32"/>
          <w:szCs w:val="32"/>
        </w:rPr>
        <w:t xml:space="preserve">  </w:t>
      </w:r>
      <w:r>
        <w:rPr>
          <w:rFonts w:eastAsia="仿宋_GB2312"/>
          <w:sz w:val="32"/>
          <w:szCs w:val="32"/>
        </w:rPr>
        <w:t>县发展和改革局局长</w:t>
      </w:r>
    </w:p>
    <w:p w:rsidR="006441FD" w:rsidRDefault="00634A95">
      <w:pPr>
        <w:spacing w:line="580" w:lineRule="exact"/>
        <w:ind w:firstLineChars="590" w:firstLine="1888"/>
        <w:rPr>
          <w:rFonts w:eastAsia="仿宋_GB2312"/>
          <w:sz w:val="32"/>
          <w:szCs w:val="32"/>
        </w:rPr>
      </w:pPr>
      <w:r>
        <w:rPr>
          <w:rFonts w:eastAsia="仿宋_GB2312"/>
          <w:sz w:val="32"/>
          <w:szCs w:val="32"/>
        </w:rPr>
        <w:t>汪小明</w:t>
      </w:r>
      <w:r>
        <w:rPr>
          <w:rFonts w:eastAsia="仿宋_GB2312"/>
          <w:sz w:val="32"/>
          <w:szCs w:val="32"/>
        </w:rPr>
        <w:t xml:space="preserve">  </w:t>
      </w:r>
      <w:r>
        <w:rPr>
          <w:rFonts w:eastAsia="仿宋_GB2312"/>
          <w:sz w:val="32"/>
          <w:szCs w:val="32"/>
        </w:rPr>
        <w:t>县教育局局长</w:t>
      </w:r>
    </w:p>
    <w:p w:rsidR="006441FD" w:rsidRDefault="00634A95">
      <w:pPr>
        <w:spacing w:line="580" w:lineRule="exact"/>
        <w:ind w:firstLineChars="590" w:firstLine="1888"/>
        <w:rPr>
          <w:rFonts w:eastAsia="仿宋_GB2312"/>
          <w:sz w:val="32"/>
          <w:szCs w:val="32"/>
        </w:rPr>
      </w:pPr>
      <w:r>
        <w:rPr>
          <w:rFonts w:eastAsia="仿宋_GB2312"/>
          <w:sz w:val="32"/>
          <w:szCs w:val="32"/>
        </w:rPr>
        <w:t>鲁复生</w:t>
      </w:r>
      <w:r>
        <w:rPr>
          <w:rFonts w:eastAsia="仿宋_GB2312"/>
          <w:sz w:val="32"/>
          <w:szCs w:val="32"/>
        </w:rPr>
        <w:t xml:space="preserve">  </w:t>
      </w:r>
      <w:r>
        <w:rPr>
          <w:rFonts w:eastAsia="仿宋_GB2312"/>
          <w:sz w:val="32"/>
          <w:szCs w:val="32"/>
        </w:rPr>
        <w:t>县科</w:t>
      </w:r>
      <w:r>
        <w:rPr>
          <w:rFonts w:eastAsia="仿宋_GB2312" w:hint="eastAsia"/>
          <w:sz w:val="32"/>
          <w:szCs w:val="32"/>
        </w:rPr>
        <w:t>学技术和</w:t>
      </w:r>
      <w:r>
        <w:rPr>
          <w:rFonts w:eastAsia="仿宋_GB2312"/>
          <w:sz w:val="32"/>
          <w:szCs w:val="32"/>
        </w:rPr>
        <w:t>工</w:t>
      </w:r>
      <w:r>
        <w:rPr>
          <w:rFonts w:eastAsia="仿宋_GB2312" w:hint="eastAsia"/>
          <w:sz w:val="32"/>
          <w:szCs w:val="32"/>
        </w:rPr>
        <w:t>业信息化</w:t>
      </w:r>
      <w:r>
        <w:rPr>
          <w:rFonts w:eastAsia="仿宋_GB2312"/>
          <w:sz w:val="32"/>
          <w:szCs w:val="32"/>
        </w:rPr>
        <w:t>局局长</w:t>
      </w:r>
    </w:p>
    <w:p w:rsidR="006441FD" w:rsidRDefault="00634A95">
      <w:pPr>
        <w:spacing w:line="580" w:lineRule="exact"/>
        <w:ind w:firstLineChars="590" w:firstLine="1888"/>
        <w:rPr>
          <w:rFonts w:eastAsia="仿宋_GB2312"/>
          <w:sz w:val="32"/>
          <w:szCs w:val="32"/>
        </w:rPr>
      </w:pPr>
      <w:r>
        <w:rPr>
          <w:rFonts w:eastAsia="仿宋_GB2312"/>
          <w:sz w:val="32"/>
          <w:szCs w:val="32"/>
        </w:rPr>
        <w:t>曹奠坤</w:t>
      </w:r>
      <w:r>
        <w:rPr>
          <w:rFonts w:eastAsia="仿宋_GB2312"/>
          <w:sz w:val="32"/>
          <w:szCs w:val="32"/>
        </w:rPr>
        <w:t xml:space="preserve">  </w:t>
      </w:r>
      <w:r>
        <w:rPr>
          <w:rFonts w:eastAsia="仿宋_GB2312"/>
          <w:sz w:val="32"/>
          <w:szCs w:val="32"/>
        </w:rPr>
        <w:t>县公安局副局长</w:t>
      </w:r>
    </w:p>
    <w:p w:rsidR="006441FD" w:rsidRDefault="00634A95">
      <w:pPr>
        <w:spacing w:line="580" w:lineRule="exact"/>
        <w:ind w:firstLineChars="590" w:firstLine="1888"/>
        <w:rPr>
          <w:rFonts w:eastAsia="仿宋_GB2312"/>
          <w:sz w:val="32"/>
          <w:szCs w:val="32"/>
        </w:rPr>
      </w:pPr>
      <w:r>
        <w:rPr>
          <w:rFonts w:eastAsia="仿宋_GB2312"/>
          <w:sz w:val="32"/>
          <w:szCs w:val="32"/>
        </w:rPr>
        <w:t>唐</w:t>
      </w:r>
      <w:r>
        <w:rPr>
          <w:rFonts w:eastAsia="仿宋_GB2312"/>
          <w:sz w:val="32"/>
          <w:szCs w:val="32"/>
        </w:rPr>
        <w:t xml:space="preserve">  </w:t>
      </w:r>
      <w:r>
        <w:rPr>
          <w:rFonts w:eastAsia="仿宋_GB2312"/>
          <w:sz w:val="32"/>
          <w:szCs w:val="32"/>
        </w:rPr>
        <w:t>胜</w:t>
      </w:r>
      <w:r>
        <w:rPr>
          <w:rFonts w:eastAsia="仿宋_GB2312"/>
          <w:sz w:val="32"/>
          <w:szCs w:val="32"/>
        </w:rPr>
        <w:t xml:space="preserve">  </w:t>
      </w:r>
      <w:r>
        <w:rPr>
          <w:rFonts w:eastAsia="仿宋_GB2312"/>
          <w:sz w:val="32"/>
          <w:szCs w:val="32"/>
        </w:rPr>
        <w:t>县司法局局长</w:t>
      </w:r>
    </w:p>
    <w:p w:rsidR="006441FD" w:rsidRDefault="00634A95">
      <w:pPr>
        <w:spacing w:line="580" w:lineRule="exact"/>
        <w:ind w:firstLineChars="590" w:firstLine="1888"/>
        <w:rPr>
          <w:rFonts w:eastAsia="仿宋_GB2312"/>
          <w:sz w:val="32"/>
          <w:szCs w:val="32"/>
        </w:rPr>
      </w:pPr>
      <w:r>
        <w:rPr>
          <w:rFonts w:eastAsia="仿宋_GB2312"/>
          <w:sz w:val="32"/>
          <w:szCs w:val="32"/>
        </w:rPr>
        <w:t>夏跃军</w:t>
      </w:r>
      <w:r>
        <w:rPr>
          <w:rFonts w:eastAsia="仿宋_GB2312"/>
          <w:sz w:val="32"/>
          <w:szCs w:val="32"/>
        </w:rPr>
        <w:t xml:space="preserve">  </w:t>
      </w:r>
      <w:r>
        <w:rPr>
          <w:rFonts w:eastAsia="仿宋_GB2312"/>
          <w:sz w:val="32"/>
          <w:szCs w:val="32"/>
        </w:rPr>
        <w:t>县财政局局长</w:t>
      </w:r>
    </w:p>
    <w:p w:rsidR="006441FD" w:rsidRDefault="00634A95">
      <w:pPr>
        <w:spacing w:line="580" w:lineRule="exact"/>
        <w:ind w:firstLineChars="590" w:firstLine="1888"/>
        <w:rPr>
          <w:rFonts w:eastAsia="仿宋_GB2312"/>
          <w:sz w:val="32"/>
          <w:szCs w:val="32"/>
        </w:rPr>
      </w:pPr>
      <w:r>
        <w:rPr>
          <w:rFonts w:eastAsia="仿宋_GB2312"/>
          <w:sz w:val="32"/>
          <w:szCs w:val="32"/>
        </w:rPr>
        <w:lastRenderedPageBreak/>
        <w:t>胡鹤鸣</w:t>
      </w:r>
      <w:r>
        <w:rPr>
          <w:rFonts w:eastAsia="仿宋_GB2312"/>
          <w:sz w:val="32"/>
          <w:szCs w:val="32"/>
        </w:rPr>
        <w:t xml:space="preserve">  </w:t>
      </w:r>
      <w:r>
        <w:rPr>
          <w:rFonts w:eastAsia="仿宋_GB2312"/>
          <w:sz w:val="32"/>
          <w:szCs w:val="32"/>
        </w:rPr>
        <w:t>县人力资源和社会保障局局长</w:t>
      </w:r>
    </w:p>
    <w:p w:rsidR="006441FD" w:rsidRDefault="00634A95">
      <w:pPr>
        <w:spacing w:line="580" w:lineRule="exact"/>
        <w:ind w:firstLineChars="590" w:firstLine="1888"/>
        <w:rPr>
          <w:rFonts w:eastAsia="仿宋_GB2312"/>
          <w:sz w:val="32"/>
          <w:szCs w:val="32"/>
        </w:rPr>
      </w:pPr>
      <w:r>
        <w:rPr>
          <w:rFonts w:eastAsia="仿宋_GB2312"/>
          <w:sz w:val="32"/>
          <w:szCs w:val="32"/>
        </w:rPr>
        <w:t>熊</w:t>
      </w:r>
      <w:r>
        <w:rPr>
          <w:rFonts w:eastAsia="仿宋_GB2312"/>
          <w:sz w:val="32"/>
          <w:szCs w:val="32"/>
        </w:rPr>
        <w:t xml:space="preserve">  </w:t>
      </w:r>
      <w:r>
        <w:rPr>
          <w:rFonts w:eastAsia="仿宋_GB2312"/>
          <w:sz w:val="32"/>
          <w:szCs w:val="32"/>
        </w:rPr>
        <w:t>伟</w:t>
      </w:r>
      <w:r>
        <w:rPr>
          <w:rFonts w:eastAsia="仿宋_GB2312"/>
          <w:sz w:val="32"/>
          <w:szCs w:val="32"/>
        </w:rPr>
        <w:t xml:space="preserve">  </w:t>
      </w:r>
      <w:r>
        <w:rPr>
          <w:rFonts w:eastAsia="仿宋_GB2312"/>
          <w:sz w:val="32"/>
          <w:szCs w:val="32"/>
        </w:rPr>
        <w:t>县自然资源局局长</w:t>
      </w:r>
    </w:p>
    <w:p w:rsidR="006441FD" w:rsidRDefault="00634A95">
      <w:pPr>
        <w:spacing w:line="580" w:lineRule="exact"/>
        <w:ind w:firstLineChars="590" w:firstLine="1888"/>
        <w:rPr>
          <w:rFonts w:eastAsia="仿宋_GB2312"/>
          <w:sz w:val="32"/>
          <w:szCs w:val="32"/>
        </w:rPr>
      </w:pPr>
      <w:r>
        <w:rPr>
          <w:rFonts w:eastAsia="仿宋_GB2312"/>
          <w:sz w:val="32"/>
          <w:szCs w:val="32"/>
        </w:rPr>
        <w:t>袁</w:t>
      </w:r>
      <w:r>
        <w:rPr>
          <w:rFonts w:eastAsia="仿宋_GB2312"/>
          <w:sz w:val="32"/>
          <w:szCs w:val="32"/>
        </w:rPr>
        <w:t xml:space="preserve">  </w:t>
      </w:r>
      <w:r>
        <w:rPr>
          <w:rFonts w:eastAsia="仿宋_GB2312"/>
          <w:sz w:val="32"/>
          <w:szCs w:val="32"/>
        </w:rPr>
        <w:t>枚</w:t>
      </w:r>
      <w:r>
        <w:rPr>
          <w:rFonts w:eastAsia="仿宋_GB2312"/>
          <w:sz w:val="32"/>
          <w:szCs w:val="32"/>
        </w:rPr>
        <w:t xml:space="preserve">  </w:t>
      </w:r>
      <w:r>
        <w:rPr>
          <w:rFonts w:eastAsia="仿宋_GB2312"/>
          <w:sz w:val="32"/>
          <w:szCs w:val="32"/>
        </w:rPr>
        <w:t>县住房和城乡建设局局长</w:t>
      </w:r>
    </w:p>
    <w:p w:rsidR="006441FD" w:rsidRDefault="00634A95">
      <w:pPr>
        <w:spacing w:line="580" w:lineRule="exact"/>
        <w:ind w:firstLineChars="590" w:firstLine="1888"/>
        <w:rPr>
          <w:rFonts w:eastAsia="仿宋_GB2312"/>
          <w:sz w:val="32"/>
          <w:szCs w:val="32"/>
        </w:rPr>
      </w:pPr>
      <w:r>
        <w:rPr>
          <w:rFonts w:eastAsia="仿宋_GB2312"/>
          <w:sz w:val="32"/>
          <w:szCs w:val="32"/>
        </w:rPr>
        <w:t>薛虎军</w:t>
      </w:r>
      <w:r>
        <w:rPr>
          <w:rFonts w:eastAsia="仿宋_GB2312"/>
          <w:sz w:val="32"/>
          <w:szCs w:val="32"/>
        </w:rPr>
        <w:t xml:space="preserve">  </w:t>
      </w:r>
      <w:r>
        <w:rPr>
          <w:rFonts w:eastAsia="仿宋_GB2312"/>
          <w:sz w:val="32"/>
          <w:szCs w:val="32"/>
        </w:rPr>
        <w:t>县农业农村局局长</w:t>
      </w:r>
    </w:p>
    <w:p w:rsidR="006441FD" w:rsidRDefault="00634A95">
      <w:pPr>
        <w:spacing w:line="580" w:lineRule="exact"/>
        <w:ind w:firstLineChars="590" w:firstLine="1888"/>
        <w:rPr>
          <w:rFonts w:eastAsia="仿宋_GB2312"/>
          <w:sz w:val="32"/>
          <w:szCs w:val="32"/>
        </w:rPr>
      </w:pPr>
      <w:r>
        <w:rPr>
          <w:rFonts w:eastAsia="仿宋_GB2312"/>
          <w:sz w:val="32"/>
          <w:szCs w:val="32"/>
        </w:rPr>
        <w:t>肖金兰</w:t>
      </w:r>
      <w:r>
        <w:rPr>
          <w:rFonts w:eastAsia="仿宋_GB2312"/>
          <w:sz w:val="32"/>
          <w:szCs w:val="32"/>
        </w:rPr>
        <w:t xml:space="preserve">  </w:t>
      </w:r>
      <w:r>
        <w:rPr>
          <w:rFonts w:eastAsia="仿宋_GB2312"/>
          <w:sz w:val="32"/>
          <w:szCs w:val="32"/>
        </w:rPr>
        <w:t>县商务局局长</w:t>
      </w:r>
    </w:p>
    <w:p w:rsidR="006441FD" w:rsidRDefault="00634A95">
      <w:pPr>
        <w:spacing w:line="580" w:lineRule="exact"/>
        <w:ind w:firstLineChars="590" w:firstLine="1888"/>
        <w:rPr>
          <w:rFonts w:eastAsia="仿宋_GB2312"/>
          <w:sz w:val="32"/>
          <w:szCs w:val="32"/>
        </w:rPr>
      </w:pPr>
      <w:r>
        <w:rPr>
          <w:rFonts w:eastAsia="仿宋_GB2312"/>
          <w:sz w:val="32"/>
          <w:szCs w:val="32"/>
        </w:rPr>
        <w:t>詹国辉</w:t>
      </w:r>
      <w:r>
        <w:rPr>
          <w:rFonts w:eastAsia="仿宋_GB2312"/>
          <w:sz w:val="32"/>
          <w:szCs w:val="32"/>
        </w:rPr>
        <w:t xml:space="preserve">  </w:t>
      </w:r>
      <w:r>
        <w:rPr>
          <w:rFonts w:eastAsia="仿宋_GB2312"/>
          <w:sz w:val="32"/>
          <w:szCs w:val="32"/>
        </w:rPr>
        <w:t>县卫生健康局党组书记</w:t>
      </w:r>
    </w:p>
    <w:p w:rsidR="006441FD" w:rsidRDefault="00634A95">
      <w:pPr>
        <w:spacing w:line="580" w:lineRule="exact"/>
        <w:ind w:firstLineChars="590" w:firstLine="1888"/>
        <w:rPr>
          <w:rFonts w:eastAsia="仿宋_GB2312"/>
          <w:sz w:val="32"/>
          <w:szCs w:val="32"/>
        </w:rPr>
      </w:pPr>
      <w:r>
        <w:rPr>
          <w:rFonts w:eastAsia="仿宋_GB2312"/>
          <w:sz w:val="32"/>
          <w:szCs w:val="32"/>
        </w:rPr>
        <w:t>王建荣</w:t>
      </w:r>
      <w:r>
        <w:rPr>
          <w:rFonts w:eastAsia="仿宋_GB2312"/>
          <w:sz w:val="32"/>
          <w:szCs w:val="32"/>
        </w:rPr>
        <w:t xml:space="preserve">  </w:t>
      </w:r>
      <w:r>
        <w:rPr>
          <w:rFonts w:eastAsia="仿宋_GB2312"/>
          <w:sz w:val="32"/>
          <w:szCs w:val="32"/>
        </w:rPr>
        <w:t>县应急管理局局长</w:t>
      </w:r>
    </w:p>
    <w:p w:rsidR="006441FD" w:rsidRDefault="00634A95">
      <w:pPr>
        <w:spacing w:line="580" w:lineRule="exact"/>
        <w:ind w:firstLineChars="590" w:firstLine="1888"/>
        <w:rPr>
          <w:rFonts w:eastAsia="仿宋_GB2312"/>
          <w:sz w:val="32"/>
          <w:szCs w:val="32"/>
        </w:rPr>
      </w:pPr>
      <w:r>
        <w:rPr>
          <w:rFonts w:eastAsia="仿宋_GB2312"/>
          <w:sz w:val="32"/>
          <w:szCs w:val="32"/>
        </w:rPr>
        <w:t>肖建光</w:t>
      </w:r>
      <w:r>
        <w:rPr>
          <w:rFonts w:eastAsia="仿宋_GB2312"/>
          <w:sz w:val="32"/>
          <w:szCs w:val="32"/>
        </w:rPr>
        <w:t xml:space="preserve">  </w:t>
      </w:r>
      <w:r>
        <w:rPr>
          <w:rFonts w:eastAsia="仿宋_GB2312"/>
          <w:sz w:val="32"/>
          <w:szCs w:val="32"/>
        </w:rPr>
        <w:t>县市场</w:t>
      </w:r>
      <w:r>
        <w:rPr>
          <w:rFonts w:eastAsia="仿宋_GB2312" w:hint="eastAsia"/>
          <w:sz w:val="32"/>
          <w:szCs w:val="32"/>
        </w:rPr>
        <w:t>监督管理</w:t>
      </w:r>
      <w:r>
        <w:rPr>
          <w:rFonts w:eastAsia="仿宋_GB2312"/>
          <w:sz w:val="32"/>
          <w:szCs w:val="32"/>
        </w:rPr>
        <w:t>局局长</w:t>
      </w:r>
    </w:p>
    <w:p w:rsidR="006441FD" w:rsidRDefault="00634A95">
      <w:pPr>
        <w:spacing w:line="580" w:lineRule="exact"/>
        <w:ind w:firstLineChars="590" w:firstLine="1888"/>
        <w:rPr>
          <w:rFonts w:eastAsia="仿宋_GB2312"/>
          <w:sz w:val="32"/>
          <w:szCs w:val="32"/>
        </w:rPr>
      </w:pPr>
      <w:r>
        <w:rPr>
          <w:rFonts w:eastAsia="仿宋_GB2312"/>
          <w:sz w:val="32"/>
          <w:szCs w:val="32"/>
        </w:rPr>
        <w:t>王德祥</w:t>
      </w:r>
      <w:r>
        <w:rPr>
          <w:rFonts w:eastAsia="仿宋_GB2312"/>
          <w:sz w:val="32"/>
          <w:szCs w:val="32"/>
        </w:rPr>
        <w:t xml:space="preserve">  </w:t>
      </w:r>
      <w:r>
        <w:rPr>
          <w:rFonts w:eastAsia="仿宋_GB2312"/>
          <w:sz w:val="32"/>
          <w:szCs w:val="32"/>
        </w:rPr>
        <w:t>县统计局局长</w:t>
      </w:r>
    </w:p>
    <w:p w:rsidR="006441FD" w:rsidRDefault="00634A95">
      <w:pPr>
        <w:spacing w:line="580" w:lineRule="exact"/>
        <w:ind w:firstLineChars="590" w:firstLine="1888"/>
        <w:rPr>
          <w:rFonts w:eastAsia="仿宋_GB2312"/>
          <w:sz w:val="32"/>
          <w:szCs w:val="32"/>
        </w:rPr>
      </w:pPr>
      <w:r>
        <w:rPr>
          <w:rFonts w:eastAsia="仿宋_GB2312"/>
          <w:sz w:val="32"/>
          <w:szCs w:val="32"/>
        </w:rPr>
        <w:t>昌红强</w:t>
      </w:r>
      <w:r>
        <w:rPr>
          <w:rFonts w:eastAsia="仿宋_GB2312"/>
          <w:sz w:val="32"/>
          <w:szCs w:val="32"/>
        </w:rPr>
        <w:t xml:space="preserve">  </w:t>
      </w:r>
      <w:r>
        <w:rPr>
          <w:rFonts w:eastAsia="仿宋_GB2312"/>
          <w:sz w:val="32"/>
          <w:szCs w:val="32"/>
        </w:rPr>
        <w:t>县</w:t>
      </w:r>
      <w:r>
        <w:rPr>
          <w:rFonts w:eastAsia="仿宋_GB2312" w:hint="eastAsia"/>
          <w:sz w:val="32"/>
          <w:szCs w:val="32"/>
        </w:rPr>
        <w:t>医疗保障</w:t>
      </w:r>
      <w:r>
        <w:rPr>
          <w:rFonts w:eastAsia="仿宋_GB2312"/>
          <w:sz w:val="32"/>
          <w:szCs w:val="32"/>
        </w:rPr>
        <w:t>局局长</w:t>
      </w:r>
    </w:p>
    <w:p w:rsidR="006441FD" w:rsidRDefault="00634A95">
      <w:pPr>
        <w:spacing w:line="580" w:lineRule="exact"/>
        <w:ind w:firstLineChars="590" w:firstLine="1888"/>
        <w:rPr>
          <w:rFonts w:eastAsia="仿宋_GB2312"/>
          <w:sz w:val="32"/>
          <w:szCs w:val="32"/>
        </w:rPr>
      </w:pPr>
      <w:r>
        <w:rPr>
          <w:rFonts w:eastAsia="仿宋_GB2312" w:hint="eastAsia"/>
          <w:sz w:val="32"/>
          <w:szCs w:val="32"/>
        </w:rPr>
        <w:t>张</w:t>
      </w:r>
      <w:r>
        <w:rPr>
          <w:rFonts w:eastAsia="仿宋_GB2312" w:hint="eastAsia"/>
          <w:sz w:val="32"/>
          <w:szCs w:val="32"/>
        </w:rPr>
        <w:t xml:space="preserve">  </w:t>
      </w:r>
      <w:r>
        <w:rPr>
          <w:rFonts w:eastAsia="仿宋_GB2312" w:hint="eastAsia"/>
          <w:sz w:val="32"/>
          <w:szCs w:val="32"/>
        </w:rPr>
        <w:t>宏</w:t>
      </w:r>
      <w:r>
        <w:rPr>
          <w:rFonts w:eastAsia="仿宋_GB2312"/>
          <w:sz w:val="32"/>
          <w:szCs w:val="32"/>
        </w:rPr>
        <w:t xml:space="preserve">  </w:t>
      </w:r>
      <w:r>
        <w:rPr>
          <w:rFonts w:eastAsia="仿宋_GB2312"/>
          <w:sz w:val="32"/>
          <w:szCs w:val="32"/>
        </w:rPr>
        <w:t>市生态环境局桃江分局局长</w:t>
      </w:r>
    </w:p>
    <w:p w:rsidR="006441FD" w:rsidRDefault="00634A95">
      <w:pPr>
        <w:spacing w:line="580" w:lineRule="exact"/>
        <w:ind w:firstLineChars="590" w:firstLine="1888"/>
        <w:rPr>
          <w:rFonts w:eastAsia="仿宋_GB2312"/>
          <w:sz w:val="32"/>
          <w:szCs w:val="32"/>
        </w:rPr>
      </w:pPr>
      <w:r>
        <w:rPr>
          <w:rFonts w:eastAsia="仿宋_GB2312"/>
          <w:sz w:val="32"/>
          <w:szCs w:val="32"/>
        </w:rPr>
        <w:t>汤湘贤</w:t>
      </w:r>
      <w:r>
        <w:rPr>
          <w:rFonts w:eastAsia="仿宋_GB2312"/>
          <w:sz w:val="32"/>
          <w:szCs w:val="32"/>
        </w:rPr>
        <w:t xml:space="preserve">  </w:t>
      </w:r>
      <w:r>
        <w:rPr>
          <w:rFonts w:eastAsia="仿宋_GB2312"/>
          <w:sz w:val="32"/>
          <w:szCs w:val="32"/>
        </w:rPr>
        <w:t>县政务</w:t>
      </w:r>
      <w:r>
        <w:rPr>
          <w:rFonts w:eastAsia="仿宋_GB2312" w:hint="eastAsia"/>
          <w:sz w:val="32"/>
          <w:szCs w:val="32"/>
        </w:rPr>
        <w:t>服务</w:t>
      </w:r>
      <w:r>
        <w:rPr>
          <w:rFonts w:eastAsia="仿宋_GB2312"/>
          <w:sz w:val="32"/>
          <w:szCs w:val="32"/>
        </w:rPr>
        <w:t>中心党组书记</w:t>
      </w:r>
    </w:p>
    <w:p w:rsidR="006441FD" w:rsidRDefault="00634A95">
      <w:pPr>
        <w:spacing w:line="580" w:lineRule="exact"/>
        <w:ind w:firstLineChars="600" w:firstLine="1920"/>
        <w:rPr>
          <w:rFonts w:eastAsia="仿宋_GB2312"/>
          <w:sz w:val="32"/>
          <w:szCs w:val="32"/>
        </w:rPr>
      </w:pPr>
      <w:r>
        <w:rPr>
          <w:rFonts w:eastAsia="仿宋_GB2312"/>
          <w:sz w:val="32"/>
          <w:szCs w:val="32"/>
        </w:rPr>
        <w:t>贾</w:t>
      </w:r>
      <w:r>
        <w:rPr>
          <w:rFonts w:eastAsia="仿宋_GB2312"/>
          <w:sz w:val="32"/>
          <w:szCs w:val="32"/>
        </w:rPr>
        <w:t xml:space="preserve">  </w:t>
      </w:r>
      <w:r>
        <w:rPr>
          <w:rFonts w:eastAsia="仿宋_GB2312"/>
          <w:sz w:val="32"/>
          <w:szCs w:val="32"/>
        </w:rPr>
        <w:t>亮</w:t>
      </w:r>
      <w:r>
        <w:rPr>
          <w:rFonts w:eastAsia="仿宋_GB2312"/>
          <w:sz w:val="32"/>
          <w:szCs w:val="32"/>
        </w:rPr>
        <w:t xml:space="preserve">  </w:t>
      </w:r>
      <w:r>
        <w:rPr>
          <w:rFonts w:eastAsia="仿宋_GB2312"/>
          <w:sz w:val="32"/>
          <w:szCs w:val="32"/>
        </w:rPr>
        <w:t>灰山港产业开发区管委会主任</w:t>
      </w:r>
    </w:p>
    <w:p w:rsidR="006441FD" w:rsidRDefault="00634A95">
      <w:pPr>
        <w:spacing w:line="580" w:lineRule="exact"/>
        <w:ind w:firstLineChars="590" w:firstLine="1888"/>
        <w:rPr>
          <w:rFonts w:eastAsia="仿宋_GB2312"/>
          <w:sz w:val="32"/>
          <w:szCs w:val="32"/>
        </w:rPr>
      </w:pPr>
      <w:r>
        <w:rPr>
          <w:rFonts w:eastAsia="仿宋_GB2312"/>
          <w:sz w:val="32"/>
          <w:szCs w:val="32"/>
        </w:rPr>
        <w:t>鄢跃武</w:t>
      </w:r>
      <w:r>
        <w:rPr>
          <w:rFonts w:eastAsia="仿宋_GB2312"/>
          <w:sz w:val="32"/>
          <w:szCs w:val="32"/>
        </w:rPr>
        <w:t xml:space="preserve">  </w:t>
      </w:r>
      <w:r>
        <w:rPr>
          <w:rFonts w:eastAsia="仿宋_GB2312"/>
          <w:sz w:val="32"/>
          <w:szCs w:val="32"/>
        </w:rPr>
        <w:t>县税务局局长</w:t>
      </w:r>
    </w:p>
    <w:p w:rsidR="006441FD" w:rsidRDefault="00634A95">
      <w:pPr>
        <w:spacing w:line="580" w:lineRule="exact"/>
        <w:ind w:firstLineChars="590" w:firstLine="1888"/>
        <w:rPr>
          <w:rFonts w:eastAsia="仿宋_GB2312"/>
          <w:sz w:val="32"/>
          <w:szCs w:val="32"/>
        </w:rPr>
      </w:pPr>
      <w:r>
        <w:rPr>
          <w:rFonts w:eastAsia="仿宋_GB2312"/>
          <w:sz w:val="32"/>
          <w:szCs w:val="32"/>
        </w:rPr>
        <w:t>鲁力耕</w:t>
      </w:r>
      <w:r>
        <w:rPr>
          <w:rFonts w:eastAsia="仿宋_GB2312"/>
          <w:sz w:val="32"/>
          <w:szCs w:val="32"/>
        </w:rPr>
        <w:t xml:space="preserve">  </w:t>
      </w:r>
      <w:r>
        <w:rPr>
          <w:rFonts w:eastAsia="仿宋_GB2312"/>
          <w:sz w:val="32"/>
          <w:szCs w:val="32"/>
        </w:rPr>
        <w:t>人民银行桃江县支行行长</w:t>
      </w:r>
    </w:p>
    <w:p w:rsidR="006441FD" w:rsidRDefault="00634A95">
      <w:pPr>
        <w:spacing w:line="580" w:lineRule="exact"/>
        <w:ind w:firstLineChars="590" w:firstLine="1888"/>
        <w:rPr>
          <w:rFonts w:eastAsia="仿宋_GB2312"/>
          <w:sz w:val="32"/>
          <w:szCs w:val="32"/>
        </w:rPr>
      </w:pPr>
      <w:r>
        <w:rPr>
          <w:rFonts w:eastAsia="仿宋_GB2312"/>
          <w:sz w:val="32"/>
          <w:szCs w:val="32"/>
        </w:rPr>
        <w:t>何文杰</w:t>
      </w:r>
      <w:r>
        <w:rPr>
          <w:rFonts w:eastAsia="仿宋_GB2312"/>
          <w:sz w:val="32"/>
          <w:szCs w:val="32"/>
        </w:rPr>
        <w:t xml:space="preserve">  </w:t>
      </w:r>
      <w:r>
        <w:rPr>
          <w:rFonts w:eastAsia="仿宋_GB2312"/>
          <w:sz w:val="32"/>
          <w:szCs w:val="32"/>
        </w:rPr>
        <w:t>国网桃江县供电分公司总经理</w:t>
      </w:r>
    </w:p>
    <w:p w:rsidR="006441FD" w:rsidRDefault="00634A95">
      <w:pPr>
        <w:spacing w:line="580" w:lineRule="exact"/>
        <w:ind w:firstLineChars="200" w:firstLine="640"/>
        <w:rPr>
          <w:rFonts w:eastAsia="仿宋_GB2312"/>
          <w:sz w:val="32"/>
          <w:szCs w:val="32"/>
        </w:rPr>
      </w:pPr>
      <w:r>
        <w:rPr>
          <w:rFonts w:eastAsia="仿宋_GB2312"/>
          <w:sz w:val="32"/>
          <w:szCs w:val="32"/>
        </w:rPr>
        <w:t>领导小组办公室设在县科学技术和工业信息化局，鲁复生同志兼任办公室主任。今后，领导小组成员因工作变动需要调整的，由相应岗位人员自然递补，并报县委办公室、县政府办公室备案，县委办公室、县政府办公室不再行文。</w:t>
      </w:r>
    </w:p>
    <w:p w:rsidR="006441FD" w:rsidRDefault="006441FD">
      <w:pPr>
        <w:spacing w:line="400" w:lineRule="exact"/>
        <w:ind w:firstLineChars="200" w:firstLine="640"/>
        <w:rPr>
          <w:rFonts w:eastAsia="仿宋_GB2312"/>
          <w:sz w:val="32"/>
          <w:szCs w:val="32"/>
        </w:rPr>
      </w:pPr>
    </w:p>
    <w:p w:rsidR="006441FD" w:rsidRDefault="00634A95">
      <w:pPr>
        <w:wordWrap w:val="0"/>
        <w:spacing w:line="594" w:lineRule="exact"/>
        <w:ind w:firstLineChars="200" w:firstLine="640"/>
        <w:jc w:val="right"/>
        <w:rPr>
          <w:rFonts w:eastAsia="仿宋_GB2312"/>
          <w:sz w:val="32"/>
          <w:szCs w:val="32"/>
        </w:rPr>
      </w:pPr>
      <w:r>
        <w:rPr>
          <w:rFonts w:eastAsia="仿宋_GB2312"/>
          <w:sz w:val="32"/>
          <w:szCs w:val="32"/>
        </w:rPr>
        <w:t>中共桃江县委办公室　桃江县人民政府办公室</w:t>
      </w:r>
      <w:r>
        <w:rPr>
          <w:rFonts w:eastAsia="仿宋_GB2312"/>
          <w:sz w:val="32"/>
          <w:szCs w:val="32"/>
        </w:rPr>
        <w:t xml:space="preserve">     </w:t>
      </w:r>
    </w:p>
    <w:p w:rsidR="006441FD" w:rsidRDefault="00634A95">
      <w:pPr>
        <w:wordWrap w:val="0"/>
        <w:spacing w:line="594" w:lineRule="exact"/>
        <w:ind w:firstLineChars="200" w:firstLine="640"/>
        <w:jc w:val="right"/>
        <w:rPr>
          <w:rFonts w:eastAsia="仿宋_GB2312"/>
          <w:sz w:val="32"/>
          <w:szCs w:val="32"/>
        </w:rPr>
      </w:pPr>
      <w:r>
        <w:rPr>
          <w:rFonts w:eastAsia="仿宋_GB2312"/>
          <w:sz w:val="32"/>
          <w:szCs w:val="32"/>
        </w:rPr>
        <w:t>2022</w:t>
      </w:r>
      <w:r>
        <w:rPr>
          <w:rFonts w:eastAsia="仿宋_GB2312"/>
          <w:sz w:val="32"/>
          <w:szCs w:val="32"/>
        </w:rPr>
        <w:t>年</w:t>
      </w:r>
      <w:r>
        <w:rPr>
          <w:rFonts w:eastAsia="仿宋_GB2312" w:hint="eastAsia"/>
          <w:sz w:val="32"/>
          <w:szCs w:val="32"/>
        </w:rPr>
        <w:t>4</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sz w:val="32"/>
          <w:szCs w:val="32"/>
        </w:rPr>
        <w:t xml:space="preserve">        </w:t>
      </w:r>
    </w:p>
    <w:p w:rsidR="00634A95" w:rsidRDefault="00634A95" w:rsidP="0041605B">
      <w:pPr>
        <w:spacing w:line="594" w:lineRule="exact"/>
        <w:rPr>
          <w:rStyle w:val="a9"/>
          <w:rFonts w:ascii="Times New Roman" w:eastAsia="方正仿宋简体" w:hAnsi="Times New Roman"/>
          <w:b w:val="0"/>
          <w:color w:val="000000"/>
          <w:sz w:val="32"/>
          <w:szCs w:val="32"/>
        </w:rPr>
      </w:pPr>
    </w:p>
    <w:sectPr w:rsidR="00634A95" w:rsidSect="002D54CD">
      <w:footerReference w:type="even" r:id="rId6"/>
      <w:footerReference w:type="default" r:id="rId7"/>
      <w:pgSz w:w="11906" w:h="16838"/>
      <w:pgMar w:top="1871" w:right="1418" w:bottom="1616" w:left="1588" w:header="851" w:footer="1304"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E12" w:rsidRDefault="00143E12">
      <w:r>
        <w:separator/>
      </w:r>
    </w:p>
  </w:endnote>
  <w:endnote w:type="continuationSeparator" w:id="0">
    <w:p w:rsidR="00143E12" w:rsidRDefault="00143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文星仿宋">
    <w:altName w:val="仿宋"/>
    <w:charset w:val="00"/>
    <w:family w:val="auto"/>
    <w:pitch w:val="default"/>
    <w:sig w:usb0="00000000" w:usb1="0000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1FD" w:rsidRPr="002D54CD" w:rsidRDefault="002D54CD">
    <w:pPr>
      <w:pStyle w:val="a5"/>
      <w:framePr w:wrap="around" w:vAnchor="text" w:hAnchor="margin" w:xAlign="outside" w:y="1"/>
      <w:rPr>
        <w:rStyle w:val="aa"/>
        <w:rFonts w:ascii="宋体" w:hAnsi="宋体"/>
        <w:sz w:val="28"/>
        <w:szCs w:val="28"/>
      </w:rPr>
    </w:pPr>
    <w:r w:rsidRPr="002D54CD">
      <w:rPr>
        <w:rStyle w:val="aa"/>
        <w:rFonts w:ascii="宋体" w:hAnsi="宋体" w:hint="eastAsia"/>
        <w:sz w:val="28"/>
        <w:szCs w:val="28"/>
      </w:rPr>
      <w:t>—</w:t>
    </w:r>
    <w:r w:rsidR="006441FD" w:rsidRPr="002D54CD">
      <w:rPr>
        <w:rStyle w:val="aa"/>
        <w:rFonts w:ascii="宋体" w:hAnsi="宋体"/>
        <w:sz w:val="28"/>
        <w:szCs w:val="28"/>
      </w:rPr>
      <w:fldChar w:fldCharType="begin"/>
    </w:r>
    <w:r w:rsidR="00634A95" w:rsidRPr="002D54CD">
      <w:rPr>
        <w:rStyle w:val="aa"/>
        <w:rFonts w:ascii="宋体" w:hAnsi="宋体"/>
        <w:sz w:val="28"/>
        <w:szCs w:val="28"/>
      </w:rPr>
      <w:instrText xml:space="preserve">PAGE  </w:instrText>
    </w:r>
    <w:r w:rsidRPr="002D54CD">
      <w:rPr>
        <w:rStyle w:val="aa"/>
        <w:rFonts w:ascii="宋体" w:hAnsi="宋体"/>
        <w:sz w:val="28"/>
        <w:szCs w:val="28"/>
      </w:rPr>
      <w:fldChar w:fldCharType="separate"/>
    </w:r>
    <w:r>
      <w:rPr>
        <w:rStyle w:val="aa"/>
        <w:rFonts w:ascii="宋体" w:hAnsi="宋体"/>
        <w:noProof/>
        <w:sz w:val="28"/>
        <w:szCs w:val="28"/>
      </w:rPr>
      <w:t>8</w:t>
    </w:r>
    <w:r w:rsidR="006441FD" w:rsidRPr="002D54CD">
      <w:rPr>
        <w:rStyle w:val="aa"/>
        <w:rFonts w:ascii="宋体" w:hAnsi="宋体"/>
        <w:sz w:val="28"/>
        <w:szCs w:val="28"/>
      </w:rPr>
      <w:fldChar w:fldCharType="end"/>
    </w:r>
    <w:r w:rsidRPr="002D54CD">
      <w:rPr>
        <w:rStyle w:val="aa"/>
        <w:rFonts w:ascii="宋体" w:hAnsi="宋体" w:hint="eastAsia"/>
        <w:sz w:val="28"/>
        <w:szCs w:val="28"/>
      </w:rPr>
      <w:t>—</w:t>
    </w:r>
  </w:p>
  <w:p w:rsidR="006441FD" w:rsidRDefault="006441FD">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64796"/>
      <w:docPartObj>
        <w:docPartGallery w:val="Page Numbers (Bottom of Page)"/>
        <w:docPartUnique/>
      </w:docPartObj>
    </w:sdtPr>
    <w:sdtEndPr>
      <w:rPr>
        <w:rFonts w:ascii="宋体" w:hAnsi="宋体"/>
        <w:sz w:val="28"/>
        <w:szCs w:val="28"/>
      </w:rPr>
    </w:sdtEndPr>
    <w:sdtContent>
      <w:p w:rsidR="002D54CD" w:rsidRPr="002D54CD" w:rsidRDefault="002D54CD">
        <w:pPr>
          <w:pStyle w:val="a5"/>
          <w:jc w:val="right"/>
          <w:rPr>
            <w:rFonts w:ascii="宋体" w:hAnsi="宋体"/>
            <w:sz w:val="28"/>
            <w:szCs w:val="28"/>
          </w:rPr>
        </w:pPr>
        <w:r w:rsidRPr="002D54CD">
          <w:rPr>
            <w:rFonts w:ascii="宋体" w:hAnsi="宋体" w:hint="eastAsia"/>
            <w:sz w:val="28"/>
            <w:szCs w:val="28"/>
          </w:rPr>
          <w:t>—</w:t>
        </w:r>
        <w:r w:rsidRPr="002D54CD">
          <w:rPr>
            <w:rFonts w:ascii="宋体" w:hAnsi="宋体"/>
            <w:sz w:val="28"/>
            <w:szCs w:val="28"/>
          </w:rPr>
          <w:fldChar w:fldCharType="begin"/>
        </w:r>
        <w:r w:rsidRPr="002D54CD">
          <w:rPr>
            <w:rFonts w:ascii="宋体" w:hAnsi="宋体"/>
            <w:sz w:val="28"/>
            <w:szCs w:val="28"/>
          </w:rPr>
          <w:instrText xml:space="preserve"> PAGE   \* MERGEFORMAT </w:instrText>
        </w:r>
        <w:r w:rsidRPr="002D54CD">
          <w:rPr>
            <w:rFonts w:ascii="宋体" w:hAnsi="宋体"/>
            <w:sz w:val="28"/>
            <w:szCs w:val="28"/>
          </w:rPr>
          <w:fldChar w:fldCharType="separate"/>
        </w:r>
        <w:r w:rsidRPr="002D54CD">
          <w:rPr>
            <w:rFonts w:ascii="宋体" w:hAnsi="宋体"/>
            <w:noProof/>
            <w:sz w:val="28"/>
            <w:szCs w:val="28"/>
            <w:lang w:val="zh-CN"/>
          </w:rPr>
          <w:t>7</w:t>
        </w:r>
        <w:r w:rsidRPr="002D54CD">
          <w:rPr>
            <w:rFonts w:ascii="宋体" w:hAnsi="宋体"/>
            <w:sz w:val="28"/>
            <w:szCs w:val="28"/>
          </w:rPr>
          <w:fldChar w:fldCharType="end"/>
        </w:r>
        <w:r w:rsidRPr="002D54CD">
          <w:rPr>
            <w:rFonts w:ascii="宋体" w:hAnsi="宋体" w:hint="eastAsia"/>
            <w:sz w:val="28"/>
            <w:szCs w:val="28"/>
          </w:rPr>
          <w:t>—</w:t>
        </w:r>
      </w:p>
    </w:sdtContent>
  </w:sdt>
  <w:p w:rsidR="006441FD" w:rsidRDefault="006441F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E12" w:rsidRDefault="00143E12">
      <w:r>
        <w:separator/>
      </w:r>
    </w:p>
  </w:footnote>
  <w:footnote w:type="continuationSeparator" w:id="0">
    <w:p w:rsidR="00143E12" w:rsidRDefault="00143E1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mirrorMargins/>
  <w:bordersDoNotSurroundHeader/>
  <w:bordersDoNotSurroundFooter/>
  <w:proofState w:spelling="clean"/>
  <w:defaultTabStop w:val="420"/>
  <w:evenAndOddHeaders/>
  <w:drawingGridHorizontalSpacing w:val="105"/>
  <w:drawingGridVerticalSpacing w:val="156"/>
  <w:displayHorizontalDrawingGridEvery w:val="2"/>
  <w:displayVerticalDrawingGridEvery w:val="2"/>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2BED"/>
    <w:rsid w:val="00021143"/>
    <w:rsid w:val="0004261F"/>
    <w:rsid w:val="00047249"/>
    <w:rsid w:val="000918FC"/>
    <w:rsid w:val="000A7F37"/>
    <w:rsid w:val="00100063"/>
    <w:rsid w:val="00143E12"/>
    <w:rsid w:val="001448BF"/>
    <w:rsid w:val="00172A27"/>
    <w:rsid w:val="00187D3D"/>
    <w:rsid w:val="001B4B82"/>
    <w:rsid w:val="001D4276"/>
    <w:rsid w:val="002122DC"/>
    <w:rsid w:val="002461F1"/>
    <w:rsid w:val="00284D52"/>
    <w:rsid w:val="002B4E94"/>
    <w:rsid w:val="002B6729"/>
    <w:rsid w:val="002C664A"/>
    <w:rsid w:val="002D54CD"/>
    <w:rsid w:val="002E2F6A"/>
    <w:rsid w:val="00396330"/>
    <w:rsid w:val="0040123A"/>
    <w:rsid w:val="0041605B"/>
    <w:rsid w:val="00441347"/>
    <w:rsid w:val="00446F9B"/>
    <w:rsid w:val="004C4C7C"/>
    <w:rsid w:val="004C7B13"/>
    <w:rsid w:val="005337FD"/>
    <w:rsid w:val="00554934"/>
    <w:rsid w:val="005A1C5C"/>
    <w:rsid w:val="005C1CCA"/>
    <w:rsid w:val="005D0BDE"/>
    <w:rsid w:val="005E1BEB"/>
    <w:rsid w:val="0060211B"/>
    <w:rsid w:val="00622E53"/>
    <w:rsid w:val="00625D67"/>
    <w:rsid w:val="00634A95"/>
    <w:rsid w:val="006441FD"/>
    <w:rsid w:val="0066510D"/>
    <w:rsid w:val="00665C32"/>
    <w:rsid w:val="006A74BB"/>
    <w:rsid w:val="006C5ECE"/>
    <w:rsid w:val="006C7080"/>
    <w:rsid w:val="00712DA9"/>
    <w:rsid w:val="007307CB"/>
    <w:rsid w:val="00792770"/>
    <w:rsid w:val="0079617A"/>
    <w:rsid w:val="007A0DD2"/>
    <w:rsid w:val="007A4640"/>
    <w:rsid w:val="007D6D27"/>
    <w:rsid w:val="007F0118"/>
    <w:rsid w:val="008B7584"/>
    <w:rsid w:val="008C5075"/>
    <w:rsid w:val="008D0001"/>
    <w:rsid w:val="009A6706"/>
    <w:rsid w:val="009C7775"/>
    <w:rsid w:val="009D286A"/>
    <w:rsid w:val="00A45A39"/>
    <w:rsid w:val="00A64F25"/>
    <w:rsid w:val="00A9080F"/>
    <w:rsid w:val="00AB1DB5"/>
    <w:rsid w:val="00B254C0"/>
    <w:rsid w:val="00B31AAD"/>
    <w:rsid w:val="00B34976"/>
    <w:rsid w:val="00BA3A93"/>
    <w:rsid w:val="00BA4968"/>
    <w:rsid w:val="00BB7D5B"/>
    <w:rsid w:val="00BC5711"/>
    <w:rsid w:val="00BD2CE2"/>
    <w:rsid w:val="00BD5660"/>
    <w:rsid w:val="00C7441C"/>
    <w:rsid w:val="00CA3B3A"/>
    <w:rsid w:val="00CB2D0F"/>
    <w:rsid w:val="00CB5EB7"/>
    <w:rsid w:val="00CD2262"/>
    <w:rsid w:val="00D030F5"/>
    <w:rsid w:val="00D04F8D"/>
    <w:rsid w:val="00DE4982"/>
    <w:rsid w:val="00DF640A"/>
    <w:rsid w:val="00E1086C"/>
    <w:rsid w:val="00F22B44"/>
    <w:rsid w:val="02C71AB6"/>
    <w:rsid w:val="042575CD"/>
    <w:rsid w:val="053417EE"/>
    <w:rsid w:val="071F15AE"/>
    <w:rsid w:val="09087A8D"/>
    <w:rsid w:val="091B16E4"/>
    <w:rsid w:val="0D821BA6"/>
    <w:rsid w:val="0DDF68CF"/>
    <w:rsid w:val="0E092D01"/>
    <w:rsid w:val="0E1116A8"/>
    <w:rsid w:val="0E6C2D2D"/>
    <w:rsid w:val="0EA543B0"/>
    <w:rsid w:val="0F3718AA"/>
    <w:rsid w:val="113B0126"/>
    <w:rsid w:val="1140392F"/>
    <w:rsid w:val="12E61E08"/>
    <w:rsid w:val="14D37DBE"/>
    <w:rsid w:val="157C1490"/>
    <w:rsid w:val="16A407CE"/>
    <w:rsid w:val="171C1CB2"/>
    <w:rsid w:val="17DA5619"/>
    <w:rsid w:val="18797E76"/>
    <w:rsid w:val="187B199E"/>
    <w:rsid w:val="193403F5"/>
    <w:rsid w:val="1A302A36"/>
    <w:rsid w:val="1DD42A0E"/>
    <w:rsid w:val="1F5E2CA3"/>
    <w:rsid w:val="1FC11F88"/>
    <w:rsid w:val="217213BA"/>
    <w:rsid w:val="234B120C"/>
    <w:rsid w:val="2613247A"/>
    <w:rsid w:val="279F773B"/>
    <w:rsid w:val="28BE61E8"/>
    <w:rsid w:val="29075EC8"/>
    <w:rsid w:val="297E5B1B"/>
    <w:rsid w:val="2C714E0E"/>
    <w:rsid w:val="2EED0007"/>
    <w:rsid w:val="2F800D18"/>
    <w:rsid w:val="31022572"/>
    <w:rsid w:val="319A11E1"/>
    <w:rsid w:val="32692A55"/>
    <w:rsid w:val="32851700"/>
    <w:rsid w:val="333D0859"/>
    <w:rsid w:val="34611F40"/>
    <w:rsid w:val="348E154F"/>
    <w:rsid w:val="35284F68"/>
    <w:rsid w:val="3543300C"/>
    <w:rsid w:val="36715390"/>
    <w:rsid w:val="39D542AD"/>
    <w:rsid w:val="39DD285E"/>
    <w:rsid w:val="3A494909"/>
    <w:rsid w:val="3C4C7310"/>
    <w:rsid w:val="3F795235"/>
    <w:rsid w:val="41FE4ACF"/>
    <w:rsid w:val="43C05449"/>
    <w:rsid w:val="47651520"/>
    <w:rsid w:val="479371F4"/>
    <w:rsid w:val="4799005C"/>
    <w:rsid w:val="47C70538"/>
    <w:rsid w:val="482138FC"/>
    <w:rsid w:val="48693B0B"/>
    <w:rsid w:val="4873076D"/>
    <w:rsid w:val="4B3740D6"/>
    <w:rsid w:val="4E5A17E8"/>
    <w:rsid w:val="4F7A7E83"/>
    <w:rsid w:val="50205FCD"/>
    <w:rsid w:val="50BC6348"/>
    <w:rsid w:val="50C43BD8"/>
    <w:rsid w:val="54A27CF2"/>
    <w:rsid w:val="56B54A1E"/>
    <w:rsid w:val="57412FE8"/>
    <w:rsid w:val="57A65048"/>
    <w:rsid w:val="5AB70998"/>
    <w:rsid w:val="5B08765D"/>
    <w:rsid w:val="5D8B5B79"/>
    <w:rsid w:val="5E8C31B7"/>
    <w:rsid w:val="5EBC2E9B"/>
    <w:rsid w:val="615F7B89"/>
    <w:rsid w:val="61D9657D"/>
    <w:rsid w:val="62112A8C"/>
    <w:rsid w:val="643F20AE"/>
    <w:rsid w:val="64D17F34"/>
    <w:rsid w:val="65795377"/>
    <w:rsid w:val="65C77987"/>
    <w:rsid w:val="65EA2C95"/>
    <w:rsid w:val="672B36C2"/>
    <w:rsid w:val="691F503B"/>
    <w:rsid w:val="6AE76629"/>
    <w:rsid w:val="6C7C2B64"/>
    <w:rsid w:val="6D454944"/>
    <w:rsid w:val="6D615475"/>
    <w:rsid w:val="6D6957BC"/>
    <w:rsid w:val="6DA97A3C"/>
    <w:rsid w:val="6E4D182C"/>
    <w:rsid w:val="6E7D2332"/>
    <w:rsid w:val="6F447312"/>
    <w:rsid w:val="754F791B"/>
    <w:rsid w:val="774A385E"/>
    <w:rsid w:val="775768AF"/>
    <w:rsid w:val="7B462403"/>
    <w:rsid w:val="7B9801DD"/>
    <w:rsid w:val="7C5A34B2"/>
    <w:rsid w:val="7C6A6FA9"/>
    <w:rsid w:val="7D631BC3"/>
    <w:rsid w:val="7D902FC5"/>
    <w:rsid w:val="7DE721D1"/>
    <w:rsid w:val="7F3B1B94"/>
    <w:rsid w:val="7F9B1AA6"/>
    <w:rsid w:val="7FD50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41FD"/>
    <w:pPr>
      <w:widowControl w:val="0"/>
      <w:jc w:val="both"/>
    </w:pPr>
    <w:rPr>
      <w:kern w:val="2"/>
      <w:sz w:val="21"/>
      <w:szCs w:val="24"/>
    </w:rPr>
  </w:style>
  <w:style w:type="paragraph" w:styleId="1">
    <w:name w:val="heading 1"/>
    <w:basedOn w:val="a"/>
    <w:next w:val="a"/>
    <w:link w:val="1Char"/>
    <w:qFormat/>
    <w:rsid w:val="006441FD"/>
    <w:pPr>
      <w:keepNext/>
      <w:keepLines/>
      <w:spacing w:before="340" w:after="330" w:line="576" w:lineRule="auto"/>
      <w:outlineLvl w:val="0"/>
    </w:pPr>
    <w:rPr>
      <w:rFonts w:ascii="Calibri" w:hAnsi="Calibri"/>
      <w:b/>
      <w:kern w:val="44"/>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441FD"/>
    <w:rPr>
      <w:rFonts w:ascii="Calibri" w:eastAsia="宋体" w:hAnsi="Calibri" w:cs="Times New Roman"/>
      <w:b/>
      <w:kern w:val="44"/>
      <w:sz w:val="44"/>
      <w:szCs w:val="20"/>
    </w:rPr>
  </w:style>
  <w:style w:type="paragraph" w:styleId="a3">
    <w:name w:val="Body Text"/>
    <w:basedOn w:val="a"/>
    <w:rsid w:val="006441FD"/>
    <w:rPr>
      <w:rFonts w:ascii="Calibri" w:eastAsia="文星仿宋" w:hAnsi="Calibri"/>
      <w:sz w:val="32"/>
    </w:rPr>
  </w:style>
  <w:style w:type="paragraph" w:styleId="a4">
    <w:name w:val="Plain Text"/>
    <w:basedOn w:val="a"/>
    <w:rsid w:val="006441FD"/>
    <w:rPr>
      <w:rFonts w:ascii="宋体" w:hAnsi="Courier New"/>
    </w:rPr>
  </w:style>
  <w:style w:type="paragraph" w:styleId="a5">
    <w:name w:val="footer"/>
    <w:basedOn w:val="a"/>
    <w:link w:val="Char"/>
    <w:uiPriority w:val="99"/>
    <w:rsid w:val="006441FD"/>
    <w:pPr>
      <w:tabs>
        <w:tab w:val="center" w:pos="4140"/>
        <w:tab w:val="right" w:pos="8300"/>
      </w:tabs>
      <w:snapToGrid w:val="0"/>
      <w:jc w:val="left"/>
    </w:pPr>
    <w:rPr>
      <w:sz w:val="18"/>
      <w:szCs w:val="18"/>
    </w:rPr>
  </w:style>
  <w:style w:type="paragraph" w:styleId="a6">
    <w:name w:val="header"/>
    <w:basedOn w:val="a"/>
    <w:rsid w:val="006441FD"/>
    <w:pPr>
      <w:pBdr>
        <w:bottom w:val="single" w:sz="6" w:space="1" w:color="auto"/>
      </w:pBdr>
      <w:tabs>
        <w:tab w:val="center" w:pos="4153"/>
        <w:tab w:val="right" w:pos="8306"/>
      </w:tabs>
      <w:snapToGrid w:val="0"/>
      <w:jc w:val="center"/>
    </w:pPr>
    <w:rPr>
      <w:rFonts w:ascii="Calibri" w:hAnsi="Calibri" w:cs="Calibri"/>
      <w:sz w:val="18"/>
      <w:szCs w:val="18"/>
    </w:rPr>
  </w:style>
  <w:style w:type="paragraph" w:styleId="10">
    <w:name w:val="toc 1"/>
    <w:basedOn w:val="a"/>
    <w:next w:val="a"/>
    <w:rsid w:val="006441FD"/>
    <w:rPr>
      <w:rFonts w:ascii="Calibri" w:hAnsi="Calibri" w:cs="Calibri"/>
    </w:rPr>
  </w:style>
  <w:style w:type="paragraph" w:styleId="a7">
    <w:name w:val="Normal (Web)"/>
    <w:basedOn w:val="a"/>
    <w:rsid w:val="006441FD"/>
    <w:pPr>
      <w:spacing w:beforeAutospacing="1" w:after="100" w:afterAutospacing="1"/>
      <w:jc w:val="left"/>
    </w:pPr>
    <w:rPr>
      <w:rFonts w:ascii="Calibri" w:hAnsi="Calibri"/>
      <w:kern w:val="0"/>
      <w:sz w:val="24"/>
    </w:rPr>
  </w:style>
  <w:style w:type="paragraph" w:styleId="a8">
    <w:name w:val="Body Text First Indent"/>
    <w:basedOn w:val="a3"/>
    <w:rsid w:val="006441FD"/>
    <w:pPr>
      <w:autoSpaceDE w:val="0"/>
      <w:autoSpaceDN w:val="0"/>
      <w:ind w:firstLine="420"/>
      <w:jc w:val="left"/>
    </w:pPr>
    <w:rPr>
      <w:rFonts w:ascii="宋体" w:eastAsia="宋体" w:hAnsi="宋体" w:cs="宋体"/>
      <w:kern w:val="0"/>
      <w:szCs w:val="32"/>
      <w:lang w:eastAsia="en-US"/>
    </w:rPr>
  </w:style>
  <w:style w:type="character" w:styleId="a9">
    <w:name w:val="Strong"/>
    <w:basedOn w:val="a0"/>
    <w:qFormat/>
    <w:rsid w:val="006441FD"/>
    <w:rPr>
      <w:rFonts w:ascii="Calibri" w:eastAsia="宋体" w:hAnsi="Calibri" w:cs="Times New Roman"/>
      <w:b/>
      <w:bCs/>
      <w:sz w:val="21"/>
    </w:rPr>
  </w:style>
  <w:style w:type="character" w:styleId="aa">
    <w:name w:val="page number"/>
    <w:basedOn w:val="a0"/>
    <w:rsid w:val="006441FD"/>
    <w:rPr>
      <w:rFonts w:ascii="Calibri" w:eastAsia="宋体" w:hAnsi="Calibri" w:cs="Times New Roman"/>
      <w:sz w:val="21"/>
    </w:rPr>
  </w:style>
  <w:style w:type="paragraph" w:customStyle="1" w:styleId="21">
    <w:name w:val="正文首行缩进 21"/>
    <w:rsid w:val="006441FD"/>
    <w:pPr>
      <w:widowControl w:val="0"/>
      <w:ind w:leftChars="200" w:left="420" w:firstLine="420"/>
      <w:jc w:val="both"/>
    </w:pPr>
    <w:rPr>
      <w:rFonts w:ascii="Calibri" w:hAnsi="Calibri"/>
      <w:kern w:val="2"/>
      <w:sz w:val="21"/>
      <w:szCs w:val="24"/>
    </w:rPr>
  </w:style>
  <w:style w:type="character" w:customStyle="1" w:styleId="Heading1Char">
    <w:name w:val="Heading 1 Char"/>
    <w:rsid w:val="006441FD"/>
    <w:rPr>
      <w:rFonts w:ascii="Calibri" w:eastAsia="宋体" w:hAnsi="Calibri" w:cs="Calibri"/>
      <w:b/>
      <w:kern w:val="44"/>
      <w:sz w:val="44"/>
      <w:lang w:val="en-US" w:eastAsia="zh-CN" w:bidi="ar-SA"/>
    </w:rPr>
  </w:style>
  <w:style w:type="character" w:customStyle="1" w:styleId="15">
    <w:name w:val="15"/>
    <w:basedOn w:val="a0"/>
    <w:rsid w:val="006441FD"/>
    <w:rPr>
      <w:rFonts w:ascii="Times New Roman" w:eastAsia="宋体" w:hAnsi="Times New Roman" w:cs="Calibri" w:hint="default"/>
      <w:b/>
      <w:bCs/>
      <w:kern w:val="44"/>
      <w:sz w:val="44"/>
      <w:szCs w:val="44"/>
    </w:rPr>
  </w:style>
  <w:style w:type="character" w:customStyle="1" w:styleId="Char">
    <w:name w:val="页脚 Char"/>
    <w:basedOn w:val="a0"/>
    <w:link w:val="a5"/>
    <w:uiPriority w:val="99"/>
    <w:rsid w:val="002D54CD"/>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1093</Words>
  <Characters>6235</Characters>
  <Application>Microsoft Office Word</Application>
  <DocSecurity>0</DocSecurity>
  <Lines>51</Lines>
  <Paragraphs>14</Paragraphs>
  <ScaleCrop>false</ScaleCrop>
  <Company/>
  <LinksUpToDate>false</LinksUpToDate>
  <CharactersWithSpaces>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关于推进先进制造业和园区高质量发展系列</dc:title>
  <dc:creator>Administrator</dc:creator>
  <cp:lastModifiedBy>Administrator</cp:lastModifiedBy>
  <cp:revision>3</cp:revision>
  <cp:lastPrinted>2022-03-15T00:58:00Z</cp:lastPrinted>
  <dcterms:created xsi:type="dcterms:W3CDTF">2022-04-20T07:59:00Z</dcterms:created>
  <dcterms:modified xsi:type="dcterms:W3CDTF">2022-04-20T08:10:00Z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7E0362992B4544F897359F8E787BA966</vt:lpwstr>
  </property>
</Properties>
</file>