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桃江县饮用水水源保护区环境保护管理办法</w:t>
      </w:r>
    </w:p>
    <w:p>
      <w:pPr>
        <w:jc w:val="center"/>
        <w:rPr>
          <w:rFonts w:ascii="华文楷体" w:hAnsi="华文楷体" w:eastAsia="华文楷体"/>
          <w:sz w:val="32"/>
          <w:szCs w:val="32"/>
        </w:rPr>
      </w:pPr>
      <w:r>
        <w:rPr>
          <w:rFonts w:hint="eastAsia" w:ascii="华文楷体" w:hAnsi="华文楷体" w:eastAsia="华文楷体"/>
          <w:sz w:val="32"/>
          <w:szCs w:val="32"/>
        </w:rPr>
        <w:t>（</w:t>
      </w:r>
      <w:r>
        <w:rPr>
          <w:rFonts w:hint="eastAsia" w:ascii="华文楷体" w:hAnsi="华文楷体" w:eastAsia="华文楷体"/>
          <w:sz w:val="32"/>
          <w:szCs w:val="32"/>
          <w:lang w:eastAsia="zh-CN"/>
        </w:rPr>
        <w:t>征求意见稿</w:t>
      </w:r>
      <w:r>
        <w:rPr>
          <w:rFonts w:hint="eastAsia" w:ascii="华文楷体" w:hAnsi="华文楷体" w:eastAsia="华文楷体"/>
          <w:sz w:val="32"/>
          <w:szCs w:val="32"/>
        </w:rPr>
        <w:t>）</w:t>
      </w:r>
    </w:p>
    <w:p>
      <w:pPr>
        <w:rPr>
          <w:rFonts w:ascii="仿宋" w:hAnsi="仿宋" w:eastAsia="仿宋"/>
          <w:sz w:val="32"/>
          <w:szCs w:val="32"/>
        </w:rPr>
      </w:pPr>
      <w:r>
        <w:rPr>
          <w:rFonts w:hint="eastAsia" w:ascii="仿宋" w:hAnsi="仿宋" w:eastAsia="仿宋"/>
          <w:sz w:val="32"/>
          <w:szCs w:val="32"/>
        </w:rPr>
        <w:t>第一条</w:t>
      </w:r>
      <w:r>
        <w:rPr>
          <w:rFonts w:ascii="仿宋" w:hAnsi="仿宋" w:eastAsia="仿宋"/>
          <w:sz w:val="32"/>
          <w:szCs w:val="32"/>
        </w:rPr>
        <w:t>  为了加强</w:t>
      </w:r>
      <w:r>
        <w:rPr>
          <w:rFonts w:hint="eastAsia" w:ascii="仿宋" w:hAnsi="仿宋" w:eastAsia="仿宋"/>
          <w:sz w:val="32"/>
          <w:szCs w:val="32"/>
        </w:rPr>
        <w:t>全</w:t>
      </w:r>
      <w:r>
        <w:rPr>
          <w:rFonts w:ascii="仿宋" w:hAnsi="仿宋" w:eastAsia="仿宋"/>
          <w:sz w:val="32"/>
          <w:szCs w:val="32"/>
        </w:rPr>
        <w:t>县饮用水水源保护，保障饮用水安全，维护公众健康，根据《中华人民共和国环境保护法》《中华人民共和国水污染防治法》《</w:t>
      </w:r>
      <w:r>
        <w:rPr>
          <w:rFonts w:hint="eastAsia" w:ascii="仿宋" w:hAnsi="仿宋" w:eastAsia="仿宋"/>
          <w:sz w:val="32"/>
          <w:szCs w:val="32"/>
        </w:rPr>
        <w:t>湖南</w:t>
      </w:r>
      <w:r>
        <w:rPr>
          <w:rFonts w:ascii="仿宋" w:hAnsi="仿宋" w:eastAsia="仿宋"/>
          <w:sz w:val="32"/>
          <w:szCs w:val="32"/>
        </w:rPr>
        <w:t>省饮用水水源保护条例》等有关法律、法规规定，结合</w:t>
      </w:r>
      <w:r>
        <w:rPr>
          <w:rFonts w:hint="eastAsia" w:ascii="仿宋" w:hAnsi="仿宋" w:eastAsia="仿宋"/>
          <w:sz w:val="32"/>
          <w:szCs w:val="32"/>
        </w:rPr>
        <w:t>我</w:t>
      </w:r>
      <w:r>
        <w:rPr>
          <w:rFonts w:ascii="仿宋" w:hAnsi="仿宋" w:eastAsia="仿宋"/>
          <w:sz w:val="32"/>
          <w:szCs w:val="32"/>
        </w:rPr>
        <w:t>县实际，制定本</w:t>
      </w:r>
      <w:r>
        <w:rPr>
          <w:rFonts w:hint="eastAsia" w:ascii="仿宋" w:hAnsi="仿宋" w:eastAsia="仿宋"/>
          <w:sz w:val="32"/>
          <w:szCs w:val="32"/>
        </w:rPr>
        <w:t>管理</w:t>
      </w:r>
      <w:r>
        <w:rPr>
          <w:rFonts w:ascii="仿宋" w:hAnsi="仿宋" w:eastAsia="仿宋"/>
          <w:sz w:val="32"/>
          <w:szCs w:val="32"/>
        </w:rPr>
        <w:t>办法。</w:t>
      </w:r>
    </w:p>
    <w:p>
      <w:pPr>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w:t>
      </w:r>
      <w:r>
        <w:rPr>
          <w:rFonts w:hint="eastAsia" w:ascii="仿宋" w:hAnsi="仿宋" w:eastAsia="仿宋"/>
          <w:sz w:val="32"/>
          <w:szCs w:val="32"/>
        </w:rPr>
        <w:t>本管理办法适用于全县经依法批准划定的饮用水水源保护区的</w:t>
      </w:r>
      <w:r>
        <w:rPr>
          <w:rFonts w:ascii="仿宋" w:hAnsi="仿宋" w:eastAsia="仿宋"/>
          <w:sz w:val="32"/>
          <w:szCs w:val="32"/>
        </w:rPr>
        <w:t>保护及其监督管理</w:t>
      </w:r>
      <w:r>
        <w:rPr>
          <w:rFonts w:hint="eastAsia"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第三条</w:t>
      </w:r>
      <w:r>
        <w:rPr>
          <w:rFonts w:ascii="仿宋" w:hAnsi="仿宋" w:eastAsia="仿宋"/>
          <w:sz w:val="32"/>
          <w:szCs w:val="32"/>
        </w:rPr>
        <w:t>  饮用水水源保护工作纳入国民经济和社会发展计划，所需经费列入</w:t>
      </w:r>
      <w:r>
        <w:rPr>
          <w:rFonts w:hint="eastAsia" w:ascii="仿宋" w:hAnsi="仿宋" w:eastAsia="仿宋"/>
          <w:sz w:val="32"/>
          <w:szCs w:val="32"/>
        </w:rPr>
        <w:t>县</w:t>
      </w:r>
      <w:r>
        <w:rPr>
          <w:rFonts w:ascii="仿宋" w:hAnsi="仿宋" w:eastAsia="仿宋"/>
          <w:sz w:val="32"/>
          <w:szCs w:val="32"/>
        </w:rPr>
        <w:t>级财政预算。</w:t>
      </w:r>
    </w:p>
    <w:p>
      <w:pPr>
        <w:rPr>
          <w:rFonts w:ascii="仿宋" w:hAnsi="仿宋" w:eastAsia="仿宋"/>
          <w:sz w:val="32"/>
          <w:szCs w:val="32"/>
        </w:rPr>
      </w:pPr>
      <w:r>
        <w:rPr>
          <w:rFonts w:hint="eastAsia" w:ascii="仿宋" w:hAnsi="仿宋" w:eastAsia="仿宋"/>
          <w:sz w:val="32"/>
          <w:szCs w:val="32"/>
          <w:lang w:eastAsia="zh-CN"/>
        </w:rPr>
        <w:t>第四条</w:t>
      </w:r>
      <w:r>
        <w:rPr>
          <w:rFonts w:hint="eastAsia" w:ascii="仿宋" w:hAnsi="仿宋" w:eastAsia="仿宋"/>
          <w:sz w:val="32"/>
          <w:szCs w:val="32"/>
          <w:lang w:val="en-US" w:eastAsia="zh-CN"/>
        </w:rPr>
        <w:t xml:space="preserve">  </w:t>
      </w:r>
      <w:r>
        <w:rPr>
          <w:rFonts w:hint="eastAsia" w:ascii="仿宋" w:hAnsi="仿宋" w:eastAsia="仿宋"/>
          <w:sz w:val="32"/>
          <w:szCs w:val="32"/>
        </w:rPr>
        <w:t>各相关</w:t>
      </w:r>
      <w:r>
        <w:rPr>
          <w:rFonts w:ascii="仿宋" w:hAnsi="仿宋" w:eastAsia="仿宋"/>
          <w:sz w:val="32"/>
          <w:szCs w:val="32"/>
        </w:rPr>
        <w:t>职能部门</w:t>
      </w:r>
      <w:r>
        <w:rPr>
          <w:rFonts w:hint="eastAsia" w:ascii="仿宋" w:hAnsi="仿宋" w:eastAsia="仿宋"/>
          <w:sz w:val="32"/>
          <w:szCs w:val="32"/>
        </w:rPr>
        <w:t>应当依法将饮用水水源保护区</w:t>
      </w:r>
      <w:r>
        <w:rPr>
          <w:rFonts w:ascii="仿宋" w:hAnsi="仿宋" w:eastAsia="仿宋"/>
          <w:sz w:val="32"/>
          <w:szCs w:val="32"/>
        </w:rPr>
        <w:t>环境</w:t>
      </w:r>
      <w:r>
        <w:rPr>
          <w:rFonts w:hint="eastAsia" w:ascii="仿宋" w:hAnsi="仿宋" w:eastAsia="仿宋"/>
          <w:sz w:val="32"/>
          <w:szCs w:val="32"/>
        </w:rPr>
        <w:t>保护纳入国土空间规划、水资源保护规划、供水规划、生态环境保护规划等重点专项规划的</w:t>
      </w:r>
      <w:r>
        <w:rPr>
          <w:rFonts w:ascii="仿宋" w:hAnsi="仿宋" w:eastAsia="仿宋"/>
          <w:sz w:val="32"/>
          <w:szCs w:val="32"/>
        </w:rPr>
        <w:t>编制</w:t>
      </w:r>
      <w:r>
        <w:rPr>
          <w:rFonts w:hint="eastAsia"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笫</w:t>
      </w:r>
      <w:r>
        <w:rPr>
          <w:rFonts w:hint="eastAsia" w:ascii="仿宋" w:hAnsi="仿宋" w:eastAsia="仿宋"/>
          <w:sz w:val="32"/>
          <w:szCs w:val="32"/>
          <w:lang w:eastAsia="zh-CN"/>
        </w:rPr>
        <w:t>五</w:t>
      </w:r>
      <w:r>
        <w:rPr>
          <w:rFonts w:hint="eastAsia" w:ascii="仿宋" w:hAnsi="仿宋" w:eastAsia="仿宋"/>
          <w:sz w:val="32"/>
          <w:szCs w:val="32"/>
        </w:rPr>
        <w:t>条</w:t>
      </w:r>
      <w:r>
        <w:rPr>
          <w:rFonts w:ascii="仿宋" w:hAnsi="仿宋" w:eastAsia="仿宋"/>
          <w:sz w:val="32"/>
          <w:szCs w:val="32"/>
        </w:rPr>
        <w:t>  饮用水水源</w:t>
      </w:r>
      <w:r>
        <w:rPr>
          <w:rFonts w:hint="eastAsia" w:ascii="仿宋" w:hAnsi="仿宋" w:eastAsia="仿宋"/>
          <w:sz w:val="32"/>
          <w:szCs w:val="32"/>
        </w:rPr>
        <w:t>保护区</w:t>
      </w:r>
      <w:r>
        <w:rPr>
          <w:rFonts w:ascii="仿宋" w:hAnsi="仿宋" w:eastAsia="仿宋"/>
          <w:sz w:val="32"/>
          <w:szCs w:val="32"/>
        </w:rPr>
        <w:t>环境保护管理工作纳入水环境保护目标责任制和考核评价制度。</w:t>
      </w:r>
    </w:p>
    <w:p>
      <w:pPr>
        <w:rPr>
          <w:rFonts w:ascii="仿宋" w:hAnsi="仿宋" w:eastAsia="仿宋"/>
          <w:sz w:val="32"/>
          <w:szCs w:val="32"/>
        </w:rPr>
      </w:pPr>
      <w:r>
        <w:rPr>
          <w:rFonts w:hint="eastAsia" w:ascii="仿宋" w:hAnsi="仿宋" w:eastAsia="仿宋"/>
          <w:sz w:val="32"/>
          <w:szCs w:val="32"/>
        </w:rPr>
        <w:t>笫</w:t>
      </w:r>
      <w:r>
        <w:rPr>
          <w:rFonts w:hint="eastAsia" w:ascii="仿宋" w:hAnsi="仿宋" w:eastAsia="仿宋"/>
          <w:sz w:val="32"/>
          <w:szCs w:val="32"/>
          <w:lang w:eastAsia="zh-CN"/>
        </w:rPr>
        <w:t>六</w:t>
      </w:r>
      <w:r>
        <w:rPr>
          <w:rFonts w:hint="eastAsia" w:ascii="仿宋" w:hAnsi="仿宋" w:eastAsia="仿宋"/>
          <w:sz w:val="32"/>
          <w:szCs w:val="32"/>
        </w:rPr>
        <w:t>条</w:t>
      </w:r>
      <w:r>
        <w:rPr>
          <w:rFonts w:ascii="仿宋" w:hAnsi="仿宋" w:eastAsia="仿宋"/>
          <w:sz w:val="32"/>
          <w:szCs w:val="32"/>
        </w:rPr>
        <w:t>  </w:t>
      </w:r>
      <w:r>
        <w:rPr>
          <w:rFonts w:hint="eastAsia" w:ascii="仿宋" w:hAnsi="仿宋" w:eastAsia="仿宋"/>
          <w:sz w:val="32"/>
          <w:szCs w:val="32"/>
          <w:lang w:eastAsia="zh-CN"/>
        </w:rPr>
        <w:t>益阳</w:t>
      </w:r>
      <w:r>
        <w:rPr>
          <w:rFonts w:ascii="仿宋" w:hAnsi="仿宋" w:eastAsia="仿宋"/>
          <w:sz w:val="32"/>
          <w:szCs w:val="32"/>
        </w:rPr>
        <w:t>市生态环境局桃江分局对全县饮用水水源</w:t>
      </w:r>
      <w:r>
        <w:rPr>
          <w:rFonts w:hint="eastAsia" w:ascii="仿宋" w:hAnsi="仿宋" w:eastAsia="仿宋"/>
          <w:sz w:val="32"/>
          <w:szCs w:val="32"/>
        </w:rPr>
        <w:t>保护区</w:t>
      </w:r>
      <w:r>
        <w:rPr>
          <w:rFonts w:ascii="仿宋" w:hAnsi="仿宋" w:eastAsia="仿宋"/>
          <w:sz w:val="32"/>
          <w:szCs w:val="32"/>
        </w:rPr>
        <w:t>环境保护管理实施统一监督管理。</w:t>
      </w:r>
    </w:p>
    <w:p>
      <w:pPr>
        <w:ind w:firstLine="640" w:firstLineChars="200"/>
        <w:rPr>
          <w:rFonts w:ascii="仿宋" w:hAnsi="仿宋" w:eastAsia="仿宋"/>
          <w:sz w:val="32"/>
          <w:szCs w:val="32"/>
        </w:rPr>
      </w:pPr>
      <w:r>
        <w:rPr>
          <w:rFonts w:hint="eastAsia" w:ascii="仿宋" w:hAnsi="仿宋" w:eastAsia="仿宋"/>
          <w:sz w:val="32"/>
          <w:szCs w:val="32"/>
        </w:rPr>
        <w:t>县水利局负责按照国家有关水质标准、规范等要求配置确定饮用水水源，建设包括现用、备用和规划使用的饮用水水源，依法做好饮用水取水口管理和水源涵养区的水土保持工作。</w:t>
      </w:r>
    </w:p>
    <w:p>
      <w:pPr>
        <w:ind w:firstLine="640" w:firstLineChars="200"/>
        <w:rPr>
          <w:rFonts w:ascii="仿宋" w:hAnsi="仿宋" w:eastAsia="仿宋"/>
          <w:sz w:val="32"/>
          <w:szCs w:val="32"/>
        </w:rPr>
      </w:pPr>
      <w:r>
        <w:rPr>
          <w:rFonts w:hint="eastAsia" w:ascii="仿宋" w:hAnsi="仿宋" w:eastAsia="仿宋"/>
          <w:sz w:val="32"/>
          <w:szCs w:val="32"/>
        </w:rPr>
        <w:t>县发展改革局、县公安局、县财政局、县自然资源局、县住房和城乡建设局、县交通运输局、县农业农村局、县林业局、县卫生健康局、县公路管理局、县应急管理局</w:t>
      </w:r>
      <w:bookmarkStart w:id="0" w:name="_GoBack"/>
      <w:bookmarkEnd w:id="0"/>
      <w:r>
        <w:rPr>
          <w:rFonts w:hint="eastAsia" w:ascii="仿宋" w:hAnsi="仿宋" w:eastAsia="仿宋"/>
          <w:sz w:val="32"/>
          <w:szCs w:val="32"/>
        </w:rPr>
        <w:t>等有关行政主管部门，依照各自职责，做好饮用水水源地环境保护管理的相关工作。</w:t>
      </w:r>
    </w:p>
    <w:p>
      <w:pPr>
        <w:ind w:firstLine="640" w:firstLineChars="200"/>
        <w:rPr>
          <w:rFonts w:ascii="仿宋" w:hAnsi="仿宋" w:eastAsia="仿宋"/>
          <w:sz w:val="32"/>
          <w:szCs w:val="32"/>
        </w:rPr>
      </w:pPr>
      <w:r>
        <w:rPr>
          <w:rFonts w:hint="eastAsia" w:ascii="仿宋" w:hAnsi="仿宋" w:eastAsia="仿宋"/>
          <w:sz w:val="32"/>
          <w:szCs w:val="32"/>
        </w:rPr>
        <w:t>各乡（镇）人民政府依法做好本辖区内的饮用水水源保护区环境保护管理工作。</w:t>
      </w:r>
    </w:p>
    <w:p>
      <w:pPr>
        <w:ind w:firstLine="640" w:firstLineChars="200"/>
        <w:rPr>
          <w:rFonts w:ascii="仿宋" w:hAnsi="仿宋" w:eastAsia="仿宋"/>
          <w:sz w:val="32"/>
          <w:szCs w:val="32"/>
        </w:rPr>
      </w:pPr>
      <w:r>
        <w:rPr>
          <w:rFonts w:hint="eastAsia" w:ascii="仿宋" w:hAnsi="仿宋" w:eastAsia="仿宋"/>
          <w:sz w:val="32"/>
          <w:szCs w:val="32"/>
        </w:rPr>
        <w:t>村（居）民委员会协助当地各乡（镇）人民政府和有关部门依法做好饮用水水源保护工作。</w:t>
      </w:r>
    </w:p>
    <w:p>
      <w:pPr>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七</w:t>
      </w:r>
      <w:r>
        <w:rPr>
          <w:rFonts w:hint="eastAsia" w:ascii="仿宋" w:hAnsi="仿宋" w:eastAsia="仿宋"/>
          <w:sz w:val="32"/>
          <w:szCs w:val="32"/>
        </w:rPr>
        <w:t>条</w:t>
      </w:r>
      <w:r>
        <w:rPr>
          <w:rFonts w:ascii="仿宋" w:hAnsi="仿宋" w:eastAsia="仿宋"/>
          <w:sz w:val="32"/>
          <w:szCs w:val="32"/>
        </w:rPr>
        <w:t>  任何单位和个人都有保护饮用水水源及相关设施的义务，有权对污染和破坏饮用水水源生态环境的行为向有关部门进行投诉或者举报。</w:t>
      </w:r>
    </w:p>
    <w:p>
      <w:pPr>
        <w:ind w:firstLine="640" w:firstLineChars="200"/>
        <w:rPr>
          <w:rFonts w:ascii="仿宋" w:hAnsi="仿宋" w:eastAsia="仿宋"/>
          <w:sz w:val="32"/>
          <w:szCs w:val="32"/>
        </w:rPr>
      </w:pPr>
      <w:r>
        <w:rPr>
          <w:rFonts w:hint="eastAsia" w:ascii="仿宋" w:hAnsi="仿宋" w:eastAsia="仿宋"/>
          <w:sz w:val="32"/>
          <w:szCs w:val="32"/>
        </w:rPr>
        <w:t>对破坏、污染饮用水水源生态环境的行为，检察机关、法律规定的其他机关和符合条件的社会组织，可以依法提起环境公益诉讼。</w:t>
      </w:r>
    </w:p>
    <w:p>
      <w:pPr>
        <w:ind w:firstLine="640" w:firstLineChars="200"/>
        <w:rPr>
          <w:rFonts w:ascii="仿宋" w:hAnsi="仿宋" w:eastAsia="仿宋"/>
          <w:sz w:val="32"/>
          <w:szCs w:val="32"/>
        </w:rPr>
      </w:pPr>
      <w:r>
        <w:rPr>
          <w:rFonts w:hint="eastAsia" w:ascii="仿宋" w:hAnsi="仿宋" w:eastAsia="仿宋"/>
          <w:sz w:val="32"/>
          <w:szCs w:val="32"/>
        </w:rPr>
        <w:t>对饮用水水源保护工作做出显著成绩的单位和个人，县政府给予表彰奖励。</w:t>
      </w:r>
    </w:p>
    <w:p>
      <w:pPr>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八</w:t>
      </w:r>
      <w:r>
        <w:rPr>
          <w:rFonts w:hint="eastAsia" w:ascii="仿宋" w:hAnsi="仿宋" w:eastAsia="仿宋"/>
          <w:sz w:val="32"/>
          <w:szCs w:val="32"/>
        </w:rPr>
        <w:t>条</w:t>
      </w:r>
      <w:r>
        <w:rPr>
          <w:rFonts w:ascii="仿宋" w:hAnsi="仿宋" w:eastAsia="仿宋"/>
          <w:sz w:val="32"/>
          <w:szCs w:val="32"/>
        </w:rPr>
        <w:t>  饮用水水源保护有关行政主管部门、各乡（镇）人民政府和村（居）民委员会，加强饮用水水源保护法律、法规的宣传教育，增强村（居）民饮用水水源安全保护意识，鼓励、引导公众积极参与饮用水水源保护。</w:t>
      </w:r>
    </w:p>
    <w:p>
      <w:pPr>
        <w:rPr>
          <w:rFonts w:ascii="仿宋" w:hAnsi="仿宋" w:eastAsia="仿宋"/>
          <w:sz w:val="32"/>
          <w:szCs w:val="32"/>
        </w:rPr>
      </w:pPr>
      <w:r>
        <w:rPr>
          <w:rFonts w:hint="eastAsia" w:ascii="仿宋" w:hAnsi="仿宋" w:eastAsia="仿宋"/>
          <w:sz w:val="32"/>
          <w:szCs w:val="32"/>
        </w:rPr>
        <w:t>笫</w:t>
      </w:r>
      <w:r>
        <w:rPr>
          <w:rFonts w:hint="eastAsia" w:ascii="仿宋" w:hAnsi="仿宋" w:eastAsia="仿宋"/>
          <w:sz w:val="32"/>
          <w:szCs w:val="32"/>
          <w:lang w:eastAsia="zh-CN"/>
        </w:rPr>
        <w:t>九</w:t>
      </w:r>
      <w:r>
        <w:rPr>
          <w:rFonts w:hint="eastAsia" w:ascii="仿宋" w:hAnsi="仿宋" w:eastAsia="仿宋"/>
          <w:sz w:val="32"/>
          <w:szCs w:val="32"/>
        </w:rPr>
        <w:t>条</w:t>
      </w:r>
      <w:r>
        <w:rPr>
          <w:rFonts w:ascii="仿宋" w:hAnsi="仿宋" w:eastAsia="仿宋"/>
          <w:sz w:val="32"/>
          <w:szCs w:val="32"/>
        </w:rPr>
        <w:t>  集中式饮用水水源实施饮用水水源保护区制度。</w:t>
      </w:r>
    </w:p>
    <w:p>
      <w:pPr>
        <w:ind w:firstLine="640" w:firstLineChars="200"/>
        <w:rPr>
          <w:rFonts w:ascii="仿宋" w:hAnsi="仿宋" w:eastAsia="仿宋"/>
          <w:sz w:val="32"/>
          <w:szCs w:val="32"/>
        </w:rPr>
      </w:pPr>
      <w:r>
        <w:rPr>
          <w:rFonts w:hint="eastAsia" w:ascii="仿宋" w:hAnsi="仿宋" w:eastAsia="仿宋"/>
          <w:sz w:val="32"/>
          <w:szCs w:val="32"/>
        </w:rPr>
        <w:t>饮用水水源保护区按照水源类型分为地表水饮用水水源保护区和地下水饮用水水源保护区。按照防护要求，将饮用水水源保护区划分为一级保护区和二级保护区；必要时，可以在饮用水水源保护区外围划定一定区域作为准保护区。</w:t>
      </w:r>
    </w:p>
    <w:p>
      <w:pPr>
        <w:ind w:firstLine="640" w:firstLineChars="200"/>
        <w:rPr>
          <w:rFonts w:ascii="仿宋" w:hAnsi="仿宋" w:eastAsia="仿宋"/>
          <w:sz w:val="32"/>
          <w:szCs w:val="32"/>
        </w:rPr>
      </w:pPr>
      <w:r>
        <w:rPr>
          <w:rFonts w:hint="eastAsia" w:ascii="仿宋" w:hAnsi="仿宋" w:eastAsia="仿宋"/>
          <w:sz w:val="32"/>
          <w:szCs w:val="32"/>
        </w:rPr>
        <w:t>在饮用水水源保护区的边界规范化设立明确的地理界标和明显的警示标志。在饮用水水源一级保护区周边人类活动频繁的区域设置隔离防护设施。</w:t>
      </w:r>
    </w:p>
    <w:p>
      <w:pPr>
        <w:rPr>
          <w:rFonts w:ascii="仿宋" w:hAnsi="仿宋" w:eastAsia="仿宋"/>
          <w:sz w:val="32"/>
          <w:szCs w:val="32"/>
        </w:rPr>
      </w:pPr>
      <w:r>
        <w:rPr>
          <w:rFonts w:hint="eastAsia" w:ascii="仿宋" w:hAnsi="仿宋" w:eastAsia="仿宋"/>
          <w:sz w:val="32"/>
          <w:szCs w:val="32"/>
        </w:rPr>
        <w:t>笫</w:t>
      </w:r>
      <w:r>
        <w:rPr>
          <w:rFonts w:hint="eastAsia" w:ascii="仿宋" w:hAnsi="仿宋" w:eastAsia="仿宋"/>
          <w:sz w:val="32"/>
          <w:szCs w:val="32"/>
          <w:lang w:eastAsia="zh-CN"/>
        </w:rPr>
        <w:t>十</w:t>
      </w:r>
      <w:r>
        <w:rPr>
          <w:rFonts w:hint="eastAsia" w:ascii="仿宋" w:hAnsi="仿宋" w:eastAsia="仿宋"/>
          <w:sz w:val="32"/>
          <w:szCs w:val="32"/>
        </w:rPr>
        <w:t>条</w:t>
      </w:r>
      <w:r>
        <w:rPr>
          <w:rFonts w:ascii="仿宋" w:hAnsi="仿宋" w:eastAsia="仿宋"/>
          <w:sz w:val="32"/>
          <w:szCs w:val="32"/>
        </w:rPr>
        <w:t>  </w:t>
      </w:r>
      <w:r>
        <w:rPr>
          <w:rFonts w:hint="eastAsia" w:ascii="仿宋" w:hAnsi="仿宋" w:eastAsia="仿宋"/>
          <w:sz w:val="32"/>
          <w:szCs w:val="32"/>
        </w:rPr>
        <w:t>我</w:t>
      </w:r>
      <w:r>
        <w:rPr>
          <w:rFonts w:ascii="仿宋" w:hAnsi="仿宋" w:eastAsia="仿宋"/>
          <w:sz w:val="32"/>
          <w:szCs w:val="32"/>
        </w:rPr>
        <w:t>县各饮用水水源保护区范围及保护级别，</w:t>
      </w:r>
      <w:r>
        <w:rPr>
          <w:rFonts w:hint="eastAsia" w:ascii="仿宋" w:hAnsi="仿宋" w:eastAsia="仿宋"/>
          <w:sz w:val="32"/>
          <w:szCs w:val="32"/>
        </w:rPr>
        <w:t>以益阳市</w:t>
      </w:r>
      <w:r>
        <w:rPr>
          <w:rFonts w:ascii="仿宋" w:hAnsi="仿宋" w:eastAsia="仿宋"/>
          <w:sz w:val="32"/>
          <w:szCs w:val="32"/>
        </w:rPr>
        <w:t>人民政府</w:t>
      </w:r>
      <w:r>
        <w:rPr>
          <w:rFonts w:hint="eastAsia" w:ascii="仿宋" w:hAnsi="仿宋" w:eastAsia="仿宋"/>
          <w:sz w:val="32"/>
          <w:szCs w:val="32"/>
        </w:rPr>
        <w:t>、</w:t>
      </w:r>
      <w:r>
        <w:rPr>
          <w:rFonts w:ascii="仿宋" w:hAnsi="仿宋" w:eastAsia="仿宋"/>
          <w:sz w:val="32"/>
          <w:szCs w:val="32"/>
        </w:rPr>
        <w:t>湖南省生态环境厅、湖南省人民</w:t>
      </w:r>
      <w:r>
        <w:rPr>
          <w:rFonts w:hint="eastAsia" w:ascii="仿宋" w:hAnsi="仿宋" w:eastAsia="仿宋"/>
          <w:sz w:val="32"/>
          <w:szCs w:val="32"/>
        </w:rPr>
        <w:t>政府</w:t>
      </w:r>
      <w:r>
        <w:rPr>
          <w:rFonts w:ascii="仿宋" w:hAnsi="仿宋" w:eastAsia="仿宋"/>
          <w:sz w:val="32"/>
          <w:szCs w:val="32"/>
        </w:rPr>
        <w:t>的批复为准。</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一</w:t>
      </w:r>
      <w:r>
        <w:rPr>
          <w:rFonts w:hint="eastAsia" w:ascii="仿宋" w:hAnsi="仿宋" w:eastAsia="仿宋"/>
          <w:sz w:val="32"/>
          <w:szCs w:val="32"/>
        </w:rPr>
        <w:t>条</w:t>
      </w:r>
      <w:r>
        <w:rPr>
          <w:rFonts w:ascii="仿宋" w:hAnsi="仿宋" w:eastAsia="仿宋"/>
          <w:sz w:val="32"/>
          <w:szCs w:val="32"/>
        </w:rPr>
        <w:t>  在地表水饮用水水源准保护区，禁止下列行为：</w:t>
      </w:r>
    </w:p>
    <w:p>
      <w:pPr>
        <w:rPr>
          <w:rFonts w:ascii="仿宋" w:hAnsi="仿宋" w:eastAsia="仿宋"/>
          <w:sz w:val="32"/>
          <w:szCs w:val="32"/>
        </w:rPr>
      </w:pPr>
      <w:r>
        <w:rPr>
          <w:rFonts w:hint="eastAsia" w:ascii="仿宋" w:hAnsi="仿宋" w:eastAsia="仿宋"/>
          <w:sz w:val="32"/>
          <w:szCs w:val="32"/>
        </w:rPr>
        <w:t>（一）新建、扩建对水体污染严重的建设项目，改建增加排污量的建设项目；</w:t>
      </w:r>
    </w:p>
    <w:p>
      <w:pPr>
        <w:rPr>
          <w:rFonts w:ascii="仿宋" w:hAnsi="仿宋" w:eastAsia="仿宋"/>
          <w:sz w:val="32"/>
          <w:szCs w:val="32"/>
        </w:rPr>
      </w:pPr>
      <w:r>
        <w:rPr>
          <w:rFonts w:hint="eastAsia" w:ascii="仿宋" w:hAnsi="仿宋" w:eastAsia="仿宋"/>
          <w:sz w:val="32"/>
          <w:szCs w:val="32"/>
        </w:rPr>
        <w:t>（二）设置化工原料、危险废物和易溶性、有毒有害废弃物的暂存及转运站；</w:t>
      </w:r>
    </w:p>
    <w:p>
      <w:pPr>
        <w:rPr>
          <w:rFonts w:ascii="仿宋" w:hAnsi="仿宋" w:eastAsia="仿宋"/>
          <w:sz w:val="32"/>
          <w:szCs w:val="32"/>
        </w:rPr>
      </w:pPr>
      <w:r>
        <w:rPr>
          <w:rFonts w:hint="eastAsia" w:ascii="仿宋" w:hAnsi="仿宋" w:eastAsia="仿宋"/>
          <w:sz w:val="32"/>
          <w:szCs w:val="32"/>
        </w:rPr>
        <w:t>（三）向水体倾倒危险废物、工业固体废物、生活垃圾、建筑垃圾、粪便及其他废弃物；</w:t>
      </w:r>
    </w:p>
    <w:p>
      <w:pPr>
        <w:rPr>
          <w:rFonts w:ascii="仿宋" w:hAnsi="仿宋" w:eastAsia="仿宋"/>
          <w:sz w:val="32"/>
          <w:szCs w:val="32"/>
        </w:rPr>
      </w:pPr>
      <w:r>
        <w:rPr>
          <w:rFonts w:hint="eastAsia" w:ascii="仿宋" w:hAnsi="仿宋" w:eastAsia="仿宋"/>
          <w:sz w:val="32"/>
          <w:szCs w:val="32"/>
        </w:rPr>
        <w:t>（四）使用剧毒、高残留农药以及滥用化肥；</w:t>
      </w:r>
    </w:p>
    <w:p>
      <w:pPr>
        <w:rPr>
          <w:rFonts w:ascii="仿宋" w:hAnsi="仿宋" w:eastAsia="仿宋"/>
          <w:sz w:val="32"/>
          <w:szCs w:val="32"/>
        </w:rPr>
      </w:pPr>
      <w:r>
        <w:rPr>
          <w:rFonts w:hint="eastAsia" w:ascii="仿宋" w:hAnsi="仿宋" w:eastAsia="仿宋"/>
          <w:sz w:val="32"/>
          <w:szCs w:val="32"/>
        </w:rPr>
        <w:t>（五）使用炸药、毒药捕杀鱼类和其他生物；</w:t>
      </w:r>
    </w:p>
    <w:p>
      <w:pPr>
        <w:rPr>
          <w:rFonts w:ascii="仿宋" w:hAnsi="仿宋" w:eastAsia="仿宋"/>
          <w:sz w:val="32"/>
          <w:szCs w:val="32"/>
        </w:rPr>
      </w:pPr>
      <w:r>
        <w:rPr>
          <w:rFonts w:hint="eastAsia" w:ascii="仿宋" w:hAnsi="仿宋" w:eastAsia="仿宋"/>
          <w:sz w:val="32"/>
          <w:szCs w:val="32"/>
        </w:rPr>
        <w:t>（六）非更新采伐、破坏水源涵养林以及破坏与水源保护相关的植被；</w:t>
      </w:r>
    </w:p>
    <w:p>
      <w:pPr>
        <w:rPr>
          <w:rFonts w:ascii="仿宋" w:hAnsi="仿宋" w:eastAsia="仿宋"/>
          <w:sz w:val="32"/>
          <w:szCs w:val="32"/>
        </w:rPr>
      </w:pPr>
      <w:r>
        <w:rPr>
          <w:rFonts w:hint="eastAsia" w:ascii="仿宋" w:hAnsi="仿宋" w:eastAsia="仿宋"/>
          <w:sz w:val="32"/>
          <w:szCs w:val="32"/>
        </w:rPr>
        <w:t>（七）其他可能污染、破坏饮用水水源生态环境的行为。</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二</w:t>
      </w:r>
      <w:r>
        <w:rPr>
          <w:rFonts w:hint="eastAsia" w:ascii="仿宋" w:hAnsi="仿宋" w:eastAsia="仿宋"/>
          <w:sz w:val="32"/>
          <w:szCs w:val="32"/>
        </w:rPr>
        <w:t>条</w:t>
      </w:r>
      <w:r>
        <w:rPr>
          <w:rFonts w:ascii="仿宋" w:hAnsi="仿宋" w:eastAsia="仿宋"/>
          <w:sz w:val="32"/>
          <w:szCs w:val="32"/>
        </w:rPr>
        <w:t>  在地表水饮用水水源二级保护区内，除第十条禁止的行为外，还禁止下列行为：</w:t>
      </w:r>
    </w:p>
    <w:p>
      <w:pPr>
        <w:rPr>
          <w:rFonts w:ascii="仿宋" w:hAnsi="仿宋" w:eastAsia="仿宋"/>
          <w:sz w:val="32"/>
          <w:szCs w:val="32"/>
        </w:rPr>
      </w:pPr>
      <w:r>
        <w:rPr>
          <w:rFonts w:hint="eastAsia" w:ascii="仿宋" w:hAnsi="仿宋" w:eastAsia="仿宋"/>
          <w:sz w:val="32"/>
          <w:szCs w:val="32"/>
        </w:rPr>
        <w:t>（一）设置排污口；</w:t>
      </w:r>
    </w:p>
    <w:p>
      <w:pPr>
        <w:rPr>
          <w:rFonts w:ascii="仿宋" w:hAnsi="仿宋" w:eastAsia="仿宋"/>
          <w:sz w:val="32"/>
          <w:szCs w:val="32"/>
        </w:rPr>
      </w:pPr>
      <w:r>
        <w:rPr>
          <w:rFonts w:hint="eastAsia" w:ascii="仿宋" w:hAnsi="仿宋" w:eastAsia="仿宋"/>
          <w:sz w:val="32"/>
          <w:szCs w:val="32"/>
        </w:rPr>
        <w:t>（二）新建、改建、扩建排放污染物的建设项目；</w:t>
      </w:r>
    </w:p>
    <w:p>
      <w:pPr>
        <w:rPr>
          <w:rFonts w:ascii="仿宋" w:hAnsi="仿宋" w:eastAsia="仿宋"/>
          <w:sz w:val="32"/>
          <w:szCs w:val="32"/>
        </w:rPr>
      </w:pPr>
      <w:r>
        <w:rPr>
          <w:rFonts w:hint="eastAsia" w:ascii="仿宋" w:hAnsi="仿宋" w:eastAsia="仿宋"/>
          <w:sz w:val="32"/>
          <w:szCs w:val="32"/>
        </w:rPr>
        <w:t>（三）勘探、开采矿产资源，采砂；</w:t>
      </w:r>
    </w:p>
    <w:p>
      <w:pPr>
        <w:rPr>
          <w:rFonts w:ascii="仿宋" w:hAnsi="仿宋" w:eastAsia="仿宋"/>
          <w:sz w:val="32"/>
          <w:szCs w:val="32"/>
        </w:rPr>
      </w:pPr>
      <w:r>
        <w:rPr>
          <w:rFonts w:hint="eastAsia" w:ascii="仿宋" w:hAnsi="仿宋" w:eastAsia="仿宋"/>
          <w:sz w:val="32"/>
          <w:szCs w:val="32"/>
        </w:rPr>
        <w:t>（四）堆放化工原料、危险化学品、矿物油类以及有毒有害矿产品；</w:t>
      </w:r>
    </w:p>
    <w:p>
      <w:pPr>
        <w:rPr>
          <w:rFonts w:ascii="仿宋" w:hAnsi="仿宋" w:eastAsia="仿宋"/>
          <w:sz w:val="32"/>
          <w:szCs w:val="32"/>
        </w:rPr>
      </w:pPr>
      <w:r>
        <w:rPr>
          <w:rFonts w:hint="eastAsia" w:ascii="仿宋" w:hAnsi="仿宋" w:eastAsia="仿宋"/>
          <w:sz w:val="32"/>
          <w:szCs w:val="32"/>
        </w:rPr>
        <w:t>（五）设置畜禽养殖场、养殖小区；</w:t>
      </w:r>
    </w:p>
    <w:p>
      <w:pPr>
        <w:rPr>
          <w:rFonts w:ascii="仿宋" w:hAnsi="仿宋" w:eastAsia="仿宋"/>
          <w:sz w:val="32"/>
          <w:szCs w:val="32"/>
        </w:rPr>
      </w:pPr>
      <w:r>
        <w:rPr>
          <w:rFonts w:hint="eastAsia" w:ascii="仿宋" w:hAnsi="仿宋" w:eastAsia="仿宋"/>
          <w:sz w:val="32"/>
          <w:szCs w:val="32"/>
        </w:rPr>
        <w:t>（六）新铺设输送有毒有害物品及石油、成品油的管道；</w:t>
      </w:r>
    </w:p>
    <w:p>
      <w:pPr>
        <w:rPr>
          <w:rFonts w:ascii="仿宋" w:hAnsi="仿宋" w:eastAsia="仿宋"/>
          <w:sz w:val="32"/>
          <w:szCs w:val="32"/>
        </w:rPr>
      </w:pPr>
      <w:r>
        <w:rPr>
          <w:rFonts w:hint="eastAsia" w:ascii="仿宋" w:hAnsi="仿宋" w:eastAsia="仿宋"/>
          <w:sz w:val="32"/>
          <w:szCs w:val="32"/>
        </w:rPr>
        <w:t>（七）使用农药，丢弃农药、农药包装物或者清洗施药器械；</w:t>
      </w:r>
    </w:p>
    <w:p>
      <w:pPr>
        <w:rPr>
          <w:rFonts w:ascii="仿宋" w:hAnsi="仿宋" w:eastAsia="仿宋"/>
          <w:sz w:val="32"/>
          <w:szCs w:val="32"/>
        </w:rPr>
      </w:pPr>
      <w:r>
        <w:rPr>
          <w:rFonts w:hint="eastAsia" w:ascii="仿宋" w:hAnsi="仿宋" w:eastAsia="仿宋"/>
          <w:sz w:val="32"/>
          <w:szCs w:val="32"/>
        </w:rPr>
        <w:t>（八）建造坟墓，丢弃或者掩埋动物尸体以及含病原体的其他废物；</w:t>
      </w:r>
    </w:p>
    <w:p>
      <w:pPr>
        <w:rPr>
          <w:rFonts w:ascii="仿宋" w:hAnsi="仿宋" w:eastAsia="仿宋"/>
          <w:sz w:val="32"/>
          <w:szCs w:val="32"/>
        </w:rPr>
      </w:pPr>
      <w:r>
        <w:rPr>
          <w:rFonts w:hint="eastAsia" w:ascii="仿宋" w:hAnsi="仿宋" w:eastAsia="仿宋"/>
          <w:sz w:val="32"/>
          <w:szCs w:val="32"/>
        </w:rPr>
        <w:t>（九）使用不符合国家规定防污条件的运载工具，运载油类、粪便及其他有毒有害物品通过水源保护区。</w:t>
      </w:r>
    </w:p>
    <w:p>
      <w:pPr>
        <w:ind w:firstLine="640" w:firstLineChars="200"/>
        <w:rPr>
          <w:rFonts w:ascii="仿宋" w:hAnsi="仿宋" w:eastAsia="仿宋"/>
          <w:sz w:val="32"/>
          <w:szCs w:val="32"/>
        </w:rPr>
      </w:pPr>
      <w:r>
        <w:rPr>
          <w:rFonts w:hint="eastAsia" w:ascii="仿宋" w:hAnsi="仿宋" w:eastAsia="仿宋"/>
          <w:sz w:val="32"/>
          <w:szCs w:val="32"/>
        </w:rPr>
        <w:t>在地表水饮用水水源二级保护区内，禁止运输危险化学品的车辆通过；对确需通过的危险化学品运输车辆，应当采取有效安全防护措施，指定通行线路和时间，依法报公安机关办理审批手续，并通知饮用水水源保护区管理机构。</w:t>
      </w:r>
    </w:p>
    <w:p>
      <w:pPr>
        <w:ind w:firstLine="640" w:firstLineChars="200"/>
        <w:rPr>
          <w:rFonts w:ascii="仿宋" w:hAnsi="仿宋" w:eastAsia="仿宋"/>
          <w:sz w:val="32"/>
          <w:szCs w:val="32"/>
        </w:rPr>
      </w:pPr>
      <w:r>
        <w:rPr>
          <w:rFonts w:hint="eastAsia" w:ascii="仿宋" w:hAnsi="仿宋" w:eastAsia="仿宋"/>
          <w:sz w:val="32"/>
          <w:szCs w:val="32"/>
        </w:rPr>
        <w:t>在地表水饮用水水源二级保护区内限制使用化肥；从事网箱养殖、旅游等活动的，必须按照规定采取措施，防止污染饮用水水体。</w:t>
      </w:r>
    </w:p>
    <w:p>
      <w:pPr>
        <w:ind w:firstLine="640" w:firstLineChars="200"/>
        <w:rPr>
          <w:rFonts w:ascii="仿宋" w:hAnsi="仿宋" w:eastAsia="仿宋"/>
          <w:sz w:val="32"/>
          <w:szCs w:val="32"/>
        </w:rPr>
      </w:pPr>
      <w:r>
        <w:rPr>
          <w:rFonts w:hint="eastAsia" w:ascii="仿宋" w:hAnsi="仿宋" w:eastAsia="仿宋"/>
          <w:sz w:val="32"/>
          <w:szCs w:val="32"/>
        </w:rPr>
        <w:t>在地表水饮用水水源二级保护区内，已建成的排放污染物的建设项目，由县政府责令拆除或者关闭；居民产生的生活污水和垃圾进行统一收集处置。</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三</w:t>
      </w:r>
      <w:r>
        <w:rPr>
          <w:rFonts w:hint="eastAsia" w:ascii="仿宋" w:hAnsi="仿宋" w:eastAsia="仿宋"/>
          <w:sz w:val="32"/>
          <w:szCs w:val="32"/>
        </w:rPr>
        <w:t>条</w:t>
      </w:r>
      <w:r>
        <w:rPr>
          <w:rFonts w:ascii="仿宋" w:hAnsi="仿宋" w:eastAsia="仿宋"/>
          <w:sz w:val="32"/>
          <w:szCs w:val="32"/>
        </w:rPr>
        <w:t>  在地表水饮用水水源一级保护区内，除第十条、第十</w:t>
      </w:r>
      <w:r>
        <w:rPr>
          <w:rFonts w:hint="eastAsia" w:ascii="仿宋" w:hAnsi="仿宋" w:eastAsia="仿宋"/>
          <w:sz w:val="32"/>
          <w:szCs w:val="32"/>
        </w:rPr>
        <w:t>一</w:t>
      </w:r>
      <w:r>
        <w:rPr>
          <w:rFonts w:ascii="仿宋" w:hAnsi="仿宋" w:eastAsia="仿宋"/>
          <w:sz w:val="32"/>
          <w:szCs w:val="32"/>
        </w:rPr>
        <w:t>条禁止的行为外，还禁止下列行为：</w:t>
      </w:r>
    </w:p>
    <w:p>
      <w:pPr>
        <w:rPr>
          <w:rFonts w:ascii="仿宋" w:hAnsi="仿宋" w:eastAsia="仿宋"/>
          <w:sz w:val="32"/>
          <w:szCs w:val="32"/>
        </w:rPr>
      </w:pPr>
      <w:r>
        <w:rPr>
          <w:rFonts w:hint="eastAsia" w:ascii="仿宋" w:hAnsi="仿宋" w:eastAsia="仿宋"/>
          <w:sz w:val="32"/>
          <w:szCs w:val="32"/>
        </w:rPr>
        <w:t>（一）新建、改建、扩建与供水设施和保护水源无关的建设项目；</w:t>
      </w:r>
    </w:p>
    <w:p>
      <w:pPr>
        <w:rPr>
          <w:rFonts w:ascii="仿宋" w:hAnsi="仿宋" w:eastAsia="仿宋"/>
          <w:sz w:val="32"/>
          <w:szCs w:val="32"/>
        </w:rPr>
      </w:pPr>
      <w:r>
        <w:rPr>
          <w:rFonts w:hint="eastAsia" w:ascii="仿宋" w:hAnsi="仿宋" w:eastAsia="仿宋"/>
          <w:sz w:val="32"/>
          <w:szCs w:val="32"/>
        </w:rPr>
        <w:t>（二）堆放、倾倒生活垃圾等其他废弃物；</w:t>
      </w:r>
    </w:p>
    <w:p>
      <w:pPr>
        <w:rPr>
          <w:rFonts w:ascii="仿宋" w:hAnsi="仿宋" w:eastAsia="仿宋"/>
          <w:sz w:val="32"/>
          <w:szCs w:val="32"/>
        </w:rPr>
      </w:pPr>
      <w:r>
        <w:rPr>
          <w:rFonts w:hint="eastAsia" w:ascii="仿宋" w:hAnsi="仿宋" w:eastAsia="仿宋"/>
          <w:sz w:val="32"/>
          <w:szCs w:val="32"/>
        </w:rPr>
        <w:t>（三）停靠与保护水源无关的机动船舶；</w:t>
      </w:r>
    </w:p>
    <w:p>
      <w:pPr>
        <w:rPr>
          <w:rFonts w:ascii="仿宋" w:hAnsi="仿宋" w:eastAsia="仿宋"/>
          <w:sz w:val="32"/>
          <w:szCs w:val="32"/>
        </w:rPr>
      </w:pPr>
      <w:r>
        <w:rPr>
          <w:rFonts w:hint="eastAsia" w:ascii="仿宋" w:hAnsi="仿宋" w:eastAsia="仿宋"/>
          <w:sz w:val="32"/>
          <w:szCs w:val="32"/>
        </w:rPr>
        <w:t>（四）从事畜禽养殖、网箱养殖；</w:t>
      </w:r>
    </w:p>
    <w:p>
      <w:pPr>
        <w:rPr>
          <w:rFonts w:ascii="仿宋" w:hAnsi="仿宋" w:eastAsia="仿宋"/>
          <w:sz w:val="32"/>
          <w:szCs w:val="32"/>
        </w:rPr>
      </w:pPr>
      <w:r>
        <w:rPr>
          <w:rFonts w:hint="eastAsia" w:ascii="仿宋" w:hAnsi="仿宋" w:eastAsia="仿宋"/>
          <w:sz w:val="32"/>
          <w:szCs w:val="32"/>
        </w:rPr>
        <w:t>（五）使用化肥；</w:t>
      </w:r>
    </w:p>
    <w:p>
      <w:pPr>
        <w:rPr>
          <w:rFonts w:ascii="仿宋" w:hAnsi="仿宋" w:eastAsia="仿宋"/>
          <w:sz w:val="32"/>
          <w:szCs w:val="32"/>
        </w:rPr>
      </w:pPr>
      <w:r>
        <w:rPr>
          <w:rFonts w:hint="eastAsia" w:ascii="仿宋" w:hAnsi="仿宋" w:eastAsia="仿宋"/>
          <w:sz w:val="32"/>
          <w:szCs w:val="32"/>
        </w:rPr>
        <w:t>（六）从事旅游、游泳、垂钓或者其他污染饮用水水体的活动。</w:t>
      </w:r>
    </w:p>
    <w:p>
      <w:pPr>
        <w:ind w:firstLine="640" w:firstLineChars="200"/>
        <w:rPr>
          <w:rFonts w:ascii="仿宋" w:hAnsi="仿宋" w:eastAsia="仿宋"/>
          <w:sz w:val="32"/>
          <w:szCs w:val="32"/>
        </w:rPr>
      </w:pPr>
      <w:r>
        <w:rPr>
          <w:rFonts w:hint="eastAsia" w:ascii="仿宋" w:hAnsi="仿宋" w:eastAsia="仿宋"/>
          <w:sz w:val="32"/>
          <w:szCs w:val="32"/>
        </w:rPr>
        <w:t>在地表水饮用水水源一级保护区内，已建成的与供水设施和保护水源无关的建设项目，由县政府责令拆除或者关闭。已有的排污口应限期拆除；已从事人工养殖的应限期搬迁，已有种植的应退耕还林还草，已有的旅游设施、采矿设施等污染源应依法予以取缔；已建立的墓地必须搬迁；涉及有害物质必须清除。</w:t>
      </w:r>
    </w:p>
    <w:p>
      <w:pPr>
        <w:ind w:firstLine="640" w:firstLineChars="200"/>
        <w:rPr>
          <w:rFonts w:ascii="仿宋" w:hAnsi="仿宋" w:eastAsia="仿宋"/>
          <w:sz w:val="32"/>
          <w:szCs w:val="32"/>
        </w:rPr>
      </w:pPr>
      <w:r>
        <w:rPr>
          <w:rFonts w:hint="eastAsia" w:ascii="仿宋" w:hAnsi="仿宋" w:eastAsia="仿宋"/>
          <w:sz w:val="32"/>
          <w:szCs w:val="32"/>
        </w:rPr>
        <w:t>各乡（镇）人民政府采取优先实施生态搬迁等措施引导地表水饮用水水源一级保护区内的居民有序迁出。</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四</w:t>
      </w:r>
      <w:r>
        <w:rPr>
          <w:rFonts w:hint="eastAsia" w:ascii="仿宋" w:hAnsi="仿宋" w:eastAsia="仿宋"/>
          <w:sz w:val="32"/>
          <w:szCs w:val="32"/>
        </w:rPr>
        <w:t>条</w:t>
      </w:r>
      <w:r>
        <w:rPr>
          <w:rFonts w:ascii="仿宋" w:hAnsi="仿宋" w:eastAsia="仿宋"/>
          <w:sz w:val="32"/>
          <w:szCs w:val="32"/>
        </w:rPr>
        <w:t>  在地下水饮用水水源准保护区内，除第</w:t>
      </w:r>
      <w:r>
        <w:rPr>
          <w:rFonts w:hint="eastAsia" w:ascii="仿宋" w:hAnsi="仿宋" w:eastAsia="仿宋"/>
          <w:sz w:val="32"/>
          <w:szCs w:val="32"/>
        </w:rPr>
        <w:t>十</w:t>
      </w:r>
      <w:r>
        <w:rPr>
          <w:rFonts w:ascii="仿宋" w:hAnsi="仿宋" w:eastAsia="仿宋"/>
          <w:sz w:val="32"/>
          <w:szCs w:val="32"/>
        </w:rPr>
        <w:t>条（一）、（二）、（四）、（七）禁止的行为外，还禁止下列行为：</w:t>
      </w:r>
    </w:p>
    <w:p>
      <w:pPr>
        <w:rPr>
          <w:rFonts w:ascii="仿宋" w:hAnsi="仿宋" w:eastAsia="仿宋"/>
          <w:sz w:val="32"/>
          <w:szCs w:val="32"/>
        </w:rPr>
      </w:pPr>
      <w:r>
        <w:rPr>
          <w:rFonts w:hint="eastAsia" w:ascii="仿宋" w:hAnsi="仿宋" w:eastAsia="仿宋"/>
          <w:sz w:val="32"/>
          <w:szCs w:val="32"/>
        </w:rPr>
        <w:t>（一）利用渗坑、渗井、深井、裂隙、溶洞等排放污水和其他有害废弃物；</w:t>
      </w:r>
    </w:p>
    <w:p>
      <w:pPr>
        <w:rPr>
          <w:rFonts w:ascii="仿宋" w:hAnsi="仿宋" w:eastAsia="仿宋"/>
          <w:sz w:val="32"/>
          <w:szCs w:val="32"/>
        </w:rPr>
      </w:pPr>
      <w:r>
        <w:rPr>
          <w:rFonts w:hint="eastAsia" w:ascii="仿宋" w:hAnsi="仿宋" w:eastAsia="仿宋"/>
          <w:sz w:val="32"/>
          <w:szCs w:val="32"/>
        </w:rPr>
        <w:t>（二）利用透水层孔隙、裂隙、溶洞及废弃矿坑储存石油、天然气、放射性物质、有毒有害化工原料、农药等；</w:t>
      </w:r>
    </w:p>
    <w:p>
      <w:pPr>
        <w:rPr>
          <w:rFonts w:ascii="仿宋" w:hAnsi="仿宋" w:eastAsia="仿宋"/>
          <w:sz w:val="32"/>
          <w:szCs w:val="32"/>
        </w:rPr>
      </w:pPr>
      <w:r>
        <w:rPr>
          <w:rFonts w:hint="eastAsia" w:ascii="仿宋" w:hAnsi="仿宋" w:eastAsia="仿宋"/>
          <w:sz w:val="32"/>
          <w:szCs w:val="32"/>
        </w:rPr>
        <w:t>（三）利用无防渗漏措施的沟渠、坑塘等输送或者存贮含有毒污染物的废水、含病原体的污水和其他废物；</w:t>
      </w:r>
    </w:p>
    <w:p>
      <w:pPr>
        <w:rPr>
          <w:rFonts w:ascii="仿宋" w:hAnsi="仿宋" w:eastAsia="仿宋"/>
          <w:sz w:val="32"/>
          <w:szCs w:val="32"/>
        </w:rPr>
      </w:pPr>
      <w:r>
        <w:rPr>
          <w:rFonts w:hint="eastAsia" w:ascii="仿宋" w:hAnsi="仿宋" w:eastAsia="仿宋"/>
          <w:sz w:val="32"/>
          <w:szCs w:val="32"/>
        </w:rPr>
        <w:t>（四）毁林开荒、非更新采伐水源涵养林；</w:t>
      </w:r>
    </w:p>
    <w:p>
      <w:pPr>
        <w:rPr>
          <w:rFonts w:ascii="仿宋" w:hAnsi="仿宋" w:eastAsia="仿宋"/>
          <w:sz w:val="32"/>
          <w:szCs w:val="32"/>
        </w:rPr>
      </w:pPr>
      <w:r>
        <w:rPr>
          <w:rFonts w:hint="eastAsia" w:ascii="仿宋" w:hAnsi="仿宋" w:eastAsia="仿宋"/>
          <w:sz w:val="32"/>
          <w:szCs w:val="32"/>
        </w:rPr>
        <w:t>（五）使用不符合国家农田灌溉水质标准的污水灌溉农田；</w:t>
      </w:r>
    </w:p>
    <w:p>
      <w:pPr>
        <w:rPr>
          <w:rFonts w:ascii="仿宋" w:hAnsi="仿宋" w:eastAsia="仿宋"/>
          <w:sz w:val="32"/>
          <w:szCs w:val="32"/>
        </w:rPr>
      </w:pPr>
      <w:r>
        <w:rPr>
          <w:rFonts w:hint="eastAsia" w:ascii="仿宋" w:hAnsi="仿宋" w:eastAsia="仿宋"/>
          <w:sz w:val="32"/>
          <w:szCs w:val="32"/>
        </w:rPr>
        <w:t>从事地质钻探、隧道挖掘、地下施工、地下勘探等活动，必须采取防护措施，防止对地下水的污染和水环境的破坏。</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五</w:t>
      </w:r>
      <w:r>
        <w:rPr>
          <w:rFonts w:hint="eastAsia" w:ascii="仿宋" w:hAnsi="仿宋" w:eastAsia="仿宋"/>
          <w:sz w:val="32"/>
          <w:szCs w:val="32"/>
        </w:rPr>
        <w:t>条</w:t>
      </w:r>
      <w:r>
        <w:rPr>
          <w:rFonts w:ascii="仿宋" w:hAnsi="仿宋" w:eastAsia="仿宋"/>
          <w:sz w:val="32"/>
          <w:szCs w:val="32"/>
        </w:rPr>
        <w:t>  在地下水饮用水水源二级保护区内，除第</w:t>
      </w:r>
      <w:r>
        <w:rPr>
          <w:rFonts w:hint="eastAsia" w:ascii="仿宋" w:hAnsi="仿宋" w:eastAsia="仿宋"/>
          <w:sz w:val="32"/>
          <w:szCs w:val="32"/>
        </w:rPr>
        <w:t>十三</w:t>
      </w:r>
      <w:r>
        <w:rPr>
          <w:rFonts w:ascii="仿宋" w:hAnsi="仿宋" w:eastAsia="仿宋"/>
          <w:sz w:val="32"/>
          <w:szCs w:val="32"/>
        </w:rPr>
        <w:t>条和第十</w:t>
      </w:r>
      <w:r>
        <w:rPr>
          <w:rFonts w:hint="eastAsia" w:ascii="仿宋" w:hAnsi="仿宋" w:eastAsia="仿宋"/>
          <w:sz w:val="32"/>
          <w:szCs w:val="32"/>
        </w:rPr>
        <w:t>一</w:t>
      </w:r>
      <w:r>
        <w:rPr>
          <w:rFonts w:ascii="仿宋" w:hAnsi="仿宋" w:eastAsia="仿宋"/>
          <w:sz w:val="32"/>
          <w:szCs w:val="32"/>
        </w:rPr>
        <w:t>条（一）、（二）、（四）、（六）、（七）、（八）禁止的行为外，还禁止下列行为：</w:t>
      </w:r>
    </w:p>
    <w:p>
      <w:pPr>
        <w:ind w:firstLine="640" w:firstLineChars="200"/>
        <w:rPr>
          <w:rFonts w:ascii="仿宋" w:hAnsi="仿宋" w:eastAsia="仿宋"/>
          <w:sz w:val="32"/>
          <w:szCs w:val="32"/>
        </w:rPr>
      </w:pPr>
      <w:r>
        <w:rPr>
          <w:rFonts w:hint="eastAsia" w:ascii="仿宋" w:hAnsi="仿宋" w:eastAsia="仿宋"/>
          <w:sz w:val="32"/>
          <w:szCs w:val="32"/>
        </w:rPr>
        <w:t>（一）勘探、开采矿产资源；</w:t>
      </w:r>
    </w:p>
    <w:p>
      <w:pPr>
        <w:ind w:firstLine="640" w:firstLineChars="200"/>
        <w:rPr>
          <w:rFonts w:ascii="仿宋" w:hAnsi="仿宋" w:eastAsia="仿宋"/>
          <w:sz w:val="32"/>
          <w:szCs w:val="32"/>
        </w:rPr>
      </w:pPr>
      <w:r>
        <w:rPr>
          <w:rFonts w:hint="eastAsia" w:ascii="仿宋" w:hAnsi="仿宋" w:eastAsia="仿宋"/>
          <w:sz w:val="32"/>
          <w:szCs w:val="32"/>
        </w:rPr>
        <w:t>（二）擅自凿井取水，混合开采承压水和潜水；</w:t>
      </w:r>
    </w:p>
    <w:p>
      <w:pPr>
        <w:ind w:firstLine="640" w:firstLineChars="200"/>
        <w:rPr>
          <w:rFonts w:ascii="仿宋" w:hAnsi="仿宋" w:eastAsia="仿宋"/>
          <w:sz w:val="32"/>
          <w:szCs w:val="32"/>
        </w:rPr>
      </w:pPr>
      <w:r>
        <w:rPr>
          <w:rFonts w:hint="eastAsia" w:ascii="仿宋" w:hAnsi="仿宋" w:eastAsia="仿宋"/>
          <w:sz w:val="32"/>
          <w:szCs w:val="32"/>
        </w:rPr>
        <w:t>在地下水饮用水水源二级保护区内，已建成的排放污染物的建设项目，由县政府责令拆除或者关闭；居民产生的生活污水和垃圾进行统一收集处置。</w:t>
      </w:r>
    </w:p>
    <w:p>
      <w:pPr>
        <w:ind w:firstLine="640" w:firstLineChars="200"/>
        <w:rPr>
          <w:rFonts w:ascii="仿宋" w:hAnsi="仿宋" w:eastAsia="仿宋"/>
          <w:sz w:val="32"/>
          <w:szCs w:val="32"/>
        </w:rPr>
      </w:pPr>
      <w:r>
        <w:rPr>
          <w:rFonts w:hint="eastAsia" w:ascii="仿宋" w:hAnsi="仿宋" w:eastAsia="仿宋"/>
          <w:sz w:val="32"/>
          <w:szCs w:val="32"/>
        </w:rPr>
        <w:t>对在地下水饮用水水源保护区内停止使用的取水口，有关单位要及时封闭。</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六</w:t>
      </w:r>
      <w:r>
        <w:rPr>
          <w:rFonts w:hint="eastAsia" w:ascii="仿宋" w:hAnsi="仿宋" w:eastAsia="仿宋"/>
          <w:sz w:val="32"/>
          <w:szCs w:val="32"/>
        </w:rPr>
        <w:t>条</w:t>
      </w:r>
      <w:r>
        <w:rPr>
          <w:rFonts w:ascii="仿宋" w:hAnsi="仿宋" w:eastAsia="仿宋"/>
          <w:sz w:val="32"/>
          <w:szCs w:val="32"/>
        </w:rPr>
        <w:t>  在地下水饮用水水源一级保护区内，除第</w:t>
      </w:r>
      <w:r>
        <w:rPr>
          <w:rFonts w:hint="eastAsia" w:ascii="仿宋" w:hAnsi="仿宋" w:eastAsia="仿宋"/>
          <w:sz w:val="32"/>
          <w:szCs w:val="32"/>
        </w:rPr>
        <w:t>十三条</w:t>
      </w:r>
      <w:r>
        <w:rPr>
          <w:rFonts w:ascii="仿宋" w:hAnsi="仿宋" w:eastAsia="仿宋"/>
          <w:sz w:val="32"/>
          <w:szCs w:val="32"/>
        </w:rPr>
        <w:t>、第</w:t>
      </w:r>
      <w:r>
        <w:rPr>
          <w:rFonts w:hint="eastAsia" w:ascii="仿宋" w:hAnsi="仿宋" w:eastAsia="仿宋"/>
          <w:sz w:val="32"/>
          <w:szCs w:val="32"/>
        </w:rPr>
        <w:t>十四</w:t>
      </w:r>
      <w:r>
        <w:rPr>
          <w:rFonts w:ascii="仿宋" w:hAnsi="仿宋" w:eastAsia="仿宋"/>
          <w:sz w:val="32"/>
          <w:szCs w:val="32"/>
        </w:rPr>
        <w:t>条和第</w:t>
      </w:r>
      <w:r>
        <w:rPr>
          <w:rFonts w:hint="eastAsia" w:ascii="仿宋" w:hAnsi="仿宋" w:eastAsia="仿宋"/>
          <w:sz w:val="32"/>
          <w:szCs w:val="32"/>
        </w:rPr>
        <w:t>十二</w:t>
      </w:r>
      <w:r>
        <w:rPr>
          <w:rFonts w:ascii="仿宋" w:hAnsi="仿宋" w:eastAsia="仿宋"/>
          <w:sz w:val="32"/>
          <w:szCs w:val="32"/>
        </w:rPr>
        <w:t>条（一）、（二）禁止的行为外，还禁止从事农牧业活动行为。</w:t>
      </w:r>
    </w:p>
    <w:p>
      <w:pPr>
        <w:ind w:firstLine="640" w:firstLineChars="200"/>
        <w:rPr>
          <w:rFonts w:ascii="仿宋" w:hAnsi="仿宋" w:eastAsia="仿宋"/>
          <w:sz w:val="32"/>
          <w:szCs w:val="32"/>
        </w:rPr>
      </w:pPr>
      <w:r>
        <w:rPr>
          <w:rFonts w:hint="eastAsia" w:ascii="仿宋" w:hAnsi="仿宋" w:eastAsia="仿宋"/>
          <w:sz w:val="32"/>
          <w:szCs w:val="32"/>
        </w:rPr>
        <w:t>在地下水饮用水水源一级保护区内，已建成的与供水设施和保护水源无关的建设项目，由县政府责令拆除或者关闭。</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七</w:t>
      </w:r>
      <w:r>
        <w:rPr>
          <w:rFonts w:hint="eastAsia" w:ascii="仿宋" w:hAnsi="仿宋" w:eastAsia="仿宋"/>
          <w:sz w:val="32"/>
          <w:szCs w:val="32"/>
        </w:rPr>
        <w:t>条</w:t>
      </w:r>
      <w:r>
        <w:rPr>
          <w:rFonts w:ascii="仿宋" w:hAnsi="仿宋" w:eastAsia="仿宋"/>
          <w:sz w:val="32"/>
          <w:szCs w:val="32"/>
        </w:rPr>
        <w:t xml:space="preserve">  建立由生态环境、水利、自然资源、住房和城乡建设、卫生健康等行政主管部门共同参与的饮用水水源地环境保护管理协调联动工作机制，实行信息资源共享和重大事项会商，统筹协调县域内饮用水水源保护工作。</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八</w:t>
      </w:r>
      <w:r>
        <w:rPr>
          <w:rFonts w:hint="eastAsia" w:ascii="仿宋" w:hAnsi="仿宋" w:eastAsia="仿宋"/>
          <w:sz w:val="32"/>
          <w:szCs w:val="32"/>
        </w:rPr>
        <w:t>条</w:t>
      </w:r>
      <w:r>
        <w:rPr>
          <w:rFonts w:ascii="仿宋" w:hAnsi="仿宋" w:eastAsia="仿宋"/>
          <w:sz w:val="32"/>
          <w:szCs w:val="32"/>
        </w:rPr>
        <w:t xml:space="preserve">  </w:t>
      </w:r>
      <w:r>
        <w:rPr>
          <w:rFonts w:hint="eastAsia" w:ascii="仿宋" w:hAnsi="仿宋" w:eastAsia="仿宋"/>
          <w:sz w:val="32"/>
          <w:szCs w:val="32"/>
        </w:rPr>
        <w:t>全县</w:t>
      </w:r>
      <w:r>
        <w:rPr>
          <w:rFonts w:ascii="仿宋" w:hAnsi="仿宋" w:eastAsia="仿宋"/>
          <w:sz w:val="32"/>
          <w:szCs w:val="32"/>
        </w:rPr>
        <w:t>各饮用水水源保护区应当按照国家相关技术规范实施规范化建设。</w:t>
      </w:r>
    </w:p>
    <w:p>
      <w:pPr>
        <w:ind w:firstLine="640" w:firstLineChars="200"/>
        <w:rPr>
          <w:rFonts w:ascii="仿宋" w:hAnsi="仿宋" w:eastAsia="仿宋"/>
          <w:sz w:val="32"/>
          <w:szCs w:val="32"/>
        </w:rPr>
      </w:pPr>
      <w:r>
        <w:rPr>
          <w:rFonts w:hint="eastAsia" w:ascii="仿宋" w:hAnsi="仿宋" w:eastAsia="仿宋"/>
          <w:sz w:val="32"/>
          <w:szCs w:val="32"/>
        </w:rPr>
        <w:t>各乡（镇）人民政府应当在</w:t>
      </w:r>
      <w:r>
        <w:rPr>
          <w:rFonts w:ascii="仿宋" w:hAnsi="仿宋" w:eastAsia="仿宋"/>
          <w:sz w:val="32"/>
          <w:szCs w:val="32"/>
        </w:rPr>
        <w:t>所辖饮用水水源保护区</w:t>
      </w:r>
      <w:r>
        <w:rPr>
          <w:rFonts w:hint="eastAsia" w:ascii="仿宋" w:hAnsi="仿宋" w:eastAsia="仿宋"/>
          <w:sz w:val="32"/>
          <w:szCs w:val="32"/>
        </w:rPr>
        <w:t>按要求设置界桩、交通警示牌、宣传牌等保护区标志和</w:t>
      </w:r>
      <w:r>
        <w:rPr>
          <w:rFonts w:ascii="仿宋" w:hAnsi="仿宋" w:eastAsia="仿宋"/>
          <w:sz w:val="32"/>
          <w:szCs w:val="32"/>
        </w:rPr>
        <w:t>隔离</w:t>
      </w:r>
      <w:r>
        <w:rPr>
          <w:rFonts w:hint="eastAsia" w:ascii="仿宋" w:hAnsi="仿宋" w:eastAsia="仿宋"/>
          <w:sz w:val="32"/>
          <w:szCs w:val="32"/>
        </w:rPr>
        <w:t>防护</w:t>
      </w:r>
      <w:r>
        <w:rPr>
          <w:rFonts w:ascii="仿宋" w:hAnsi="仿宋" w:eastAsia="仿宋"/>
          <w:sz w:val="32"/>
          <w:szCs w:val="32"/>
        </w:rPr>
        <w:t>网等隔离防护设施</w:t>
      </w:r>
      <w:r>
        <w:rPr>
          <w:rFonts w:hint="eastAsia" w:ascii="仿宋" w:hAnsi="仿宋" w:eastAsia="仿宋"/>
          <w:sz w:val="32"/>
          <w:szCs w:val="32"/>
        </w:rPr>
        <w:t>;具备</w:t>
      </w:r>
      <w:r>
        <w:rPr>
          <w:rFonts w:ascii="仿宋" w:hAnsi="仿宋" w:eastAsia="仿宋"/>
          <w:sz w:val="32"/>
          <w:szCs w:val="32"/>
        </w:rPr>
        <w:t>条件的</w:t>
      </w:r>
      <w:r>
        <w:rPr>
          <w:rFonts w:hint="eastAsia" w:ascii="仿宋" w:hAnsi="仿宋" w:eastAsia="仿宋"/>
          <w:sz w:val="32"/>
          <w:szCs w:val="32"/>
        </w:rPr>
        <w:t>应当设立道路监控、防撞护栏、事故导流槽和应急池等</w:t>
      </w:r>
      <w:r>
        <w:rPr>
          <w:rFonts w:ascii="仿宋" w:hAnsi="仿宋" w:eastAsia="仿宋"/>
          <w:sz w:val="32"/>
          <w:szCs w:val="32"/>
        </w:rPr>
        <w:t>应急防护设施</w:t>
      </w:r>
      <w:r>
        <w:rPr>
          <w:rFonts w:hint="eastAsia" w:ascii="仿宋" w:hAnsi="仿宋" w:eastAsia="仿宋"/>
          <w:sz w:val="32"/>
          <w:szCs w:val="32"/>
        </w:rPr>
        <w:t>；落实原住居民搬迁、生活及农业面源污染治理等饮用水水源保护区规范化建设任务。</w:t>
      </w:r>
    </w:p>
    <w:p>
      <w:pPr>
        <w:ind w:firstLine="640" w:firstLineChars="200"/>
        <w:rPr>
          <w:rFonts w:ascii="仿宋" w:hAnsi="仿宋" w:eastAsia="仿宋"/>
          <w:sz w:val="32"/>
          <w:szCs w:val="32"/>
        </w:rPr>
      </w:pPr>
      <w:r>
        <w:rPr>
          <w:rFonts w:hint="eastAsia" w:ascii="仿宋" w:hAnsi="仿宋" w:eastAsia="仿宋"/>
          <w:sz w:val="32"/>
          <w:szCs w:val="32"/>
        </w:rPr>
        <w:t>任何单位和个人不得损毁、擅自改变饮用水水源保护区的地理界标、警示标志和隔离防护、应急防护及取供水设施。</w:t>
      </w:r>
    </w:p>
    <w:p>
      <w:pPr>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eastAsia="zh-CN"/>
        </w:rPr>
        <w:t>九</w:t>
      </w:r>
      <w:r>
        <w:rPr>
          <w:rFonts w:hint="eastAsia" w:ascii="仿宋" w:hAnsi="仿宋" w:eastAsia="仿宋"/>
          <w:sz w:val="32"/>
          <w:szCs w:val="32"/>
        </w:rPr>
        <w:t>条</w:t>
      </w:r>
      <w:r>
        <w:rPr>
          <w:rFonts w:ascii="仿宋" w:hAnsi="仿宋" w:eastAsia="仿宋"/>
          <w:sz w:val="32"/>
          <w:szCs w:val="32"/>
        </w:rPr>
        <w:t>  加强饮用水水源突发环境事件应急管理。</w:t>
      </w:r>
    </w:p>
    <w:p>
      <w:pPr>
        <w:ind w:firstLine="640" w:firstLineChars="200"/>
        <w:rPr>
          <w:rFonts w:ascii="仿宋" w:hAnsi="仿宋" w:eastAsia="仿宋"/>
          <w:sz w:val="32"/>
          <w:szCs w:val="32"/>
        </w:rPr>
      </w:pPr>
      <w:r>
        <w:rPr>
          <w:rFonts w:hint="eastAsia" w:ascii="仿宋" w:hAnsi="仿宋" w:eastAsia="仿宋"/>
          <w:sz w:val="32"/>
          <w:szCs w:val="32"/>
          <w:lang w:eastAsia="zh-CN"/>
        </w:rPr>
        <w:t>益阳</w:t>
      </w:r>
      <w:r>
        <w:rPr>
          <w:rFonts w:hint="eastAsia" w:ascii="仿宋" w:hAnsi="仿宋" w:eastAsia="仿宋"/>
          <w:sz w:val="32"/>
          <w:szCs w:val="32"/>
        </w:rPr>
        <w:t>市生态环境局桃江分局牵头拟定饮用水水源保护区突发环境事件应急预案，报县政府批准后实施。</w:t>
      </w:r>
    </w:p>
    <w:p>
      <w:pPr>
        <w:ind w:firstLine="640" w:firstLineChars="200"/>
        <w:rPr>
          <w:rFonts w:ascii="仿宋" w:hAnsi="仿宋" w:eastAsia="仿宋"/>
          <w:sz w:val="32"/>
          <w:szCs w:val="32"/>
        </w:rPr>
      </w:pPr>
      <w:r>
        <w:rPr>
          <w:rFonts w:hint="eastAsia" w:ascii="仿宋" w:hAnsi="仿宋" w:eastAsia="仿宋"/>
          <w:sz w:val="32"/>
          <w:szCs w:val="32"/>
        </w:rPr>
        <w:t>有关县级部门、相关各乡（镇）人民政府以及供水单位和风险源单位根据所在地饮用水水源保护区突发环境事件应急预案，编制相应专项应急预案，报益阳市生态环境局桃江分局备案，并按照要求做好应急处理工作。</w:t>
      </w:r>
    </w:p>
    <w:p>
      <w:pPr>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二十</w:t>
      </w:r>
      <w:r>
        <w:rPr>
          <w:rFonts w:hint="eastAsia" w:ascii="仿宋" w:hAnsi="仿宋" w:eastAsia="仿宋"/>
          <w:sz w:val="32"/>
          <w:szCs w:val="32"/>
        </w:rPr>
        <w:t>条</w:t>
      </w:r>
      <w:r>
        <w:rPr>
          <w:rFonts w:ascii="仿宋" w:hAnsi="仿宋" w:eastAsia="仿宋"/>
          <w:sz w:val="32"/>
          <w:szCs w:val="32"/>
        </w:rPr>
        <w:t xml:space="preserve">  </w:t>
      </w:r>
      <w:r>
        <w:rPr>
          <w:rFonts w:hint="eastAsia" w:ascii="仿宋" w:hAnsi="仿宋" w:eastAsia="仿宋"/>
          <w:sz w:val="32"/>
          <w:szCs w:val="32"/>
        </w:rPr>
        <w:t>各</w:t>
      </w:r>
      <w:r>
        <w:rPr>
          <w:rFonts w:ascii="仿宋" w:hAnsi="仿宋" w:eastAsia="仿宋"/>
          <w:sz w:val="32"/>
          <w:szCs w:val="32"/>
        </w:rPr>
        <w:t>乡</w:t>
      </w:r>
      <w:r>
        <w:rPr>
          <w:rFonts w:hint="eastAsia" w:ascii="仿宋" w:hAnsi="仿宋" w:eastAsia="仿宋"/>
          <w:sz w:val="32"/>
          <w:szCs w:val="32"/>
        </w:rPr>
        <w:t>（镇）人民</w:t>
      </w:r>
      <w:r>
        <w:rPr>
          <w:rFonts w:ascii="仿宋" w:hAnsi="仿宋" w:eastAsia="仿宋"/>
          <w:sz w:val="32"/>
          <w:szCs w:val="32"/>
        </w:rPr>
        <w:t>政府、</w:t>
      </w:r>
      <w:r>
        <w:rPr>
          <w:rFonts w:hint="eastAsia" w:ascii="仿宋" w:hAnsi="仿宋" w:eastAsia="仿宋"/>
          <w:sz w:val="32"/>
          <w:szCs w:val="32"/>
          <w:lang w:eastAsia="zh-CN"/>
        </w:rPr>
        <w:t>益阳</w:t>
      </w:r>
      <w:r>
        <w:rPr>
          <w:rFonts w:ascii="仿宋" w:hAnsi="仿宋" w:eastAsia="仿宋"/>
          <w:sz w:val="32"/>
          <w:szCs w:val="32"/>
        </w:rPr>
        <w:t>市生态环境</w:t>
      </w:r>
      <w:r>
        <w:rPr>
          <w:rFonts w:hint="eastAsia" w:ascii="仿宋" w:hAnsi="仿宋" w:eastAsia="仿宋"/>
          <w:sz w:val="32"/>
          <w:szCs w:val="32"/>
        </w:rPr>
        <w:t>局</w:t>
      </w:r>
      <w:r>
        <w:rPr>
          <w:rFonts w:ascii="仿宋" w:hAnsi="仿宋" w:eastAsia="仿宋"/>
          <w:sz w:val="32"/>
          <w:szCs w:val="32"/>
        </w:rPr>
        <w:t>桃江分局、县水利</w:t>
      </w:r>
      <w:r>
        <w:rPr>
          <w:rFonts w:hint="eastAsia" w:ascii="仿宋" w:hAnsi="仿宋" w:eastAsia="仿宋"/>
          <w:sz w:val="32"/>
          <w:szCs w:val="32"/>
        </w:rPr>
        <w:t>局</w:t>
      </w:r>
      <w:r>
        <w:rPr>
          <w:rFonts w:ascii="仿宋" w:hAnsi="仿宋" w:eastAsia="仿宋"/>
          <w:sz w:val="32"/>
          <w:szCs w:val="32"/>
        </w:rPr>
        <w:t>、县交通运输</w:t>
      </w:r>
      <w:r>
        <w:rPr>
          <w:rFonts w:hint="eastAsia" w:ascii="仿宋" w:hAnsi="仿宋" w:eastAsia="仿宋"/>
          <w:sz w:val="32"/>
          <w:szCs w:val="32"/>
        </w:rPr>
        <w:t>局</w:t>
      </w:r>
      <w:r>
        <w:rPr>
          <w:rFonts w:ascii="仿宋" w:hAnsi="仿宋" w:eastAsia="仿宋"/>
          <w:sz w:val="32"/>
          <w:szCs w:val="32"/>
        </w:rPr>
        <w:t>、县公安</w:t>
      </w:r>
      <w:r>
        <w:rPr>
          <w:rFonts w:hint="eastAsia" w:ascii="仿宋" w:hAnsi="仿宋" w:eastAsia="仿宋"/>
          <w:sz w:val="32"/>
          <w:szCs w:val="32"/>
        </w:rPr>
        <w:t>局</w:t>
      </w:r>
      <w:r>
        <w:rPr>
          <w:rFonts w:ascii="仿宋" w:hAnsi="仿宋" w:eastAsia="仿宋"/>
          <w:sz w:val="32"/>
          <w:szCs w:val="32"/>
        </w:rPr>
        <w:t>、县应急管理</w:t>
      </w:r>
      <w:r>
        <w:rPr>
          <w:rFonts w:hint="eastAsia" w:ascii="仿宋" w:hAnsi="仿宋" w:eastAsia="仿宋"/>
          <w:sz w:val="32"/>
          <w:szCs w:val="32"/>
        </w:rPr>
        <w:t>局</w:t>
      </w:r>
      <w:r>
        <w:rPr>
          <w:rFonts w:ascii="仿宋" w:hAnsi="仿宋" w:eastAsia="仿宋"/>
          <w:sz w:val="32"/>
          <w:szCs w:val="32"/>
        </w:rPr>
        <w:t>等有关部门，建立饮用水水源保护区巡查制度，对饮用水水源及相关设施进行巡查，发现影响饮用水水源安全的行为，应当及时采取措施、消除影响并依法处理。定期对饮用水水源保护区及其上游和周边区域环境状况和污染风险进行调查评估，排查可能存在的污染风险因素，并采取相应的风险防范措施。</w:t>
      </w:r>
    </w:p>
    <w:p>
      <w:pPr>
        <w:ind w:firstLine="640" w:firstLineChars="200"/>
        <w:rPr>
          <w:rFonts w:ascii="仿宋" w:hAnsi="仿宋" w:eastAsia="仿宋"/>
          <w:sz w:val="32"/>
          <w:szCs w:val="32"/>
        </w:rPr>
      </w:pPr>
      <w:r>
        <w:rPr>
          <w:rFonts w:hint="eastAsia" w:ascii="仿宋" w:hAnsi="仿宋" w:eastAsia="仿宋"/>
          <w:sz w:val="32"/>
          <w:szCs w:val="32"/>
        </w:rPr>
        <w:t>各乡（镇）人民政府组织和指导村（居）民委员会开展饮用水水源保护巡查工作，发现问题，及时采取措施并向有关主管部门报告。</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一</w:t>
      </w:r>
      <w:r>
        <w:rPr>
          <w:rFonts w:hint="eastAsia" w:ascii="仿宋" w:hAnsi="仿宋" w:eastAsia="仿宋"/>
          <w:sz w:val="32"/>
          <w:szCs w:val="32"/>
        </w:rPr>
        <w:t>条</w:t>
      </w:r>
      <w:r>
        <w:rPr>
          <w:rFonts w:ascii="仿宋" w:hAnsi="仿宋" w:eastAsia="仿宋"/>
          <w:sz w:val="32"/>
          <w:szCs w:val="32"/>
        </w:rPr>
        <w:t>  饮用水水源发生污染事故或者其他可能影响饮用水水源安全的突发性事件，供水单位立即启动应急方案，采取应急处理措施，按规定及时向县政府和有关部门报告，不得迟报、谎报、瞒报、漏报。县政府及时启动应急预案，开展应急处置工作，采取控制或者切断污染源等有效措施，做好应急供水准备，消除环境污染及潜在风险，保障供水安全。</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二</w:t>
      </w:r>
      <w:r>
        <w:rPr>
          <w:rFonts w:hint="eastAsia" w:ascii="仿宋" w:hAnsi="仿宋" w:eastAsia="仿宋"/>
          <w:sz w:val="32"/>
          <w:szCs w:val="32"/>
        </w:rPr>
        <w:t>条</w:t>
      </w:r>
      <w:r>
        <w:rPr>
          <w:rFonts w:ascii="仿宋" w:hAnsi="仿宋" w:eastAsia="仿宋"/>
          <w:sz w:val="32"/>
          <w:szCs w:val="32"/>
        </w:rPr>
        <w:t>  县级有关部门应当履行下列保护和管理职责：</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发展改革局负责将饮用水水源保护纳入国民经济和社会发展规划，合理布局和调整饮用水水源地及上下游地区的产业结构，促进经济建设和饮用水水源保护协调发展。</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财政局负责保障饮用水水源保护区环境治理经费。</w:t>
      </w:r>
    </w:p>
    <w:p>
      <w:pPr>
        <w:ind w:firstLine="640" w:firstLineChars="200"/>
        <w:rPr>
          <w:rFonts w:ascii="仿宋" w:hAnsi="仿宋" w:eastAsia="仿宋"/>
          <w:sz w:val="32"/>
          <w:szCs w:val="32"/>
        </w:rPr>
      </w:pPr>
      <w:r>
        <w:rPr>
          <w:rFonts w:hint="eastAsia" w:ascii="仿宋" w:hAnsi="仿宋" w:eastAsia="仿宋"/>
          <w:sz w:val="32"/>
          <w:szCs w:val="32"/>
          <w:lang w:eastAsia="zh-CN"/>
        </w:rPr>
        <w:t>益阳市生态环境局桃江分局</w:t>
      </w:r>
      <w:r>
        <w:rPr>
          <w:rFonts w:hint="eastAsia" w:ascii="仿宋" w:hAnsi="仿宋" w:eastAsia="仿宋"/>
          <w:sz w:val="32"/>
          <w:szCs w:val="32"/>
        </w:rPr>
        <w:t>负责监督检查饮用水水源保护区及周围的排污单位和其他排污行为，定期监测饮用水源水质并发布饮用水水源水质状况信息，组织开展饮用水水源保护区巡查，依法查处违反饮用水水源保护区环境保护管理相关规定的行为等。</w:t>
      </w:r>
    </w:p>
    <w:p>
      <w:pPr>
        <w:ind w:firstLine="640" w:firstLineChars="200"/>
        <w:rPr>
          <w:rFonts w:ascii="仿宋" w:hAnsi="仿宋" w:eastAsia="仿宋"/>
          <w:sz w:val="32"/>
          <w:szCs w:val="32"/>
        </w:rPr>
      </w:pPr>
      <w:r>
        <w:rPr>
          <w:rFonts w:ascii="仿宋" w:hAnsi="仿宋" w:eastAsia="仿宋"/>
          <w:sz w:val="32"/>
          <w:szCs w:val="32"/>
        </w:rPr>
        <w:t>县水利局</w:t>
      </w:r>
      <w:r>
        <w:rPr>
          <w:rFonts w:hint="eastAsia" w:ascii="仿宋" w:hAnsi="仿宋" w:eastAsia="仿宋"/>
          <w:sz w:val="32"/>
          <w:szCs w:val="32"/>
        </w:rPr>
        <w:t>负责水资源的统一规划、管理和监督工作，监督管理饮用水水源保护区内河道采砂等破坏水质行为，防治水土流失；规范农村饮水安全工程建设和运行管理，加强备用饮用水水源建设。</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农业农村局负责指导饮用水水源保护区及周边畜牧业发展和结构调整，监督管理畜禽养殖和水产养殖活动，指导畜禽养殖业开展污染防治和废弃物资源化利用等，监督管理实施饮用水水源保护区及周边农业种植、农药、化肥施用和农业废弃物处置等农业面源污染控制工作。</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林业局负责制定和实施饮用水水源保护区水源涵养林建设、发展和利用规划，保护管理涵养林、植被及湿地，依法查处破坏饮用水水源保护区水源涵养林、植被及湿地的行为等。</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卫生健康局负责监督检查饮用水卫生标准执行情况，定期监测用户水龙头出水水质，发布饮用水水质安全状况信息。</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自然资源局负责统筹管理饮用水水源保护区及周围的规划建设；监督管理饮用水水源保护区及周边矿产资源开采和加工利用，严格审批管理，防止水土流失和污染水源，依法查处违反国土资源管理相关规定影响饮用水水源保护区环境的行为等。</w:t>
      </w:r>
    </w:p>
    <w:p>
      <w:pPr>
        <w:ind w:firstLine="640" w:firstLineChars="200"/>
        <w:rPr>
          <w:rFonts w:hint="eastAsia" w:ascii="仿宋" w:hAnsi="仿宋" w:eastAsia="仿宋"/>
          <w:sz w:val="32"/>
          <w:szCs w:val="32"/>
        </w:rPr>
      </w:pPr>
      <w:r>
        <w:rPr>
          <w:rFonts w:ascii="仿宋" w:hAnsi="仿宋" w:eastAsia="仿宋"/>
          <w:sz w:val="32"/>
          <w:szCs w:val="32"/>
        </w:rPr>
        <w:t>县</w:t>
      </w:r>
      <w:r>
        <w:rPr>
          <w:rFonts w:hint="eastAsia" w:ascii="仿宋" w:hAnsi="仿宋" w:eastAsia="仿宋"/>
          <w:sz w:val="32"/>
          <w:szCs w:val="32"/>
        </w:rPr>
        <w:t>交通运输局负责统筹安排饮用水水源保护区及周围有影响的、潜在的交通运输基础设施建设及运输工具的管理，加强饮用水水源保护区及周边区域危险化学品运输车辆监管，严禁危险化学品运输车辆进入水源保护区。</w:t>
      </w:r>
    </w:p>
    <w:p>
      <w:pPr>
        <w:ind w:firstLine="640" w:firstLineChars="200"/>
        <w:rPr>
          <w:rFonts w:hint="eastAsia" w:ascii="仿宋" w:hAnsi="仿宋" w:eastAsia="仿宋"/>
          <w:sz w:val="32"/>
          <w:szCs w:val="32"/>
          <w:highlight w:val="yellow"/>
          <w:lang w:eastAsia="zh-CN"/>
        </w:rPr>
      </w:pPr>
      <w:r>
        <w:rPr>
          <w:rFonts w:hint="eastAsia" w:ascii="仿宋" w:hAnsi="仿宋" w:eastAsia="仿宋"/>
          <w:sz w:val="32"/>
          <w:szCs w:val="32"/>
          <w:highlight w:val="yellow"/>
          <w:lang w:eastAsia="zh-CN"/>
        </w:rPr>
        <w:t>县公路建设养护中心负责水源保护区内公路交通运输应急防护工程及公路事故环境污染防治设施的建立和完善。</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住房和城乡建设局负责在保护区内各村庄配置生活垃圾收集转运设施，监督管理饮用水水源保护区内生活垃圾倾倒、堆放和处置工作。</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市场监管局负责按照行政审批权限严格审批管理饮用水水源保护区内营业执照及食品经营许可证，配合行业相关主管部门依法取缔在饮用水水源保护区内影响水源水质的无证无照经营行为。</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文化旅游局负责组织指导饮用水水源地周边旅游区域、旅游项目、旅游路线的规划和开发，严禁饮用水水源保护区内开设农家乐，监督管理饮用水水源地周边区域的农家乐严格落实污染防治措施。</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应急管理局负责组织协调饮用水水源保护区内安全生产事故或自然灾害应急工作，并做好应急准备和应急演练等。</w:t>
      </w:r>
    </w:p>
    <w:p>
      <w:pPr>
        <w:ind w:firstLine="640" w:firstLineChars="200"/>
        <w:rPr>
          <w:rFonts w:ascii="仿宋" w:hAnsi="仿宋" w:eastAsia="仿宋"/>
          <w:sz w:val="32"/>
          <w:szCs w:val="32"/>
        </w:rPr>
      </w:pPr>
      <w:r>
        <w:rPr>
          <w:rFonts w:ascii="仿宋" w:hAnsi="仿宋" w:eastAsia="仿宋"/>
          <w:sz w:val="32"/>
          <w:szCs w:val="32"/>
        </w:rPr>
        <w:t>县</w:t>
      </w:r>
      <w:r>
        <w:rPr>
          <w:rFonts w:hint="eastAsia" w:ascii="仿宋" w:hAnsi="仿宋" w:eastAsia="仿宋"/>
          <w:sz w:val="32"/>
          <w:szCs w:val="32"/>
        </w:rPr>
        <w:t>公安局负责建立饮用水水源保护区道路交通管制制度，对确需通过的危险化学品运输车辆，依法进行审核审批，指定通行线路和时间，做好通行安全保障工作。在饮用水水源保护区的危险路段，采取设置警示标志，安装道路监控设备等措施，实施有效监控。</w:t>
      </w:r>
    </w:p>
    <w:p>
      <w:pPr>
        <w:ind w:firstLine="640" w:firstLineChars="200"/>
        <w:rPr>
          <w:rFonts w:ascii="仿宋" w:hAnsi="仿宋" w:eastAsia="仿宋"/>
          <w:sz w:val="32"/>
          <w:szCs w:val="32"/>
        </w:rPr>
      </w:pPr>
      <w:r>
        <w:rPr>
          <w:rFonts w:hint="eastAsia" w:ascii="仿宋" w:hAnsi="仿宋" w:eastAsia="仿宋"/>
          <w:sz w:val="32"/>
          <w:szCs w:val="32"/>
        </w:rPr>
        <w:t>供水单位负责制定年度、季度和月用水计划，为防洪、蓄水、供水、生产的科学调度和高效利用提供依据。按照生活饮用水卫生标准对出厂水水质进行检测，并定期发布饮用水出厂水质状况信息。定期对饮用水水源保护区及取水口开展日常巡查并做好巡查记录，对巡查中发现饮用水源污染的行为及时劝阻和制止，对劝阻和制止无效的，及时报告有关执法部门调查取证并依法处置。</w:t>
      </w:r>
    </w:p>
    <w:p>
      <w:pPr>
        <w:ind w:firstLine="640" w:firstLineChars="200"/>
        <w:rPr>
          <w:rFonts w:ascii="仿宋" w:hAnsi="仿宋" w:eastAsia="仿宋"/>
          <w:sz w:val="32"/>
          <w:szCs w:val="32"/>
        </w:rPr>
      </w:pPr>
      <w:r>
        <w:rPr>
          <w:rFonts w:hint="eastAsia" w:ascii="仿宋" w:hAnsi="仿宋" w:eastAsia="仿宋"/>
          <w:sz w:val="32"/>
          <w:szCs w:val="32"/>
        </w:rPr>
        <w:t>法律法规等规定的有关部门饮用水水源保护和管理其他职责。</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三</w:t>
      </w:r>
      <w:r>
        <w:rPr>
          <w:rFonts w:hint="eastAsia" w:ascii="仿宋" w:hAnsi="仿宋" w:eastAsia="仿宋"/>
          <w:sz w:val="32"/>
          <w:szCs w:val="32"/>
        </w:rPr>
        <w:t>条</w:t>
      </w:r>
      <w:r>
        <w:rPr>
          <w:rFonts w:ascii="仿宋" w:hAnsi="仿宋" w:eastAsia="仿宋"/>
          <w:sz w:val="32"/>
          <w:szCs w:val="32"/>
        </w:rPr>
        <w:t>  相关各乡（镇）人民政府应当履行下列保护和管理职责：</w:t>
      </w:r>
    </w:p>
    <w:p>
      <w:pPr>
        <w:ind w:firstLine="640" w:firstLineChars="200"/>
        <w:rPr>
          <w:rFonts w:ascii="仿宋" w:hAnsi="仿宋" w:eastAsia="仿宋"/>
          <w:sz w:val="32"/>
          <w:szCs w:val="32"/>
        </w:rPr>
      </w:pPr>
      <w:r>
        <w:rPr>
          <w:rFonts w:hint="eastAsia" w:ascii="仿宋" w:hAnsi="仿宋" w:eastAsia="仿宋"/>
          <w:sz w:val="32"/>
          <w:szCs w:val="32"/>
        </w:rPr>
        <w:t>（一）加强饮用水水源保护法律法规政策宣传，组织辖区内各单位和村（居）民共同做好饮用水水源保护，督促指导辖区内企业事业单位和其他生产经营者落实饮用水水源保护法律法规和政策措施；</w:t>
      </w:r>
    </w:p>
    <w:p>
      <w:pPr>
        <w:ind w:firstLine="640" w:firstLineChars="200"/>
        <w:rPr>
          <w:rFonts w:ascii="仿宋" w:hAnsi="仿宋" w:eastAsia="仿宋"/>
          <w:sz w:val="32"/>
          <w:szCs w:val="32"/>
        </w:rPr>
      </w:pPr>
      <w:r>
        <w:rPr>
          <w:rFonts w:hint="eastAsia" w:ascii="仿宋" w:hAnsi="仿宋" w:eastAsia="仿宋"/>
          <w:sz w:val="32"/>
          <w:szCs w:val="32"/>
        </w:rPr>
        <w:t>（二）按</w:t>
      </w:r>
      <w:r>
        <w:rPr>
          <w:rFonts w:ascii="仿宋" w:hAnsi="仿宋" w:eastAsia="仿宋"/>
          <w:sz w:val="32"/>
          <w:szCs w:val="32"/>
        </w:rPr>
        <w:t>相关</w:t>
      </w:r>
      <w:r>
        <w:rPr>
          <w:rFonts w:hint="eastAsia" w:ascii="仿宋" w:hAnsi="仿宋" w:eastAsia="仿宋"/>
          <w:sz w:val="32"/>
          <w:szCs w:val="32"/>
        </w:rPr>
        <w:t>要求设置界桩、交通警示牌、宣传牌等保护区标志，建设事故导流槽、防撞护栏和应急池等应急防护设施和隔离防护</w:t>
      </w:r>
      <w:r>
        <w:rPr>
          <w:rFonts w:ascii="仿宋" w:hAnsi="仿宋" w:eastAsia="仿宋"/>
          <w:sz w:val="32"/>
          <w:szCs w:val="32"/>
        </w:rPr>
        <w:t>网等隔离防护设施。</w:t>
      </w:r>
    </w:p>
    <w:p>
      <w:pPr>
        <w:ind w:firstLine="640" w:firstLineChars="200"/>
        <w:rPr>
          <w:rFonts w:ascii="仿宋" w:hAnsi="仿宋" w:eastAsia="仿宋"/>
          <w:sz w:val="32"/>
          <w:szCs w:val="32"/>
        </w:rPr>
      </w:pPr>
      <w:r>
        <w:rPr>
          <w:rFonts w:hint="eastAsia" w:ascii="仿宋" w:hAnsi="仿宋" w:eastAsia="仿宋"/>
          <w:sz w:val="32"/>
          <w:szCs w:val="32"/>
        </w:rPr>
        <w:t>（三）制定计划组织实施一级保护区内现有住户搬迁，严格登记管理，禁止出现新增住户，搬迁完成后对原居住地进行生态恢复。组织实施集中式饮用水水源保护区内生活垃圾收集转运和生活污水治理工作，严防生活面源污染。</w:t>
      </w:r>
    </w:p>
    <w:p>
      <w:pPr>
        <w:ind w:firstLine="640" w:firstLineChars="200"/>
        <w:rPr>
          <w:rFonts w:ascii="仿宋" w:hAnsi="仿宋" w:eastAsia="仿宋"/>
          <w:sz w:val="32"/>
          <w:szCs w:val="32"/>
        </w:rPr>
      </w:pPr>
      <w:r>
        <w:rPr>
          <w:rFonts w:hint="eastAsia" w:ascii="仿宋" w:hAnsi="仿宋" w:eastAsia="仿宋"/>
          <w:sz w:val="32"/>
          <w:szCs w:val="32"/>
        </w:rPr>
        <w:t>（四）发现污染或者可能污染集中式饮用水水源的行为或其他情形时，及时制止或者采取措施，并向上级人民政府和有关部门报告，配合有关部门查处违法行为；</w:t>
      </w:r>
    </w:p>
    <w:p>
      <w:pPr>
        <w:ind w:firstLine="640" w:firstLineChars="200"/>
        <w:rPr>
          <w:rFonts w:ascii="仿宋" w:hAnsi="仿宋" w:eastAsia="仿宋"/>
          <w:sz w:val="32"/>
          <w:szCs w:val="32"/>
        </w:rPr>
      </w:pPr>
      <w:r>
        <w:rPr>
          <w:rFonts w:hint="eastAsia" w:ascii="仿宋" w:hAnsi="仿宋" w:eastAsia="仿宋"/>
          <w:sz w:val="32"/>
          <w:szCs w:val="32"/>
        </w:rPr>
        <w:t>（五）引导和督促村（居）民委员会结合当地实际，在村规民约中规定村（居）民保护饮用水水源的义务，落实保护措施；</w:t>
      </w:r>
    </w:p>
    <w:p>
      <w:pPr>
        <w:ind w:firstLine="640" w:firstLineChars="200"/>
        <w:rPr>
          <w:rFonts w:ascii="仿宋" w:hAnsi="仿宋" w:eastAsia="仿宋"/>
          <w:sz w:val="32"/>
          <w:szCs w:val="32"/>
        </w:rPr>
      </w:pPr>
      <w:r>
        <w:rPr>
          <w:rFonts w:hint="eastAsia" w:ascii="仿宋" w:hAnsi="仿宋" w:eastAsia="仿宋"/>
          <w:sz w:val="32"/>
          <w:szCs w:val="32"/>
        </w:rPr>
        <w:t>（六）对辖区内饮用水水源保护区加强巡查和管理，</w:t>
      </w:r>
      <w:r>
        <w:rPr>
          <w:rFonts w:ascii="仿宋" w:hAnsi="仿宋" w:eastAsia="仿宋"/>
          <w:sz w:val="32"/>
          <w:szCs w:val="32"/>
        </w:rPr>
        <w:t>发现问题应当及时采取措施并向有关主管部门报告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（七）协助有关部门开展饮用水水源地环境保护工作；</w:t>
      </w:r>
    </w:p>
    <w:p>
      <w:pPr>
        <w:ind w:firstLine="640" w:firstLineChars="200"/>
        <w:rPr>
          <w:rFonts w:ascii="仿宋" w:hAnsi="仿宋" w:eastAsia="仿宋"/>
          <w:sz w:val="32"/>
          <w:szCs w:val="32"/>
        </w:rPr>
      </w:pPr>
      <w:r>
        <w:rPr>
          <w:rFonts w:hint="eastAsia" w:ascii="仿宋" w:hAnsi="仿宋" w:eastAsia="仿宋"/>
          <w:sz w:val="32"/>
          <w:szCs w:val="32"/>
        </w:rPr>
        <w:t>（八）法律、法规规定的其他职责。</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四</w:t>
      </w:r>
      <w:r>
        <w:rPr>
          <w:rFonts w:hint="eastAsia" w:ascii="仿宋" w:hAnsi="仿宋" w:eastAsia="仿宋"/>
          <w:sz w:val="32"/>
          <w:szCs w:val="32"/>
        </w:rPr>
        <w:t>条</w:t>
      </w:r>
      <w:r>
        <w:rPr>
          <w:rFonts w:ascii="仿宋" w:hAnsi="仿宋" w:eastAsia="仿宋"/>
          <w:sz w:val="32"/>
          <w:szCs w:val="32"/>
        </w:rPr>
        <w:t>  </w:t>
      </w:r>
      <w:r>
        <w:rPr>
          <w:rFonts w:hint="eastAsia" w:ascii="仿宋" w:hAnsi="仿宋" w:eastAsia="仿宋"/>
          <w:sz w:val="32"/>
          <w:szCs w:val="32"/>
          <w:lang w:eastAsia="zh-CN"/>
        </w:rPr>
        <w:t>益阳</w:t>
      </w:r>
      <w:r>
        <w:rPr>
          <w:rFonts w:ascii="仿宋" w:hAnsi="仿宋" w:eastAsia="仿宋"/>
          <w:sz w:val="32"/>
          <w:szCs w:val="32"/>
        </w:rPr>
        <w:t>市生态环境局桃江分局或者其他依法行使监督管理职权的部门，有权对饮用水水源保护区及周边区域内的排污单位进行现场检查。被检查单位必须如实反映情况，提供资料，不得以任何借口拒绝或者妨碍检查人员执行公务。</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五</w:t>
      </w:r>
      <w:r>
        <w:rPr>
          <w:rFonts w:hint="eastAsia" w:ascii="仿宋" w:hAnsi="仿宋" w:eastAsia="仿宋"/>
          <w:sz w:val="32"/>
          <w:szCs w:val="32"/>
        </w:rPr>
        <w:t>条</w:t>
      </w:r>
      <w:r>
        <w:rPr>
          <w:rFonts w:ascii="仿宋" w:hAnsi="仿宋" w:eastAsia="仿宋"/>
          <w:sz w:val="32"/>
          <w:szCs w:val="32"/>
        </w:rPr>
        <w:t>  生态环境、卫生健康等部门定期</w:t>
      </w:r>
      <w:r>
        <w:rPr>
          <w:rFonts w:hint="eastAsia" w:ascii="仿宋" w:hAnsi="仿宋" w:eastAsia="仿宋"/>
          <w:sz w:val="32"/>
          <w:szCs w:val="32"/>
        </w:rPr>
        <w:t>组织</w:t>
      </w:r>
      <w:r>
        <w:rPr>
          <w:rFonts w:ascii="仿宋" w:hAnsi="仿宋" w:eastAsia="仿宋"/>
          <w:sz w:val="32"/>
          <w:szCs w:val="32"/>
        </w:rPr>
        <w:t>开展监测、评估饮用水安全状况，互通有关信息，</w:t>
      </w:r>
      <w:r>
        <w:rPr>
          <w:rFonts w:hint="eastAsia" w:ascii="仿宋" w:hAnsi="仿宋" w:eastAsia="仿宋"/>
          <w:sz w:val="32"/>
          <w:szCs w:val="32"/>
        </w:rPr>
        <w:t>并</w:t>
      </w:r>
      <w:r>
        <w:rPr>
          <w:rFonts w:ascii="仿宋" w:hAnsi="仿宋" w:eastAsia="仿宋"/>
          <w:sz w:val="32"/>
          <w:szCs w:val="32"/>
        </w:rPr>
        <w:t>向社会公开饮用水安全状况信息。</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六</w:t>
      </w:r>
      <w:r>
        <w:rPr>
          <w:rFonts w:hint="eastAsia" w:ascii="仿宋" w:hAnsi="仿宋" w:eastAsia="仿宋"/>
          <w:sz w:val="32"/>
          <w:szCs w:val="32"/>
        </w:rPr>
        <w:t>条</w:t>
      </w:r>
      <w:r>
        <w:rPr>
          <w:rFonts w:ascii="仿宋" w:hAnsi="仿宋" w:eastAsia="仿宋"/>
          <w:sz w:val="32"/>
          <w:szCs w:val="32"/>
        </w:rPr>
        <w:t>  违反本办法规定的单位和个人，由有关行政主管部门按照《中华人民共和国环境保护法》《中华人民共和国水污染防治法》《中华人民共和国固体污染物防治法》《湖南省饮用水水源保护条例》等有关法律法规的规定予以处理。</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七</w:t>
      </w:r>
      <w:r>
        <w:rPr>
          <w:rFonts w:hint="eastAsia" w:ascii="仿宋" w:hAnsi="仿宋" w:eastAsia="仿宋"/>
          <w:sz w:val="32"/>
          <w:szCs w:val="32"/>
        </w:rPr>
        <w:t>条</w:t>
      </w:r>
      <w:r>
        <w:rPr>
          <w:rFonts w:ascii="仿宋" w:hAnsi="仿宋" w:eastAsia="仿宋"/>
          <w:sz w:val="32"/>
          <w:szCs w:val="32"/>
        </w:rPr>
        <w:t>  造成水源污染危害的单位或个人，被处罚时，不免除其消除污染、排除危害和赔偿损失的责任，依法追究相关单位和个人的饮用水水源生态环境损害赔偿责任。</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八</w:t>
      </w:r>
      <w:r>
        <w:rPr>
          <w:rFonts w:hint="eastAsia" w:ascii="仿宋" w:hAnsi="仿宋" w:eastAsia="仿宋"/>
          <w:sz w:val="32"/>
          <w:szCs w:val="32"/>
        </w:rPr>
        <w:t>条</w:t>
      </w:r>
      <w:r>
        <w:rPr>
          <w:rFonts w:ascii="仿宋" w:hAnsi="仿宋" w:eastAsia="仿宋"/>
          <w:sz w:val="32"/>
          <w:szCs w:val="32"/>
        </w:rPr>
        <w:t>  有关行政管理部门的工作人员，因滥用职权、玩忽职守、徇私舞弊等失职、渎职行为，造成水源水质污染的，由纪委监委部门依规依纪依法给予行政处分，情节严重、触犯法律的，由司法机关依法追究刑事责任。</w:t>
      </w:r>
    </w:p>
    <w:p>
      <w:pPr>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九</w:t>
      </w:r>
      <w:r>
        <w:rPr>
          <w:rFonts w:hint="eastAsia" w:ascii="仿宋" w:hAnsi="仿宋" w:eastAsia="仿宋"/>
          <w:sz w:val="32"/>
          <w:szCs w:val="32"/>
        </w:rPr>
        <w:t>条</w:t>
      </w:r>
      <w:r>
        <w:rPr>
          <w:rFonts w:ascii="仿宋" w:hAnsi="仿宋" w:eastAsia="仿宋"/>
          <w:sz w:val="32"/>
          <w:szCs w:val="32"/>
        </w:rPr>
        <w:t>  本办法自公布之日起施行。</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01C4"/>
    <w:rsid w:val="00023947"/>
    <w:rsid w:val="000C2AE1"/>
    <w:rsid w:val="00106CF1"/>
    <w:rsid w:val="001424F3"/>
    <w:rsid w:val="001807E5"/>
    <w:rsid w:val="001A4AF6"/>
    <w:rsid w:val="00290837"/>
    <w:rsid w:val="002E0E61"/>
    <w:rsid w:val="00313AD2"/>
    <w:rsid w:val="003C2A3A"/>
    <w:rsid w:val="004B686C"/>
    <w:rsid w:val="00527EB9"/>
    <w:rsid w:val="005373CB"/>
    <w:rsid w:val="00544669"/>
    <w:rsid w:val="00544A34"/>
    <w:rsid w:val="0054649E"/>
    <w:rsid w:val="005714C2"/>
    <w:rsid w:val="00601733"/>
    <w:rsid w:val="00666CA1"/>
    <w:rsid w:val="00693417"/>
    <w:rsid w:val="006F526D"/>
    <w:rsid w:val="007B1F14"/>
    <w:rsid w:val="007B707E"/>
    <w:rsid w:val="007D0136"/>
    <w:rsid w:val="008041F5"/>
    <w:rsid w:val="00807937"/>
    <w:rsid w:val="009135FF"/>
    <w:rsid w:val="00960FB8"/>
    <w:rsid w:val="0099338C"/>
    <w:rsid w:val="009B29E8"/>
    <w:rsid w:val="009F2CAE"/>
    <w:rsid w:val="009F674A"/>
    <w:rsid w:val="00A06F44"/>
    <w:rsid w:val="00AC6AFB"/>
    <w:rsid w:val="00B12776"/>
    <w:rsid w:val="00B43C2A"/>
    <w:rsid w:val="00B44A53"/>
    <w:rsid w:val="00B92C2E"/>
    <w:rsid w:val="00BE0FDE"/>
    <w:rsid w:val="00C226F3"/>
    <w:rsid w:val="00C401C4"/>
    <w:rsid w:val="00D71B7C"/>
    <w:rsid w:val="00D76332"/>
    <w:rsid w:val="00DF2985"/>
    <w:rsid w:val="00E52EEB"/>
    <w:rsid w:val="00E656AD"/>
    <w:rsid w:val="00EA5208"/>
    <w:rsid w:val="00F02F0F"/>
    <w:rsid w:val="00F16BC3"/>
    <w:rsid w:val="00F60714"/>
    <w:rsid w:val="00F62EB6"/>
    <w:rsid w:val="00F67936"/>
    <w:rsid w:val="00FC30AA"/>
    <w:rsid w:val="10226838"/>
    <w:rsid w:val="25404CB7"/>
    <w:rsid w:val="32B35AD2"/>
    <w:rsid w:val="3F5811EB"/>
    <w:rsid w:val="632D2D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916</Words>
  <Characters>5226</Characters>
  <Lines>43</Lines>
  <Paragraphs>12</Paragraphs>
  <TotalTime>47</TotalTime>
  <ScaleCrop>false</ScaleCrop>
  <LinksUpToDate>false</LinksUpToDate>
  <CharactersWithSpaces>6130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2022-03-02T07:32:00Z</dcterms:created>
  <dc:creator>admin</dc:creator>
  <cp:lastModifiedBy>Administrator</cp:lastModifiedBy>
  <cp:lastPrinted>2022-03-02T01:50:00Z</cp:lastPrinted>
  <dcterms:modified xsi:type="dcterms:W3CDTF">2022-03-08T01:10:26Z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5876AB4C80044A1880AD8F2939C92160</vt:lpwstr>
  </property>
</Properties>
</file>