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cs="Times New Roman"/>
          <w:sz w:val="32"/>
          <w:szCs w:val="32"/>
        </w:rPr>
      </w:pPr>
    </w:p>
    <w:p>
      <w:pPr>
        <w:spacing w:line="590" w:lineRule="exact"/>
        <w:rPr>
          <w:rFonts w:cs="Times New Roman"/>
          <w:sz w:val="32"/>
          <w:szCs w:val="32"/>
        </w:rPr>
      </w:pPr>
    </w:p>
    <w:p>
      <w:pPr>
        <w:spacing w:line="590" w:lineRule="exact"/>
        <w:rPr>
          <w:rFonts w:cs="Times New Roman"/>
          <w:sz w:val="52"/>
          <w:szCs w:val="52"/>
        </w:rPr>
      </w:pPr>
    </w:p>
    <w:p>
      <w:pPr>
        <w:spacing w:line="590" w:lineRule="exact"/>
        <w:rPr>
          <w:rFonts w:cs="Times New Roman"/>
          <w:sz w:val="52"/>
          <w:szCs w:val="52"/>
        </w:rPr>
      </w:pPr>
    </w:p>
    <w:p>
      <w:pPr>
        <w:spacing w:line="590" w:lineRule="exact"/>
        <w:rPr>
          <w:rFonts w:cs="Times New Roman"/>
          <w:sz w:val="32"/>
          <w:szCs w:val="32"/>
        </w:rPr>
      </w:pPr>
    </w:p>
    <w:p>
      <w:pPr>
        <w:spacing w:line="59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9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90" w:lineRule="exact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59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大政发〔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tabs>
          <w:tab w:val="left" w:pos="2673"/>
        </w:tabs>
        <w:spacing w:line="590" w:lineRule="exact"/>
        <w:jc w:val="center"/>
        <w:rPr>
          <w:rFonts w:ascii="黑体" w:eastAsia="黑体" w:cs="Times New Roman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大栗港镇人民政府</w:t>
      </w:r>
    </w:p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关于调整大栗港镇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创建全国文明城市</w:t>
      </w:r>
      <w:r>
        <w:rPr>
          <w:rFonts w:hint="eastAsia" w:ascii="方正小标宋简体" w:eastAsia="方正小标宋简体"/>
          <w:bCs/>
          <w:sz w:val="44"/>
          <w:szCs w:val="44"/>
        </w:rPr>
        <w:t>工作领导小组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、创建国家卫生县城工作领导小组</w:t>
      </w:r>
      <w:r>
        <w:rPr>
          <w:rFonts w:hint="eastAsia" w:ascii="方正小标宋简体" w:eastAsia="方正小标宋简体"/>
          <w:bCs/>
          <w:sz w:val="44"/>
          <w:szCs w:val="44"/>
        </w:rPr>
        <w:t>的</w:t>
      </w:r>
    </w:p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通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知</w:t>
      </w:r>
    </w:p>
    <w:p>
      <w:pPr>
        <w:spacing w:line="590" w:lineRule="exact"/>
        <w:ind w:firstLine="640" w:firstLineChars="200"/>
        <w:rPr>
          <w:rFonts w:cs="Times New Roman"/>
          <w:sz w:val="32"/>
          <w:szCs w:val="32"/>
        </w:rPr>
      </w:pPr>
    </w:p>
    <w:p>
      <w:pPr>
        <w:spacing w:line="59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各村（社区）居民委员会、机关各办、中心大队、镇直各有关部门：</w:t>
      </w:r>
    </w:p>
    <w:p>
      <w:pPr>
        <w:spacing w:line="590" w:lineRule="exact"/>
        <w:ind w:firstLine="555"/>
        <w:rPr>
          <w:rFonts w:hint="eastAsia" w:ascii="仿宋_GB2312" w:hAnsi="仿宋" w:eastAsia="仿宋_GB2312" w:cs="仿宋"/>
          <w:sz w:val="32"/>
          <w:szCs w:val="32"/>
        </w:rPr>
        <w:sectPr>
          <w:headerReference r:id="rId3" w:type="default"/>
          <w:pgSz w:w="11906" w:h="16838"/>
          <w:pgMar w:top="1440" w:right="1706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sz w:val="32"/>
          <w:szCs w:val="32"/>
        </w:rPr>
        <w:t>为确保我镇创建文明城镇和卫生城镇（以下简称“双创”）工作顺利开展，根据《关于印发202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年桃江县创建全国文明城市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工作考评细则</w:t>
      </w:r>
      <w:r>
        <w:rPr>
          <w:rFonts w:hint="eastAsia" w:ascii="仿宋_GB2312" w:hAnsi="仿宋" w:eastAsia="仿宋_GB2312" w:cs="仿宋"/>
          <w:sz w:val="32"/>
          <w:szCs w:val="32"/>
        </w:rPr>
        <w:t>的通知》（桃创发〔202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〕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号）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《关于印发202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年桃江县创建全国文明城市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工作考评细则</w:t>
      </w:r>
      <w:r>
        <w:rPr>
          <w:rFonts w:hint="eastAsia" w:ascii="仿宋_GB2312" w:hAnsi="仿宋" w:eastAsia="仿宋_GB2312" w:cs="仿宋"/>
          <w:sz w:val="32"/>
          <w:szCs w:val="32"/>
        </w:rPr>
        <w:t>的通知》（桃创发〔202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〕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号）的文件要求，经镇党委、政府研究决定，调整大栗港镇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创建全国文明城市</w:t>
      </w:r>
      <w:r>
        <w:rPr>
          <w:rFonts w:hint="eastAsia" w:ascii="仿宋_GB2312" w:hAnsi="仿宋" w:eastAsia="仿宋_GB2312" w:cs="仿宋"/>
          <w:sz w:val="32"/>
          <w:szCs w:val="32"/>
        </w:rPr>
        <w:t>工作领导小组，调整后的组</w:t>
      </w:r>
    </w:p>
    <w:p>
      <w:pPr>
        <w:spacing w:line="590" w:lineRule="exact"/>
        <w:ind w:firstLine="55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    长：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锋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常务副组长：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孔国奇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  组  长：何  虎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周  凤  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李卫萍  党委委员、政协联工委主任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邓光明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秦  尚  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龚  成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荣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党委委员、武装部长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杨金花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何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浩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      员：肖珞瑒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盛  萍  党建办主任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詹范文  社会治安和应急管理办主任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卢喜安  社会事务综合服务中心主任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胡介福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李  勇  自然资源和生态环境办主任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彭有为  综合行政执法大队大队长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41" w:firstLineChars="76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杨江华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经济发展办主任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郭宗海  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李永忠  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李  狮  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奎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邓跃红  交警队队长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汪  慧  电管所所长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熊德良  县六中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王跃中  镇中心校校长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杨大运  市监所所长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73" w:firstLineChars="77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  萍  镇中心卫生院院长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刘  兵  信用社主任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尹向群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邮政局局长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何  平  电信局局长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5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各村（社区）支部书记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793" w:firstLineChars="248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领导小组下设办公室，由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杨江华</w:t>
      </w:r>
      <w:r>
        <w:rPr>
          <w:rFonts w:hint="eastAsia" w:ascii="仿宋_GB2312" w:hAnsi="仿宋" w:eastAsia="仿宋_GB2312" w:cs="仿宋"/>
          <w:sz w:val="32"/>
          <w:szCs w:val="32"/>
        </w:rPr>
        <w:t>同志任办公室主任，贺锡洲任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创建</w:t>
      </w:r>
      <w:r>
        <w:rPr>
          <w:rFonts w:hint="eastAsia" w:ascii="仿宋_GB2312" w:hAnsi="仿宋" w:eastAsia="仿宋_GB2312" w:cs="仿宋"/>
          <w:sz w:val="32"/>
          <w:szCs w:val="32"/>
        </w:rPr>
        <w:t>专干，办公地点设镇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经济发展办</w:t>
      </w:r>
      <w:r>
        <w:rPr>
          <w:rFonts w:hint="eastAsia" w:ascii="仿宋_GB2312" w:hAnsi="仿宋" w:eastAsia="仿宋_GB2312" w:cs="仿宋"/>
          <w:sz w:val="32"/>
          <w:szCs w:val="32"/>
        </w:rPr>
        <w:t>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793" w:firstLineChars="248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今后组成人员如有变动，由相应岗位的人员自然替补，不再行文。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793" w:firstLineChars="248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793" w:firstLineChars="248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right="0" w:firstLine="630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大栗港镇人民政府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right="0" w:firstLine="63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spacing w:line="59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210" w:firstLineChars="100"/>
        <w:rPr>
          <w:rFonts w:cs="Times New Roman"/>
        </w:rPr>
      </w:pPr>
    </w:p>
    <w:sectPr>
      <w:footerReference r:id="rId4" w:type="default"/>
      <w:pgSz w:w="11906" w:h="16838"/>
      <w:pgMar w:top="1440" w:right="1706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2486025</wp:posOffset>
              </wp:positionH>
              <wp:positionV relativeFrom="paragraph">
                <wp:posOffset>-76200</wp:posOffset>
              </wp:positionV>
              <wp:extent cx="408305" cy="2921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75pt;margin-top:-6pt;height:23pt;width:32.15pt;mso-position-horizontal-relative:margin;z-index:251659264;mso-width-relative:page;mso-height-relative:page;" filled="f" stroked="f" coordsize="21600,21600" o:gfxdata="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nE5DtgAAAAKAQAADwAAAAAAAAABACAAAAAiAAAAZHJzL2Rvd25y&#10;ZXYueG1sUEsBAhQAFAAAAAgAh07iQMtMCBs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87ADD"/>
    <w:rsid w:val="000B0F2B"/>
    <w:rsid w:val="00230DF4"/>
    <w:rsid w:val="003153FE"/>
    <w:rsid w:val="00D2629A"/>
    <w:rsid w:val="00D937D9"/>
    <w:rsid w:val="047239D3"/>
    <w:rsid w:val="09F74CF8"/>
    <w:rsid w:val="0B043B6F"/>
    <w:rsid w:val="142E6F88"/>
    <w:rsid w:val="14D014D6"/>
    <w:rsid w:val="191314F5"/>
    <w:rsid w:val="1D453071"/>
    <w:rsid w:val="1DD718A3"/>
    <w:rsid w:val="1F6A3701"/>
    <w:rsid w:val="21825F01"/>
    <w:rsid w:val="21DA627C"/>
    <w:rsid w:val="22B74CAB"/>
    <w:rsid w:val="24A50197"/>
    <w:rsid w:val="261728A1"/>
    <w:rsid w:val="26BC3D6D"/>
    <w:rsid w:val="29E5115D"/>
    <w:rsid w:val="2A015484"/>
    <w:rsid w:val="2CFE5CFA"/>
    <w:rsid w:val="2DEE7FC8"/>
    <w:rsid w:val="2FA66105"/>
    <w:rsid w:val="32AF40D7"/>
    <w:rsid w:val="33C20862"/>
    <w:rsid w:val="348B61C4"/>
    <w:rsid w:val="34C62B51"/>
    <w:rsid w:val="350E1B5D"/>
    <w:rsid w:val="390F526F"/>
    <w:rsid w:val="3E3802C7"/>
    <w:rsid w:val="3E773A0B"/>
    <w:rsid w:val="3FF41900"/>
    <w:rsid w:val="42026D17"/>
    <w:rsid w:val="4891093B"/>
    <w:rsid w:val="4C512717"/>
    <w:rsid w:val="50493828"/>
    <w:rsid w:val="52903E9F"/>
    <w:rsid w:val="52C26E04"/>
    <w:rsid w:val="53307EA8"/>
    <w:rsid w:val="53934EEE"/>
    <w:rsid w:val="56EC71B5"/>
    <w:rsid w:val="58231B9F"/>
    <w:rsid w:val="5B4F0BC3"/>
    <w:rsid w:val="5DB15C8A"/>
    <w:rsid w:val="5DC06FB5"/>
    <w:rsid w:val="5EA92371"/>
    <w:rsid w:val="5F841F68"/>
    <w:rsid w:val="61667972"/>
    <w:rsid w:val="647849EC"/>
    <w:rsid w:val="66FD073C"/>
    <w:rsid w:val="673C6BCE"/>
    <w:rsid w:val="68187ADD"/>
    <w:rsid w:val="691D0826"/>
    <w:rsid w:val="6A9733A5"/>
    <w:rsid w:val="6AC27953"/>
    <w:rsid w:val="6B1F0F8D"/>
    <w:rsid w:val="6C454FB9"/>
    <w:rsid w:val="6D535020"/>
    <w:rsid w:val="6E437374"/>
    <w:rsid w:val="71EE6C46"/>
    <w:rsid w:val="743A1AD5"/>
    <w:rsid w:val="78566155"/>
    <w:rsid w:val="7C8037DA"/>
    <w:rsid w:val="7D3D2F21"/>
    <w:rsid w:val="7DDC3AAA"/>
    <w:rsid w:val="7F14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109</Words>
  <Characters>624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2018-04-16T01:30:00Z</dcterms:created>
  <dc:creator>Nps扬子</dc:creator>
  <cp:lastModifiedBy>fairy</cp:lastModifiedBy>
  <cp:lastPrinted>2021-03-10T08:13:00Z</cp:lastPrinted>
  <dcterms:modified xsi:type="dcterms:W3CDTF">2021-04-27T09:40:08Z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21BE16CEB2B0409F96EDFBE6803C3265</vt:lpwstr>
  </property>
</Properties>
</file>