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240" w:lineRule="exact"/>
        <w:rPr>
          <w:sz w:val="30"/>
        </w:rPr>
      </w:pPr>
    </w:p>
    <w:p>
      <w:pPr>
        <w:spacing w:line="240" w:lineRule="exact"/>
        <w:rPr>
          <w:sz w:val="30"/>
        </w:rPr>
      </w:pPr>
    </w:p>
    <w:p>
      <w:pPr>
        <w:spacing w:line="200" w:lineRule="exact"/>
        <w:rPr>
          <w:sz w:val="30"/>
        </w:rPr>
      </w:pPr>
    </w:p>
    <w:p>
      <w:pPr>
        <w:spacing w:line="200" w:lineRule="exact"/>
        <w:rPr>
          <w:sz w:val="30"/>
        </w:rPr>
      </w:pPr>
    </w:p>
    <w:p>
      <w:pPr>
        <w:spacing w:line="120" w:lineRule="exact"/>
        <w:rPr>
          <w:sz w:val="30"/>
        </w:rPr>
      </w:pPr>
    </w:p>
    <w:p>
      <w:pPr>
        <w:tabs>
          <w:tab w:val="left" w:pos="5865"/>
        </w:tabs>
        <w:spacing w:line="200" w:lineRule="exact"/>
        <w:rPr>
          <w:sz w:val="30"/>
        </w:rPr>
      </w:pPr>
      <w:r>
        <w:rPr>
          <w:sz w:val="30"/>
        </w:rPr>
        <w:tab/>
      </w:r>
    </w:p>
    <w:p>
      <w:pPr>
        <w:spacing w:line="200" w:lineRule="exact"/>
        <w:rPr>
          <w:sz w:val="30"/>
        </w:rPr>
      </w:pPr>
    </w:p>
    <w:p>
      <w:pPr>
        <w:ind w:left="-105" w:leftChars="-50" w:right="-105" w:rightChars="-50"/>
        <w:jc w:val="center"/>
        <w:rPr>
          <w:rFonts w:eastAsia="方正小标宋简体"/>
          <w:spacing w:val="120"/>
          <w:w w:val="55"/>
          <w:sz w:val="140"/>
          <w:szCs w:val="140"/>
        </w:rPr>
      </w:pPr>
      <w:r>
        <w:rPr>
          <w:rFonts w:eastAsia="方正小标宋简体"/>
          <w:color w:val="FF0000"/>
          <w:spacing w:val="120"/>
          <w:w w:val="55"/>
          <w:sz w:val="140"/>
          <w:szCs w:val="140"/>
        </w:rPr>
        <w:t>沾溪镇人民政府文件</w:t>
      </w:r>
    </w:p>
    <w:p>
      <w:pPr>
        <w:spacing w:line="86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沾政发〔20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38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</w:p>
    <w:p>
      <w:pPr>
        <w:tabs>
          <w:tab w:val="left" w:pos="365"/>
        </w:tabs>
        <w:spacing w:line="760" w:lineRule="exact"/>
        <w:jc w:val="center"/>
        <w:rPr>
          <w:rFonts w:hint="eastAsia" w:ascii="方正小标宋简体" w:hAnsi="宋体" w:eastAsia="方正小标宋简体" w:cs="宋体"/>
          <w:sz w:val="44"/>
          <w:szCs w:val="44"/>
        </w:rPr>
      </w:pPr>
      <w:r>
        <w:rPr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-227330</wp:posOffset>
                </wp:positionH>
                <wp:positionV relativeFrom="paragraph">
                  <wp:posOffset>267335</wp:posOffset>
                </wp:positionV>
                <wp:extent cx="6170930" cy="6350"/>
                <wp:effectExtent l="0" t="19050" r="1270" b="3175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70930" cy="6350"/>
                        </a:xfrm>
                        <a:prstGeom prst="line">
                          <a:avLst/>
                        </a:prstGeom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17.9pt;margin-top:21.05pt;height:0.5pt;width:485.9pt;z-index:251658240;mso-width-relative:page;mso-height-relative:page;" filled="f" stroked="t" coordsize="21600,21600" o:gfxdata="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32BRp9wAAAAJAQAADwAAAAAAAAABACAAAAAiAAAAZHJz&#10;L2Rvd25yZXYueG1sUEsBAhQAFAAAAAgAh07iQGn746nHAQAAjwMAAA4AAAAAAAAAAQAgAAAAKwEA&#10;AGRycy9lMm9Eb2MueG1sUEsFBgAAAAAGAAYAWQEAAGQFAAAAAA==&#10;">
                <v:fill on="f" focussize="0,0"/>
                <v:stroke weight="3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680" w:lineRule="exact"/>
        <w:jc w:val="center"/>
        <w:rPr>
          <w:rFonts w:hint="eastAsia" w:ascii="方正小标宋简体" w:eastAsia="方正小标宋简体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sz w:val="44"/>
          <w:szCs w:val="44"/>
        </w:rPr>
        <w:t>沾溪镇人民政府</w:t>
      </w:r>
      <w:r>
        <w:rPr>
          <w:rFonts w:hint="eastAsia" w:ascii="方正小标宋简体" w:eastAsia="方正小标宋简体"/>
          <w:sz w:val="44"/>
          <w:szCs w:val="44"/>
        </w:rPr>
        <w:br w:type="textWrapping"/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关于印发《沾溪镇2020年初中学业水平考试</w:t>
      </w:r>
    </w:p>
    <w:p>
      <w:pPr>
        <w:spacing w:line="68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工作的实施方案》的通知</w:t>
      </w:r>
    </w:p>
    <w:p>
      <w:pPr>
        <w:spacing w:line="68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镇直各部门、机关相关部门：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《沾溪镇2020年初中学业水平考试工作的实施方案》已经镇人民政府研究通过，现印发给你们，请结合实际认真贯彻执行。</w:t>
      </w:r>
    </w:p>
    <w:p>
      <w:pPr>
        <w:pStyle w:val="2"/>
        <w:rPr>
          <w:rFonts w:hint="eastAsia" w:ascii="楷体" w:hAnsi="楷体" w:eastAsia="楷体" w:cs="楷体"/>
          <w:sz w:val="32"/>
          <w:szCs w:val="32"/>
          <w:lang w:eastAsia="zh-CN"/>
        </w:rPr>
      </w:pPr>
    </w:p>
    <w:p>
      <w:pPr>
        <w:pStyle w:val="2"/>
        <w:rPr>
          <w:rFonts w:hint="eastAsia" w:ascii="楷体" w:hAnsi="楷体" w:eastAsia="楷体" w:cs="楷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760" w:firstLineChars="1800"/>
        <w:textAlignment w:val="auto"/>
        <w:rPr>
          <w:rFonts w:hint="eastAsia" w:ascii="楷体" w:hAnsi="楷体" w:eastAsia="楷体" w:cs="楷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沾溪镇人民政府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760" w:firstLineChars="1800"/>
        <w:textAlignment w:val="auto"/>
        <w:rPr>
          <w:rFonts w:hint="eastAsia"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ind w:left="0" w:leftChars="0" w:firstLine="0" w:firstLineChars="0"/>
        <w:jc w:val="center"/>
        <w:rPr>
          <w:rFonts w:hint="eastAsia" w:ascii="方正小标宋简体" w:eastAsia="方正小标宋简体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沾溪镇2020年初中学业水平考试工作的</w:t>
      </w:r>
    </w:p>
    <w:p>
      <w:pPr>
        <w:pStyle w:val="2"/>
        <w:ind w:left="0" w:leftChars="0" w:firstLine="0" w:firstLineChars="0"/>
        <w:jc w:val="center"/>
        <w:rPr>
          <w:rFonts w:hint="eastAsia" w:ascii="方正小标宋简体" w:eastAsia="方正小标宋简体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实  施  方  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初中学业水平考试是一项涉及面广、社会关注度高、政策性强、责任重大的工作。为确保我镇2020年初中学业水平考试平安顺利进行，按照严格要求、严明纪律、严密组织的工作方针，结合我镇实际，制定本工作方案。   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工作目标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以习近平新时代中国特色社会主义思想为指导，全面贯彻党的教育方针，落实立德树人根本任务，选拔和培养德智体美全面发展的社会主义建设者和接班人,以《考务手册》为准则，坚持“健康、公平、安全、科学、规范”的基本原则，实现“保平安、保质量、保公平”和“零差错、零事故”的总体目标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考试时间与考点设置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中考考试时间为7月16日至7月18日，考点设沾溪镇中心学校。有九年级考生180人，其中沾溪镇中学128人，伍家洲中学52人，设6个考场；八年级考生200人，其中沾溪镇中学139人，伍家洲中学61人，设7个考场。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相关部门工作职责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（一）派出所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1、考点安全保卫。16日—18日考试期间选派一名公安干警（着警服）与学校保卫人员配合，确保考点安全。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2、试卷保密保卫。选派一名公安干警（着警服）全过程参与试卷保密工作（15日试卷到校至18日考试结束）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3、维护交通秩序。中考期间，维护沾溪镇中学校门前交通秩序，确保伍家洲中学中考学生接送车辆所经路线平安畅通。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（二）卫生院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1、派出一人担任考点副主考。专职负责涉疫常规工和和突发事件的处置，完善考点内、考场内防疫工作流程和处置流程。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2监督、指导中考期间学校卫生及防疫工作，指导考点做好通风、消毒工作，考试期间须全程在学校卫生保健室值班。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（三）用电管理所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1、对学校周围供电线路进行一次检查，对学校所有电器设备及用电线路进行一次检查。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2、确保考点16日—18日正常供电，特别是18日上午8:20--9:50英语听力考试期间的正常供电。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（四）市监所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1、考试前，对镇中心学校考点的食堂进行一次监督检查，对从业人员进行培训，指导做好餐饮具的消毒清洁工作，对所有食材进行查验。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2、考试期间指导确定考生菜谱，全程监督食堂工作。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（五）社会治安和应急管理办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做好净化考点周边环境工作。考试期间，排查学校周边环境，群众喜庆、寿宴等活动，避免发出严重噪声影响考试。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四、工作要求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　　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1、加强工作领导。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镇人民政府由镇党委委员、人大主席周科明同志负责，公安、市监、卫生、电力、中心校等相关部门要密切配合，做到人员到位、责任到位、措施到位、监督到位。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2、加强教育培训。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各相关职能部门对参与中考的工作人员要加强教育培训，对其进行思想政治教育、法制教育、职业道德教育、工作责任心教育和警示教育。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3、强化安全责任。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要确保试卷安全，完善和落实各项安全保密制度，对涉密关键岗位人员加强教育和管理，严格按要求安排值班。要确保师生安全，切实落实安全工作责任制，采取一切措施，确保交通安全、饮食安全，严防食物中毒，严禁下河下湖游泳，杜绝任何安全责任事故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附考试时间安排：</w:t>
      </w:r>
    </w:p>
    <w:tbl>
      <w:tblPr>
        <w:tblStyle w:val="9"/>
        <w:tblW w:w="8773" w:type="dxa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8"/>
        <w:gridCol w:w="4720"/>
        <w:gridCol w:w="26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exact"/>
        </w:trPr>
        <w:tc>
          <w:tcPr>
            <w:tcW w:w="140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日  期</w:t>
            </w:r>
          </w:p>
        </w:tc>
        <w:tc>
          <w:tcPr>
            <w:tcW w:w="472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上     午</w:t>
            </w:r>
          </w:p>
        </w:tc>
        <w:tc>
          <w:tcPr>
            <w:tcW w:w="264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下     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exact"/>
        </w:trPr>
        <w:tc>
          <w:tcPr>
            <w:tcW w:w="140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_GB2312" w:hAnsi="仿宋_GB2312" w:cs="仿宋_GB2312"/>
                <w:sz w:val="28"/>
                <w:szCs w:val="28"/>
              </w:rPr>
              <w:t>月16日</w:t>
            </w:r>
          </w:p>
        </w:tc>
        <w:tc>
          <w:tcPr>
            <w:tcW w:w="472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 xml:space="preserve"> 8:20—9:50 道德与法治</w:t>
            </w:r>
          </w:p>
          <w:p>
            <w:pPr>
              <w:spacing w:line="440" w:lineRule="exact"/>
              <w:ind w:firstLine="1120" w:firstLineChars="400"/>
              <w:rPr>
                <w:rFonts w:hint="eastAsia"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10：40—12:10 物理</w:t>
            </w:r>
          </w:p>
        </w:tc>
        <w:tc>
          <w:tcPr>
            <w:tcW w:w="264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1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_GB2312" w:hAnsi="仿宋_GB2312" w:cs="仿宋_GB2312"/>
                <w:sz w:val="28"/>
                <w:szCs w:val="28"/>
              </w:rPr>
              <w:t>: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仿宋_GB2312" w:hAnsi="仿宋_GB2312" w:cs="仿宋_GB2312"/>
                <w:sz w:val="28"/>
                <w:szCs w:val="28"/>
              </w:rPr>
              <w:t>0—1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_GB2312" w:hAnsi="仿宋_GB2312" w:cs="仿宋_GB2312"/>
                <w:sz w:val="28"/>
                <w:szCs w:val="28"/>
              </w:rPr>
              <w:t>: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仿宋_GB2312" w:hAnsi="仿宋_GB2312" w:cs="仿宋_GB2312"/>
                <w:sz w:val="28"/>
                <w:szCs w:val="28"/>
              </w:rPr>
              <w:t>0 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</w:trPr>
        <w:tc>
          <w:tcPr>
            <w:tcW w:w="140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_GB2312" w:hAnsi="仿宋_GB2312" w:cs="仿宋_GB2312"/>
                <w:sz w:val="28"/>
                <w:szCs w:val="28"/>
              </w:rPr>
              <w:t>月17日</w:t>
            </w:r>
          </w:p>
        </w:tc>
        <w:tc>
          <w:tcPr>
            <w:tcW w:w="472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8:20—9:50 历史</w:t>
            </w:r>
          </w:p>
          <w:p>
            <w:pPr>
              <w:spacing w:line="440" w:lineRule="exact"/>
              <w:jc w:val="center"/>
              <w:rPr>
                <w:rFonts w:hint="eastAsia"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10：40—12:10 化学</w:t>
            </w:r>
          </w:p>
        </w:tc>
        <w:tc>
          <w:tcPr>
            <w:tcW w:w="264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1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_GB2312" w:hAnsi="仿宋_GB2312" w:cs="仿宋_GB2312"/>
                <w:sz w:val="28"/>
                <w:szCs w:val="28"/>
              </w:rPr>
              <w:t>: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仿宋_GB2312" w:hAnsi="仿宋_GB2312" w:cs="仿宋_GB2312"/>
                <w:sz w:val="28"/>
                <w:szCs w:val="28"/>
              </w:rPr>
              <w:t>0—1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_GB2312" w:hAnsi="仿宋_GB2312" w:cs="仿宋_GB2312"/>
                <w:sz w:val="28"/>
                <w:szCs w:val="28"/>
              </w:rPr>
              <w:t>: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仿宋_GB2312" w:hAnsi="仿宋_GB2312" w:cs="仿宋_GB2312"/>
                <w:sz w:val="28"/>
                <w:szCs w:val="28"/>
              </w:rPr>
              <w:t>0 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exact"/>
        </w:trPr>
        <w:tc>
          <w:tcPr>
            <w:tcW w:w="140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6月18日</w:t>
            </w:r>
          </w:p>
        </w:tc>
        <w:tc>
          <w:tcPr>
            <w:tcW w:w="472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8:20—9:50 英语</w:t>
            </w:r>
          </w:p>
        </w:tc>
        <w:tc>
          <w:tcPr>
            <w:tcW w:w="264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14:00—15:30地理</w:t>
            </w:r>
          </w:p>
          <w:p>
            <w:pPr>
              <w:spacing w:line="440" w:lineRule="exact"/>
              <w:jc w:val="center"/>
              <w:rPr>
                <w:rFonts w:hint="eastAsia"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16:20—17:50生物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eastAsia="仿宋_GB2312"/>
          <w:spacing w:val="4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</w:t>
      </w:r>
    </w:p>
    <w:p>
      <w:pPr>
        <w:ind w:firstLine="272" w:firstLineChars="100"/>
        <w:jc w:val="both"/>
        <w:rPr>
          <w:rFonts w:hint="eastAsia"/>
        </w:rPr>
      </w:pPr>
      <w:r>
        <w:rPr>
          <w:rFonts w:ascii="仿宋_GB2312" w:eastAsia="仿宋_GB2312"/>
          <w:spacing w:val="-4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-48260</wp:posOffset>
                </wp:positionH>
                <wp:positionV relativeFrom="paragraph">
                  <wp:posOffset>344805</wp:posOffset>
                </wp:positionV>
                <wp:extent cx="5711825" cy="3175"/>
                <wp:effectExtent l="0" t="0" r="0" b="0"/>
                <wp:wrapNone/>
                <wp:docPr id="8" name="直线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1825" cy="3175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3" o:spid="_x0000_s1026" o:spt="20" style="position:absolute;left:0pt;margin-left:-3.8pt;margin-top:27.15pt;height:0.25pt;width:449.75pt;z-index:251659264;mso-width-relative:page;mso-height-relative:page;" filled="f" stroked="t" coordsize="21600,21600" o:gfxdata="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CORs5a1gAAAAgBAAAPAAAAAAAAAAEAIAAAACIA&#10;AABkcnMvZG93bnJldi54bWxQSwECFAAUAAAACACHTuJAUyDYItIBAACSAwAADgAAAAAAAAABACAA&#10;AAAlAQAAZHJzL2Uyb0RvYy54bWxQSwUGAAAAAAYABgBZAQAAaQUAAAAA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 w:eastAsia="仿宋_GB2312"/>
          <w:spacing w:val="-4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-62230</wp:posOffset>
                </wp:positionH>
                <wp:positionV relativeFrom="paragraph">
                  <wp:posOffset>19050</wp:posOffset>
                </wp:positionV>
                <wp:extent cx="5711825" cy="3175"/>
                <wp:effectExtent l="0" t="0" r="0" b="0"/>
                <wp:wrapNone/>
                <wp:docPr id="1" name="直线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1825" cy="3175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3" o:spid="_x0000_s1026" o:spt="20" style="position:absolute;left:0pt;margin-left:-4.9pt;margin-top:1.5pt;height:0.25pt;width:449.75pt;z-index:251658240;mso-width-relative:page;mso-height-relative:page;" filled="f" stroked="t" coordsize="21600,21600" o:gfxdata="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/cYnZ1AAAAAYBAAAPAAAAAAAAAAEAIAAAACIAAABk&#10;cnMvZG93bnJldi54bWxQSwECFAAUAAAACACHTuJAaOtrjNEBAACSAwAADgAAAAAAAAABACAAAAAj&#10;AQAAZHJzL2Uyb0RvYy54bWxQSwUGAAAAAAYABgBZAQAAZgUAAAAA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4"/>
          <w:sz w:val="28"/>
          <w:szCs w:val="28"/>
        </w:rPr>
        <w:t>沾溪镇党政</w:t>
      </w:r>
      <w:r>
        <w:rPr>
          <w:rFonts w:hint="eastAsia" w:ascii="仿宋_GB2312" w:eastAsia="仿宋_GB2312"/>
          <w:b w:val="0"/>
          <w:bCs w:val="0"/>
          <w:spacing w:val="4"/>
          <w:sz w:val="28"/>
          <w:szCs w:val="28"/>
        </w:rPr>
        <w:t>综合办公</w:t>
      </w:r>
      <w:r>
        <w:rPr>
          <w:rFonts w:hint="eastAsia" w:ascii="仿宋_GB2312" w:eastAsia="仿宋_GB2312"/>
          <w:spacing w:val="4"/>
          <w:sz w:val="28"/>
          <w:szCs w:val="28"/>
        </w:rPr>
        <w:t xml:space="preserve">室      </w:t>
      </w:r>
      <w:r>
        <w:rPr>
          <w:rFonts w:hint="eastAsia" w:ascii="仿宋_GB2312" w:eastAsia="仿宋_GB2312"/>
          <w:spacing w:val="4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eastAsia="仿宋_GB2312"/>
          <w:spacing w:val="4"/>
          <w:sz w:val="28"/>
          <w:szCs w:val="28"/>
        </w:rPr>
        <w:t xml:space="preserve"> </w:t>
      </w:r>
      <w:r>
        <w:rPr>
          <w:rFonts w:hint="eastAsia" w:ascii="仿宋_GB2312" w:eastAsia="仿宋_GB2312"/>
          <w:spacing w:val="4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eastAsia="仿宋_GB2312"/>
          <w:spacing w:val="4"/>
          <w:sz w:val="28"/>
          <w:szCs w:val="28"/>
        </w:rPr>
        <w:t xml:space="preserve"> </w:t>
      </w:r>
      <w:r>
        <w:rPr>
          <w:rFonts w:hint="eastAsia" w:ascii="仿宋_GB2312" w:eastAsia="仿宋_GB2312"/>
          <w:spacing w:val="4"/>
          <w:sz w:val="28"/>
          <w:szCs w:val="28"/>
          <w:lang w:val="en-US" w:eastAsia="zh-CN"/>
        </w:rPr>
        <w:t xml:space="preserve">       </w:t>
      </w:r>
      <w:r>
        <w:rPr>
          <w:rFonts w:hint="eastAsia" w:ascii="仿宋_GB2312" w:eastAsia="仿宋_GB2312"/>
          <w:spacing w:val="4"/>
          <w:sz w:val="28"/>
          <w:szCs w:val="28"/>
        </w:rPr>
        <w:t xml:space="preserve"> 20</w:t>
      </w:r>
      <w:r>
        <w:rPr>
          <w:rFonts w:hint="eastAsia" w:ascii="仿宋_GB2312" w:eastAsia="仿宋_GB2312"/>
          <w:spacing w:val="4"/>
          <w:sz w:val="28"/>
          <w:szCs w:val="28"/>
          <w:lang w:val="en-US" w:eastAsia="zh-CN"/>
        </w:rPr>
        <w:t>20</w:t>
      </w:r>
      <w:r>
        <w:rPr>
          <w:rFonts w:hint="eastAsia" w:ascii="仿宋_GB2312" w:eastAsia="仿宋_GB2312"/>
          <w:spacing w:val="4"/>
          <w:sz w:val="28"/>
          <w:szCs w:val="28"/>
        </w:rPr>
        <w:t>年</w:t>
      </w:r>
      <w:r>
        <w:rPr>
          <w:rFonts w:hint="eastAsia" w:ascii="仿宋_GB2312" w:eastAsia="仿宋_GB2312"/>
          <w:spacing w:val="4"/>
          <w:sz w:val="28"/>
          <w:szCs w:val="28"/>
          <w:lang w:val="en-US" w:eastAsia="zh-CN"/>
        </w:rPr>
        <w:t>7</w:t>
      </w:r>
      <w:r>
        <w:rPr>
          <w:rFonts w:hint="eastAsia" w:ascii="仿宋_GB2312" w:eastAsia="仿宋_GB2312"/>
          <w:spacing w:val="4"/>
          <w:sz w:val="28"/>
          <w:szCs w:val="28"/>
        </w:rPr>
        <w:t>月</w:t>
      </w:r>
      <w:r>
        <w:rPr>
          <w:rFonts w:hint="eastAsia" w:ascii="仿宋_GB2312" w:eastAsia="仿宋_GB2312"/>
          <w:spacing w:val="4"/>
          <w:sz w:val="28"/>
          <w:szCs w:val="28"/>
          <w:lang w:val="en-US" w:eastAsia="zh-CN"/>
        </w:rPr>
        <w:t>8</w:t>
      </w:r>
      <w:r>
        <w:rPr>
          <w:rFonts w:hint="eastAsia" w:ascii="仿宋_GB2312" w:eastAsia="仿宋_GB2312"/>
          <w:spacing w:val="4"/>
          <w:sz w:val="28"/>
          <w:szCs w:val="28"/>
        </w:rPr>
        <w:t>日印发</w:t>
      </w:r>
    </w:p>
    <w:sectPr>
      <w:headerReference r:id="rId3" w:type="default"/>
      <w:footerReference r:id="rId4" w:type="default"/>
      <w:pgSz w:w="11906" w:h="16838"/>
      <w:pgMar w:top="1587" w:right="1361" w:bottom="1814" w:left="1644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Style w:val="12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2"/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2"/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- 5 -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o&#10;aYJL0wAAAAUBAAAPAAAAAAAAAAEAIAAAACIAAABkcnMvZG93bnJldi54bWxQSwECFAAUAAAACACH&#10;TuJATrDfZLcBAABVAwAADgAAAAAAAAABACAAAAAiAQAAZHJzL2Uyb0RvYy54bWxQSwUGAAAAAAYA&#10;BgBZAQAASw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Style w:val="12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2"/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2"/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- 5 -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9107D6"/>
    <w:multiLevelType w:val="singleLevel"/>
    <w:tmpl w:val="229107D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449A"/>
    <w:rsid w:val="0003070F"/>
    <w:rsid w:val="000365C6"/>
    <w:rsid w:val="0005200A"/>
    <w:rsid w:val="00052DD7"/>
    <w:rsid w:val="00065F40"/>
    <w:rsid w:val="0006762B"/>
    <w:rsid w:val="00073A35"/>
    <w:rsid w:val="00095ADE"/>
    <w:rsid w:val="000E73E2"/>
    <w:rsid w:val="000F2B3F"/>
    <w:rsid w:val="001212AF"/>
    <w:rsid w:val="00126762"/>
    <w:rsid w:val="00133CF7"/>
    <w:rsid w:val="00172A27"/>
    <w:rsid w:val="001B749D"/>
    <w:rsid w:val="001C62FB"/>
    <w:rsid w:val="00200E75"/>
    <w:rsid w:val="00212BD5"/>
    <w:rsid w:val="00237D48"/>
    <w:rsid w:val="00255F1F"/>
    <w:rsid w:val="00273A11"/>
    <w:rsid w:val="00281AF8"/>
    <w:rsid w:val="00292134"/>
    <w:rsid w:val="002B65DE"/>
    <w:rsid w:val="002C3104"/>
    <w:rsid w:val="002D542A"/>
    <w:rsid w:val="003423DF"/>
    <w:rsid w:val="00375E0F"/>
    <w:rsid w:val="003B220E"/>
    <w:rsid w:val="003B41FB"/>
    <w:rsid w:val="003F0086"/>
    <w:rsid w:val="00405A2D"/>
    <w:rsid w:val="00484695"/>
    <w:rsid w:val="004A1E78"/>
    <w:rsid w:val="004A712A"/>
    <w:rsid w:val="004D5CCF"/>
    <w:rsid w:val="004E3C8F"/>
    <w:rsid w:val="00516080"/>
    <w:rsid w:val="0057701B"/>
    <w:rsid w:val="005774BD"/>
    <w:rsid w:val="005A3FA2"/>
    <w:rsid w:val="005A775F"/>
    <w:rsid w:val="005B0502"/>
    <w:rsid w:val="005D3474"/>
    <w:rsid w:val="006120F8"/>
    <w:rsid w:val="006A7E6D"/>
    <w:rsid w:val="006B1579"/>
    <w:rsid w:val="007352FC"/>
    <w:rsid w:val="007C04DE"/>
    <w:rsid w:val="007D1186"/>
    <w:rsid w:val="007F7673"/>
    <w:rsid w:val="008C5FD0"/>
    <w:rsid w:val="008D39F1"/>
    <w:rsid w:val="008E1088"/>
    <w:rsid w:val="008E7DFC"/>
    <w:rsid w:val="009463E7"/>
    <w:rsid w:val="00966B53"/>
    <w:rsid w:val="009748A8"/>
    <w:rsid w:val="009A2922"/>
    <w:rsid w:val="009A7A14"/>
    <w:rsid w:val="009F3D9F"/>
    <w:rsid w:val="00A36674"/>
    <w:rsid w:val="00A74017"/>
    <w:rsid w:val="00A777C1"/>
    <w:rsid w:val="00A81193"/>
    <w:rsid w:val="00AA2B11"/>
    <w:rsid w:val="00AD22BE"/>
    <w:rsid w:val="00AD3867"/>
    <w:rsid w:val="00AE0B43"/>
    <w:rsid w:val="00B2242B"/>
    <w:rsid w:val="00B24E99"/>
    <w:rsid w:val="00B61964"/>
    <w:rsid w:val="00B65BD9"/>
    <w:rsid w:val="00B875F3"/>
    <w:rsid w:val="00BB72E2"/>
    <w:rsid w:val="00BC0032"/>
    <w:rsid w:val="00C80125"/>
    <w:rsid w:val="00C8426C"/>
    <w:rsid w:val="00CF3D74"/>
    <w:rsid w:val="00CF41E2"/>
    <w:rsid w:val="00CF5E47"/>
    <w:rsid w:val="00D42988"/>
    <w:rsid w:val="00D4686E"/>
    <w:rsid w:val="00D54D65"/>
    <w:rsid w:val="00D73DC8"/>
    <w:rsid w:val="00D96675"/>
    <w:rsid w:val="00DE2019"/>
    <w:rsid w:val="00E35450"/>
    <w:rsid w:val="00E42C9B"/>
    <w:rsid w:val="00E876CB"/>
    <w:rsid w:val="00EB3B94"/>
    <w:rsid w:val="00EE3D06"/>
    <w:rsid w:val="00F167C8"/>
    <w:rsid w:val="00F27367"/>
    <w:rsid w:val="00F3294A"/>
    <w:rsid w:val="00F3477B"/>
    <w:rsid w:val="00FB0AB0"/>
    <w:rsid w:val="00FB1457"/>
    <w:rsid w:val="00FE53A4"/>
    <w:rsid w:val="00FE5789"/>
    <w:rsid w:val="01ED074B"/>
    <w:rsid w:val="02614D37"/>
    <w:rsid w:val="0321685E"/>
    <w:rsid w:val="05582EC2"/>
    <w:rsid w:val="0889318B"/>
    <w:rsid w:val="08D2499F"/>
    <w:rsid w:val="098D314B"/>
    <w:rsid w:val="0A3404BA"/>
    <w:rsid w:val="0FAD566E"/>
    <w:rsid w:val="113B2D4C"/>
    <w:rsid w:val="11AD4389"/>
    <w:rsid w:val="12C768F7"/>
    <w:rsid w:val="14655682"/>
    <w:rsid w:val="154B3CEA"/>
    <w:rsid w:val="18A63D1A"/>
    <w:rsid w:val="1CB83FF6"/>
    <w:rsid w:val="20EC0D89"/>
    <w:rsid w:val="22E23780"/>
    <w:rsid w:val="240F690E"/>
    <w:rsid w:val="250269F7"/>
    <w:rsid w:val="26F35477"/>
    <w:rsid w:val="27324301"/>
    <w:rsid w:val="27AA2D95"/>
    <w:rsid w:val="2B774209"/>
    <w:rsid w:val="2D476A6B"/>
    <w:rsid w:val="2E6D5009"/>
    <w:rsid w:val="2E9C01F2"/>
    <w:rsid w:val="2EEA407B"/>
    <w:rsid w:val="307D3A82"/>
    <w:rsid w:val="3263110D"/>
    <w:rsid w:val="35915E99"/>
    <w:rsid w:val="3BE75958"/>
    <w:rsid w:val="3C4C6285"/>
    <w:rsid w:val="3D837567"/>
    <w:rsid w:val="41817C27"/>
    <w:rsid w:val="43C53D3E"/>
    <w:rsid w:val="44695A63"/>
    <w:rsid w:val="44C857F7"/>
    <w:rsid w:val="45274A5F"/>
    <w:rsid w:val="465E01A9"/>
    <w:rsid w:val="48041608"/>
    <w:rsid w:val="49437FAC"/>
    <w:rsid w:val="4B8378D1"/>
    <w:rsid w:val="4B9F4484"/>
    <w:rsid w:val="4BA84D67"/>
    <w:rsid w:val="4BBD6DD6"/>
    <w:rsid w:val="4BD54EA8"/>
    <w:rsid w:val="4EDD5204"/>
    <w:rsid w:val="52F6743E"/>
    <w:rsid w:val="54196EC4"/>
    <w:rsid w:val="5AC45091"/>
    <w:rsid w:val="5E882166"/>
    <w:rsid w:val="5FDF2487"/>
    <w:rsid w:val="625A63CF"/>
    <w:rsid w:val="63641FFF"/>
    <w:rsid w:val="63CB489A"/>
    <w:rsid w:val="644F3787"/>
    <w:rsid w:val="653C646F"/>
    <w:rsid w:val="6635418B"/>
    <w:rsid w:val="6AAB1051"/>
    <w:rsid w:val="6BE44AEF"/>
    <w:rsid w:val="6E4154FD"/>
    <w:rsid w:val="6FCA6304"/>
    <w:rsid w:val="70763D4F"/>
    <w:rsid w:val="781D19BA"/>
    <w:rsid w:val="7D504093"/>
    <w:rsid w:val="7EB46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方正小标宋简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4">
    <w:name w:val="heading 1"/>
    <w:basedOn w:val="1"/>
    <w:next w:val="1"/>
    <w:qFormat/>
    <w:uiPriority w:val="1"/>
    <w:pPr>
      <w:spacing w:before="209"/>
      <w:ind w:left="301"/>
      <w:outlineLvl w:val="1"/>
    </w:pPr>
    <w:rPr>
      <w:rFonts w:ascii="宋体" w:hAnsi="宋体" w:eastAsia="宋体" w:cs="宋体"/>
      <w:sz w:val="32"/>
      <w:szCs w:val="32"/>
      <w:lang w:val="zh-CN" w:eastAsia="zh-CN" w:bidi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1"/>
    <w:rPr>
      <w:rFonts w:ascii="宋体" w:hAnsi="宋体" w:eastAsia="宋体" w:cs="宋体"/>
      <w:sz w:val="28"/>
      <w:szCs w:val="28"/>
      <w:lang w:val="zh-CN" w:eastAsia="zh-CN" w:bidi="zh-CN"/>
    </w:rPr>
  </w:style>
  <w:style w:type="paragraph" w:styleId="5">
    <w:name w:val="Date"/>
    <w:basedOn w:val="1"/>
    <w:next w:val="1"/>
    <w:qFormat/>
    <w:uiPriority w:val="0"/>
    <w:pPr>
      <w:ind w:left="100" w:leftChars="25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toc 1"/>
    <w:basedOn w:val="1"/>
    <w:next w:val="1"/>
    <w:semiHidden/>
    <w:qFormat/>
    <w:uiPriority w:val="0"/>
  </w:style>
  <w:style w:type="table" w:styleId="10">
    <w:name w:val="Table Grid"/>
    <w:basedOn w:val="9"/>
    <w:qFormat/>
    <w:uiPriority w:val="0"/>
    <w:pPr>
      <w:widowControl w:val="0"/>
      <w:jc w:val="both"/>
    </w:pPr>
    <w:rPr>
      <w:rFonts w:asciiTheme="minorHAnsi" w:hAnsiTheme="minorHAnsi" w:eastAsiaTheme="minorEastAsia" w:cstheme="minorBid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page number"/>
    <w:basedOn w:val="11"/>
    <w:qFormat/>
    <w:uiPriority w:val="0"/>
  </w:style>
  <w:style w:type="character" w:styleId="13">
    <w:name w:val="FollowedHyperlink"/>
    <w:basedOn w:val="11"/>
    <w:qFormat/>
    <w:uiPriority w:val="0"/>
    <w:rPr>
      <w:color w:val="444444"/>
      <w:u w:val="none"/>
    </w:rPr>
  </w:style>
  <w:style w:type="character" w:styleId="14">
    <w:name w:val="Hyperlink"/>
    <w:basedOn w:val="11"/>
    <w:qFormat/>
    <w:uiPriority w:val="0"/>
    <w:rPr>
      <w:color w:val="444444"/>
      <w:u w:val="none"/>
    </w:rPr>
  </w:style>
  <w:style w:type="character" w:customStyle="1" w:styleId="15">
    <w:name w:val="s51"/>
    <w:basedOn w:val="11"/>
    <w:qFormat/>
    <w:uiPriority w:val="0"/>
  </w:style>
  <w:style w:type="character" w:customStyle="1" w:styleId="16">
    <w:name w:val="de_sl"/>
    <w:basedOn w:val="11"/>
    <w:qFormat/>
    <w:uiPriority w:val="0"/>
  </w:style>
  <w:style w:type="character" w:customStyle="1" w:styleId="17">
    <w:name w:val="ld_012"/>
    <w:basedOn w:val="11"/>
    <w:qFormat/>
    <w:uiPriority w:val="0"/>
    <w:rPr>
      <w:color w:val="D10000"/>
    </w:rPr>
  </w:style>
  <w:style w:type="character" w:customStyle="1" w:styleId="18">
    <w:name w:val="s3"/>
    <w:basedOn w:val="11"/>
    <w:qFormat/>
    <w:uiPriority w:val="0"/>
  </w:style>
  <w:style w:type="character" w:customStyle="1" w:styleId="19">
    <w:name w:val="s11"/>
    <w:basedOn w:val="11"/>
    <w:qFormat/>
    <w:uiPriority w:val="0"/>
  </w:style>
  <w:style w:type="character" w:customStyle="1" w:styleId="20">
    <w:name w:val="s33"/>
    <w:basedOn w:val="11"/>
    <w:qFormat/>
    <w:uiPriority w:val="0"/>
  </w:style>
  <w:style w:type="character" w:customStyle="1" w:styleId="21">
    <w:name w:val="s31"/>
    <w:basedOn w:val="11"/>
    <w:qFormat/>
    <w:uiPriority w:val="0"/>
  </w:style>
  <w:style w:type="character" w:customStyle="1" w:styleId="22">
    <w:name w:val="s21"/>
    <w:basedOn w:val="11"/>
    <w:qFormat/>
    <w:uiPriority w:val="0"/>
  </w:style>
  <w:style w:type="character" w:customStyle="1" w:styleId="23">
    <w:name w:val="s32"/>
    <w:basedOn w:val="11"/>
    <w:qFormat/>
    <w:uiPriority w:val="0"/>
  </w:style>
  <w:style w:type="character" w:customStyle="1" w:styleId="24">
    <w:name w:val="s4"/>
    <w:basedOn w:val="11"/>
    <w:qFormat/>
    <w:uiPriority w:val="0"/>
  </w:style>
  <w:style w:type="character" w:customStyle="1" w:styleId="25">
    <w:name w:val="de_sr"/>
    <w:basedOn w:val="11"/>
    <w:qFormat/>
    <w:uiPriority w:val="0"/>
  </w:style>
  <w:style w:type="character" w:customStyle="1" w:styleId="26">
    <w:name w:val="ld_011"/>
    <w:basedOn w:val="11"/>
    <w:qFormat/>
    <w:uiPriority w:val="0"/>
  </w:style>
  <w:style w:type="character" w:customStyle="1" w:styleId="27">
    <w:name w:val="s23"/>
    <w:basedOn w:val="11"/>
    <w:qFormat/>
    <w:uiPriority w:val="0"/>
  </w:style>
  <w:style w:type="character" w:customStyle="1" w:styleId="28">
    <w:name w:val="s22"/>
    <w:basedOn w:val="11"/>
    <w:qFormat/>
    <w:uiPriority w:val="0"/>
  </w:style>
  <w:style w:type="character" w:customStyle="1" w:styleId="29">
    <w:name w:val="s5"/>
    <w:basedOn w:val="11"/>
    <w:qFormat/>
    <w:uiPriority w:val="0"/>
  </w:style>
  <w:style w:type="character" w:customStyle="1" w:styleId="30">
    <w:name w:val="al"/>
    <w:basedOn w:val="11"/>
    <w:qFormat/>
    <w:uiPriority w:val="0"/>
  </w:style>
  <w:style w:type="character" w:customStyle="1" w:styleId="31">
    <w:name w:val="s2"/>
    <w:basedOn w:val="11"/>
    <w:qFormat/>
    <w:uiPriority w:val="0"/>
  </w:style>
  <w:style w:type="character" w:customStyle="1" w:styleId="32">
    <w:name w:val="ld_02"/>
    <w:basedOn w:val="11"/>
    <w:qFormat/>
    <w:uiPriority w:val="0"/>
    <w:rPr>
      <w:color w:val="333333"/>
    </w:rPr>
  </w:style>
  <w:style w:type="character" w:customStyle="1" w:styleId="33">
    <w:name w:val="ld_013"/>
    <w:basedOn w:val="11"/>
    <w:qFormat/>
    <w:uiPriority w:val="0"/>
    <w:rPr>
      <w:color w:val="D10000"/>
    </w:rPr>
  </w:style>
  <w:style w:type="character" w:customStyle="1" w:styleId="34">
    <w:name w:val="ld_01"/>
    <w:basedOn w:val="11"/>
    <w:qFormat/>
    <w:uiPriority w:val="0"/>
  </w:style>
  <w:style w:type="character" w:customStyle="1" w:styleId="35">
    <w:name w:val="s1"/>
    <w:basedOn w:val="11"/>
    <w:qFormat/>
    <w:uiPriority w:val="0"/>
  </w:style>
  <w:style w:type="character" w:customStyle="1" w:styleId="36">
    <w:name w:val="xxgk_sqh"/>
    <w:basedOn w:val="11"/>
    <w:qFormat/>
    <w:uiPriority w:val="0"/>
    <w:rPr>
      <w:color w:val="FF6600"/>
      <w:sz w:val="21"/>
      <w:szCs w:val="21"/>
    </w:rPr>
  </w:style>
  <w:style w:type="character" w:customStyle="1" w:styleId="37">
    <w:name w:val="s41"/>
    <w:basedOn w:val="11"/>
    <w:qFormat/>
    <w:uiPriority w:val="0"/>
    <w:rPr>
      <w:color w:val="999999"/>
    </w:rPr>
  </w:style>
  <w:style w:type="character" w:customStyle="1" w:styleId="38">
    <w:name w:val="ar"/>
    <w:basedOn w:val="11"/>
    <w:qFormat/>
    <w:uiPriority w:val="0"/>
  </w:style>
  <w:style w:type="paragraph" w:styleId="39">
    <w:name w:val="List Paragraph"/>
    <w:basedOn w:val="1"/>
    <w:qFormat/>
    <w:uiPriority w:val="99"/>
    <w:pPr>
      <w:ind w:firstLine="420" w:firstLineChars="200"/>
    </w:pPr>
  </w:style>
  <w:style w:type="character" w:customStyle="1" w:styleId="40">
    <w:name w:val="font01"/>
    <w:basedOn w:val="1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41">
    <w:name w:val="font31"/>
    <w:basedOn w:val="11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42">
    <w:name w:val="font21"/>
    <w:basedOn w:val="11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B54597B-2FDF-4641-9C6C-CA8D63EB61B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604</Words>
  <Characters>3447</Characters>
  <Lines>28</Lines>
  <Paragraphs>8</Paragraphs>
  <TotalTime>960</TotalTime>
  <ScaleCrop>false</ScaleCrop>
  <LinksUpToDate>false</LinksUpToDate>
  <CharactersWithSpaces>4043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2018-03-27T03:52:00Z</dcterms:created>
  <dc:creator>微软用户</dc:creator>
  <cp:lastModifiedBy>李瑶</cp:lastModifiedBy>
  <cp:lastPrinted>2020-07-08T08:13:44Z</cp:lastPrinted>
  <dcterms:modified xsi:type="dcterms:W3CDTF">2020-07-09T00:24:34Z</dcterms:modified>
  <dc:title>沾溪镇人民政府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